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3849" w:rsidRDefault="009E3849" w:rsidP="007E2ED0">
      <w:pPr>
        <w:pStyle w:val="Titolo5"/>
      </w:pPr>
    </w:p>
    <w:p w:rsidR="009E3849" w:rsidRDefault="009E3849" w:rsidP="006423FD">
      <w:pPr>
        <w:autoSpaceDE w:val="0"/>
        <w:autoSpaceDN w:val="0"/>
        <w:adjustRightInd w:val="0"/>
        <w:rPr>
          <w:rFonts w:ascii="Calibri" w:hAnsi="Calibri" w:cs="Calibri"/>
          <w:color w:val="000000"/>
          <w:sz w:val="21"/>
          <w:szCs w:val="21"/>
        </w:rPr>
      </w:pPr>
    </w:p>
    <w:p w:rsidR="009E3849" w:rsidRDefault="009E3849" w:rsidP="006423FD">
      <w:pPr>
        <w:autoSpaceDE w:val="0"/>
        <w:autoSpaceDN w:val="0"/>
        <w:adjustRightInd w:val="0"/>
        <w:rPr>
          <w:rFonts w:ascii="Calibri" w:hAnsi="Calibri" w:cs="Calibri"/>
          <w:color w:val="000000"/>
          <w:sz w:val="21"/>
          <w:szCs w:val="21"/>
        </w:rPr>
      </w:pPr>
    </w:p>
    <w:p w:rsidR="009E3849" w:rsidRDefault="009E3849" w:rsidP="006423FD">
      <w:pPr>
        <w:autoSpaceDE w:val="0"/>
        <w:autoSpaceDN w:val="0"/>
        <w:adjustRightInd w:val="0"/>
        <w:rPr>
          <w:rFonts w:ascii="Calibri" w:hAnsi="Calibri" w:cs="Calibri"/>
          <w:color w:val="000000"/>
          <w:sz w:val="21"/>
          <w:szCs w:val="21"/>
        </w:rPr>
      </w:pPr>
    </w:p>
    <w:p w:rsidR="009E3849" w:rsidRDefault="009E3849" w:rsidP="006423FD">
      <w:pPr>
        <w:autoSpaceDE w:val="0"/>
        <w:autoSpaceDN w:val="0"/>
        <w:adjustRightInd w:val="0"/>
        <w:rPr>
          <w:rFonts w:ascii="Calibri" w:hAnsi="Calibri" w:cs="Calibri"/>
          <w:color w:val="000000"/>
          <w:sz w:val="21"/>
          <w:szCs w:val="21"/>
        </w:rPr>
      </w:pPr>
    </w:p>
    <w:p w:rsidR="004C2D62" w:rsidRDefault="004C2D62" w:rsidP="0048028A">
      <w:pPr>
        <w:autoSpaceDE w:val="0"/>
        <w:autoSpaceDN w:val="0"/>
        <w:adjustRightInd w:val="0"/>
        <w:jc w:val="center"/>
        <w:rPr>
          <w:rFonts w:ascii="Calibri" w:hAnsi="Calibri" w:cs="Calibri"/>
          <w:color w:val="000080"/>
          <w:sz w:val="96"/>
          <w:szCs w:val="96"/>
        </w:rPr>
      </w:pPr>
    </w:p>
    <w:p w:rsidR="009E3849" w:rsidRPr="0098074A" w:rsidRDefault="0048028A" w:rsidP="0048028A">
      <w:pPr>
        <w:autoSpaceDE w:val="0"/>
        <w:autoSpaceDN w:val="0"/>
        <w:adjustRightInd w:val="0"/>
        <w:jc w:val="center"/>
        <w:rPr>
          <w:rFonts w:ascii="Calibri" w:hAnsi="Calibri" w:cs="Calibri"/>
          <w:color w:val="1F497D"/>
          <w:sz w:val="96"/>
          <w:szCs w:val="96"/>
        </w:rPr>
      </w:pPr>
      <w:r w:rsidRPr="0098074A">
        <w:rPr>
          <w:rFonts w:ascii="Calibri" w:hAnsi="Calibri" w:cs="Calibri"/>
          <w:color w:val="1F497D"/>
          <w:sz w:val="96"/>
          <w:szCs w:val="96"/>
        </w:rPr>
        <w:t>O.P.S. SPA</w:t>
      </w:r>
    </w:p>
    <w:p w:rsidR="009E3849" w:rsidRPr="0098074A" w:rsidRDefault="009E3849" w:rsidP="006423FD">
      <w:pPr>
        <w:autoSpaceDE w:val="0"/>
        <w:autoSpaceDN w:val="0"/>
        <w:adjustRightInd w:val="0"/>
        <w:rPr>
          <w:rFonts w:ascii="Calibri" w:hAnsi="Calibri" w:cs="Calibri"/>
          <w:color w:val="1F497D"/>
          <w:sz w:val="21"/>
          <w:szCs w:val="21"/>
        </w:rPr>
      </w:pPr>
    </w:p>
    <w:p w:rsidR="009E3849" w:rsidRPr="0098074A" w:rsidRDefault="009E3849" w:rsidP="006423FD">
      <w:pPr>
        <w:autoSpaceDE w:val="0"/>
        <w:autoSpaceDN w:val="0"/>
        <w:adjustRightInd w:val="0"/>
        <w:rPr>
          <w:rFonts w:ascii="Calibri" w:hAnsi="Calibri" w:cs="Calibri"/>
          <w:color w:val="1F497D"/>
          <w:sz w:val="52"/>
          <w:szCs w:val="52"/>
        </w:rPr>
      </w:pPr>
    </w:p>
    <w:p w:rsidR="000C50A7" w:rsidRPr="0098074A" w:rsidRDefault="000C50A7" w:rsidP="000C50A7">
      <w:pPr>
        <w:autoSpaceDE w:val="0"/>
        <w:autoSpaceDN w:val="0"/>
        <w:adjustRightInd w:val="0"/>
        <w:jc w:val="center"/>
        <w:rPr>
          <w:color w:val="1F497D"/>
          <w:sz w:val="52"/>
          <w:szCs w:val="52"/>
        </w:rPr>
      </w:pPr>
      <w:r w:rsidRPr="0098074A">
        <w:rPr>
          <w:color w:val="1F497D"/>
          <w:sz w:val="52"/>
          <w:szCs w:val="52"/>
        </w:rPr>
        <w:t>PIANO TRIENNALE DI PREVENZIONE DELLA CORRUZIONE</w:t>
      </w:r>
    </w:p>
    <w:p w:rsidR="000C50A7" w:rsidRPr="0098074A" w:rsidRDefault="000C50A7" w:rsidP="000C50A7">
      <w:pPr>
        <w:autoSpaceDE w:val="0"/>
        <w:autoSpaceDN w:val="0"/>
        <w:adjustRightInd w:val="0"/>
        <w:jc w:val="center"/>
        <w:rPr>
          <w:bCs/>
          <w:color w:val="1F497D"/>
          <w:sz w:val="52"/>
          <w:szCs w:val="52"/>
        </w:rPr>
      </w:pPr>
    </w:p>
    <w:p w:rsidR="009E3849" w:rsidRPr="0098074A" w:rsidRDefault="00E82AC2" w:rsidP="00401527">
      <w:pPr>
        <w:autoSpaceDE w:val="0"/>
        <w:autoSpaceDN w:val="0"/>
        <w:adjustRightInd w:val="0"/>
        <w:jc w:val="center"/>
        <w:rPr>
          <w:rFonts w:ascii="Calibri" w:hAnsi="Calibri" w:cs="Calibri"/>
          <w:color w:val="1F497D"/>
          <w:sz w:val="52"/>
          <w:szCs w:val="52"/>
        </w:rPr>
      </w:pPr>
      <w:r>
        <w:rPr>
          <w:bCs/>
          <w:color w:val="1F497D"/>
          <w:sz w:val="52"/>
          <w:szCs w:val="52"/>
        </w:rPr>
        <w:t>Triennio 202</w:t>
      </w:r>
      <w:r w:rsidR="00C52CA4">
        <w:rPr>
          <w:bCs/>
          <w:color w:val="1F497D"/>
          <w:sz w:val="52"/>
          <w:szCs w:val="52"/>
        </w:rPr>
        <w:t>4</w:t>
      </w:r>
      <w:r w:rsidR="00401527">
        <w:rPr>
          <w:bCs/>
          <w:color w:val="1F497D"/>
          <w:sz w:val="52"/>
          <w:szCs w:val="52"/>
        </w:rPr>
        <w:t>-20</w:t>
      </w:r>
      <w:r w:rsidR="00563029">
        <w:rPr>
          <w:bCs/>
          <w:color w:val="1F497D"/>
          <w:sz w:val="52"/>
          <w:szCs w:val="52"/>
        </w:rPr>
        <w:t>2</w:t>
      </w:r>
      <w:r w:rsidR="00C52CA4">
        <w:rPr>
          <w:bCs/>
          <w:color w:val="1F497D"/>
          <w:sz w:val="52"/>
          <w:szCs w:val="52"/>
        </w:rPr>
        <w:t>6</w:t>
      </w:r>
    </w:p>
    <w:p w:rsidR="009E3849" w:rsidRPr="0098074A" w:rsidRDefault="009E3849" w:rsidP="006423FD">
      <w:pPr>
        <w:autoSpaceDE w:val="0"/>
        <w:autoSpaceDN w:val="0"/>
        <w:adjustRightInd w:val="0"/>
        <w:rPr>
          <w:rFonts w:ascii="Calibri" w:hAnsi="Calibri" w:cs="Calibri"/>
          <w:color w:val="1F497D"/>
          <w:sz w:val="52"/>
          <w:szCs w:val="52"/>
        </w:rPr>
      </w:pPr>
    </w:p>
    <w:p w:rsidR="009E3849" w:rsidRPr="0098074A" w:rsidRDefault="009E3849" w:rsidP="006423FD">
      <w:pPr>
        <w:autoSpaceDE w:val="0"/>
        <w:autoSpaceDN w:val="0"/>
        <w:adjustRightInd w:val="0"/>
        <w:rPr>
          <w:rFonts w:ascii="Calibri" w:hAnsi="Calibri" w:cs="Calibri"/>
          <w:color w:val="1F497D"/>
          <w:sz w:val="52"/>
          <w:szCs w:val="52"/>
        </w:rPr>
      </w:pPr>
    </w:p>
    <w:p w:rsidR="009E3849" w:rsidRPr="0098074A" w:rsidRDefault="009E3849" w:rsidP="006423FD">
      <w:pPr>
        <w:autoSpaceDE w:val="0"/>
        <w:autoSpaceDN w:val="0"/>
        <w:adjustRightInd w:val="0"/>
        <w:rPr>
          <w:rFonts w:ascii="Calibri" w:hAnsi="Calibri" w:cs="Calibri"/>
          <w:color w:val="1F497D"/>
          <w:sz w:val="21"/>
          <w:szCs w:val="21"/>
        </w:rPr>
      </w:pPr>
    </w:p>
    <w:p w:rsidR="009E3849" w:rsidRPr="0098074A" w:rsidRDefault="009E3849" w:rsidP="006423FD">
      <w:pPr>
        <w:autoSpaceDE w:val="0"/>
        <w:autoSpaceDN w:val="0"/>
        <w:adjustRightInd w:val="0"/>
        <w:rPr>
          <w:rFonts w:ascii="Calibri" w:hAnsi="Calibri" w:cs="Calibri"/>
          <w:color w:val="1F497D"/>
          <w:sz w:val="21"/>
          <w:szCs w:val="21"/>
        </w:rPr>
      </w:pPr>
    </w:p>
    <w:p w:rsidR="009E3849" w:rsidRPr="0098074A" w:rsidRDefault="009E3849" w:rsidP="006423FD">
      <w:pPr>
        <w:autoSpaceDE w:val="0"/>
        <w:autoSpaceDN w:val="0"/>
        <w:adjustRightInd w:val="0"/>
        <w:rPr>
          <w:rFonts w:ascii="Calibri" w:hAnsi="Calibri" w:cs="Calibri"/>
          <w:color w:val="1F497D"/>
          <w:sz w:val="21"/>
          <w:szCs w:val="21"/>
        </w:rPr>
      </w:pPr>
    </w:p>
    <w:p w:rsidR="009E3849" w:rsidRPr="0098074A" w:rsidRDefault="009E3849" w:rsidP="006423FD">
      <w:pPr>
        <w:autoSpaceDE w:val="0"/>
        <w:autoSpaceDN w:val="0"/>
        <w:adjustRightInd w:val="0"/>
        <w:rPr>
          <w:rFonts w:ascii="Calibri" w:hAnsi="Calibri" w:cs="Calibri"/>
          <w:color w:val="1F497D"/>
          <w:sz w:val="21"/>
          <w:szCs w:val="21"/>
        </w:rPr>
      </w:pPr>
    </w:p>
    <w:p w:rsidR="00B312F5" w:rsidRPr="00E523D5" w:rsidRDefault="00B312F5" w:rsidP="00B312F5">
      <w:pPr>
        <w:rPr>
          <w:rFonts w:eastAsia="Arial Unicode MS"/>
          <w:color w:val="1F497D"/>
          <w:sz w:val="32"/>
          <w:szCs w:val="32"/>
        </w:rPr>
      </w:pPr>
      <w:r>
        <w:rPr>
          <w:rFonts w:eastAsia="Arial Unicode MS"/>
          <w:color w:val="000000"/>
          <w:sz w:val="28"/>
          <w:szCs w:val="28"/>
        </w:rPr>
        <w:tab/>
      </w:r>
      <w:r>
        <w:rPr>
          <w:rFonts w:eastAsia="Arial Unicode MS"/>
          <w:color w:val="000000"/>
          <w:sz w:val="28"/>
          <w:szCs w:val="28"/>
        </w:rPr>
        <w:tab/>
      </w:r>
      <w:r>
        <w:rPr>
          <w:rFonts w:eastAsia="Arial Unicode MS"/>
          <w:color w:val="000000"/>
          <w:sz w:val="28"/>
          <w:szCs w:val="28"/>
        </w:rPr>
        <w:tab/>
      </w:r>
      <w:r>
        <w:rPr>
          <w:rFonts w:eastAsia="Arial Unicode MS"/>
          <w:color w:val="000000"/>
          <w:sz w:val="28"/>
          <w:szCs w:val="28"/>
        </w:rPr>
        <w:tab/>
      </w:r>
      <w:r>
        <w:rPr>
          <w:rFonts w:eastAsia="Arial Unicode MS"/>
          <w:color w:val="000000"/>
          <w:sz w:val="28"/>
          <w:szCs w:val="28"/>
        </w:rPr>
        <w:tab/>
      </w:r>
      <w:r>
        <w:rPr>
          <w:rFonts w:eastAsia="Arial Unicode MS"/>
          <w:color w:val="000000"/>
          <w:sz w:val="28"/>
          <w:szCs w:val="28"/>
        </w:rPr>
        <w:tab/>
      </w:r>
      <w:r>
        <w:rPr>
          <w:rFonts w:eastAsia="Arial Unicode MS"/>
          <w:color w:val="000000"/>
          <w:sz w:val="28"/>
          <w:szCs w:val="28"/>
        </w:rPr>
        <w:tab/>
      </w:r>
      <w:r>
        <w:rPr>
          <w:rFonts w:eastAsia="Arial Unicode MS"/>
          <w:color w:val="000000"/>
          <w:sz w:val="28"/>
          <w:szCs w:val="28"/>
        </w:rPr>
        <w:tab/>
      </w:r>
      <w:r w:rsidRPr="00E523D5">
        <w:rPr>
          <w:rFonts w:eastAsia="Arial Unicode MS"/>
          <w:color w:val="1F497D"/>
          <w:sz w:val="32"/>
          <w:szCs w:val="32"/>
        </w:rPr>
        <w:t>O.P.S. S.P.A.</w:t>
      </w:r>
      <w:r w:rsidRPr="00E523D5">
        <w:rPr>
          <w:rFonts w:eastAsia="Arial Unicode MS"/>
          <w:color w:val="1F497D"/>
          <w:sz w:val="32"/>
          <w:szCs w:val="32"/>
        </w:rPr>
        <w:tab/>
      </w:r>
      <w:r w:rsidRPr="00E523D5">
        <w:rPr>
          <w:rFonts w:eastAsia="Arial Unicode MS"/>
          <w:color w:val="1F497D"/>
          <w:sz w:val="32"/>
          <w:szCs w:val="32"/>
        </w:rPr>
        <w:tab/>
      </w:r>
      <w:r w:rsidRPr="00E523D5">
        <w:rPr>
          <w:rFonts w:eastAsia="Arial Unicode MS"/>
          <w:color w:val="1F497D"/>
          <w:sz w:val="32"/>
          <w:szCs w:val="32"/>
        </w:rPr>
        <w:tab/>
      </w:r>
    </w:p>
    <w:p w:rsidR="00B312F5" w:rsidRPr="00E523D5" w:rsidRDefault="00B312F5" w:rsidP="00B312F5">
      <w:pPr>
        <w:autoSpaceDE w:val="0"/>
        <w:autoSpaceDN w:val="0"/>
        <w:adjustRightInd w:val="0"/>
        <w:rPr>
          <w:bCs/>
          <w:iCs/>
          <w:color w:val="1F497D"/>
        </w:rPr>
      </w:pPr>
      <w:r w:rsidRPr="00E523D5">
        <w:rPr>
          <w:rFonts w:eastAsia="Arial Unicode MS"/>
          <w:color w:val="1F497D"/>
        </w:rPr>
        <w:tab/>
      </w:r>
      <w:r w:rsidRPr="00E523D5">
        <w:rPr>
          <w:rFonts w:eastAsia="Arial Unicode MS"/>
          <w:color w:val="1F497D"/>
        </w:rPr>
        <w:tab/>
      </w:r>
      <w:r w:rsidRPr="00E523D5">
        <w:rPr>
          <w:rFonts w:eastAsia="Arial Unicode MS"/>
          <w:color w:val="1F497D"/>
        </w:rPr>
        <w:tab/>
      </w:r>
      <w:r w:rsidRPr="00E523D5">
        <w:rPr>
          <w:rFonts w:eastAsia="Arial Unicode MS"/>
          <w:color w:val="1F497D"/>
        </w:rPr>
        <w:tab/>
      </w:r>
      <w:r w:rsidRPr="00E523D5">
        <w:rPr>
          <w:rFonts w:eastAsia="Arial Unicode MS"/>
          <w:color w:val="1F497D"/>
        </w:rPr>
        <w:tab/>
      </w:r>
      <w:r w:rsidRPr="00E523D5">
        <w:rPr>
          <w:rFonts w:eastAsia="Arial Unicode MS"/>
          <w:color w:val="1F497D"/>
        </w:rPr>
        <w:tab/>
      </w:r>
      <w:r w:rsidRPr="00E523D5">
        <w:rPr>
          <w:bCs/>
          <w:iCs/>
          <w:color w:val="1F497D"/>
        </w:rPr>
        <w:t>Responsabile della Prevenzione della Corruzione</w:t>
      </w:r>
    </w:p>
    <w:p w:rsidR="00B312F5" w:rsidRPr="00E523D5" w:rsidRDefault="00B312F5" w:rsidP="00B312F5">
      <w:pPr>
        <w:autoSpaceDE w:val="0"/>
        <w:autoSpaceDN w:val="0"/>
        <w:adjustRightInd w:val="0"/>
        <w:ind w:firstLine="708"/>
        <w:rPr>
          <w:bCs/>
          <w:iCs/>
          <w:color w:val="1F497D"/>
        </w:rPr>
      </w:pPr>
      <w:r w:rsidRPr="00E523D5">
        <w:rPr>
          <w:bCs/>
          <w:iCs/>
          <w:color w:val="1F497D"/>
        </w:rPr>
        <w:t>\</w:t>
      </w:r>
      <w:r w:rsidRPr="00E523D5">
        <w:rPr>
          <w:bCs/>
          <w:iCs/>
          <w:color w:val="1F497D"/>
        </w:rPr>
        <w:tab/>
      </w:r>
      <w:r w:rsidRPr="00E523D5">
        <w:rPr>
          <w:bCs/>
          <w:iCs/>
          <w:color w:val="1F497D"/>
        </w:rPr>
        <w:tab/>
      </w:r>
      <w:r w:rsidRPr="00E523D5">
        <w:rPr>
          <w:bCs/>
          <w:iCs/>
          <w:color w:val="1F497D"/>
        </w:rPr>
        <w:tab/>
      </w:r>
      <w:r w:rsidRPr="00E523D5">
        <w:rPr>
          <w:bCs/>
          <w:iCs/>
          <w:color w:val="1F497D"/>
        </w:rPr>
        <w:tab/>
      </w:r>
      <w:r w:rsidRPr="00E523D5">
        <w:rPr>
          <w:bCs/>
          <w:iCs/>
          <w:color w:val="1F497D"/>
        </w:rPr>
        <w:tab/>
      </w:r>
      <w:r w:rsidRPr="00E523D5">
        <w:rPr>
          <w:bCs/>
          <w:iCs/>
          <w:color w:val="1F497D"/>
        </w:rPr>
        <w:tab/>
        <w:t>Responsabile della Trasparenza</w:t>
      </w:r>
      <w:r w:rsidRPr="00E523D5">
        <w:rPr>
          <w:bCs/>
          <w:iCs/>
          <w:color w:val="1F497D"/>
        </w:rPr>
        <w:br/>
      </w:r>
    </w:p>
    <w:p w:rsidR="00B312F5" w:rsidRPr="00E523D5" w:rsidRDefault="00B312F5" w:rsidP="00B312F5">
      <w:pPr>
        <w:autoSpaceDE w:val="0"/>
        <w:autoSpaceDN w:val="0"/>
        <w:adjustRightInd w:val="0"/>
        <w:ind w:firstLine="708"/>
        <w:rPr>
          <w:bCs/>
          <w:i/>
          <w:iCs/>
          <w:color w:val="1F497D"/>
        </w:rPr>
      </w:pPr>
      <w:r w:rsidRPr="00E523D5">
        <w:rPr>
          <w:bCs/>
          <w:iCs/>
          <w:color w:val="1F497D"/>
        </w:rPr>
        <w:tab/>
      </w:r>
      <w:r w:rsidRPr="00E523D5">
        <w:rPr>
          <w:bCs/>
          <w:iCs/>
          <w:color w:val="1F497D"/>
        </w:rPr>
        <w:tab/>
      </w:r>
      <w:r w:rsidRPr="00E523D5">
        <w:rPr>
          <w:bCs/>
          <w:iCs/>
          <w:color w:val="1F497D"/>
        </w:rPr>
        <w:tab/>
      </w:r>
      <w:r w:rsidRPr="00E523D5">
        <w:rPr>
          <w:bCs/>
          <w:iCs/>
          <w:color w:val="1F497D"/>
        </w:rPr>
        <w:tab/>
      </w:r>
      <w:r w:rsidRPr="00E523D5">
        <w:rPr>
          <w:bCs/>
          <w:iCs/>
          <w:color w:val="1F497D"/>
        </w:rPr>
        <w:tab/>
      </w:r>
      <w:r w:rsidRPr="00E523D5">
        <w:rPr>
          <w:bCs/>
          <w:iCs/>
          <w:color w:val="1F497D"/>
        </w:rPr>
        <w:tab/>
      </w:r>
      <w:r w:rsidRPr="00E523D5">
        <w:rPr>
          <w:bCs/>
          <w:iCs/>
          <w:color w:val="1F497D"/>
        </w:rPr>
        <w:tab/>
      </w:r>
      <w:r w:rsidRPr="00E523D5">
        <w:rPr>
          <w:bCs/>
          <w:i/>
          <w:iCs/>
          <w:color w:val="1F497D"/>
        </w:rPr>
        <w:t>Dott. Paolo Di Sipio</w:t>
      </w:r>
    </w:p>
    <w:p w:rsidR="009E3849" w:rsidRPr="0098074A" w:rsidRDefault="009E3849" w:rsidP="006423FD">
      <w:pPr>
        <w:autoSpaceDE w:val="0"/>
        <w:autoSpaceDN w:val="0"/>
        <w:adjustRightInd w:val="0"/>
        <w:rPr>
          <w:rFonts w:ascii="Calibri" w:hAnsi="Calibri" w:cs="Calibri"/>
          <w:color w:val="1F497D"/>
          <w:sz w:val="21"/>
          <w:szCs w:val="21"/>
        </w:rPr>
      </w:pPr>
    </w:p>
    <w:p w:rsidR="009E3849" w:rsidRPr="0098074A" w:rsidRDefault="009E3849" w:rsidP="006423FD">
      <w:pPr>
        <w:autoSpaceDE w:val="0"/>
        <w:autoSpaceDN w:val="0"/>
        <w:adjustRightInd w:val="0"/>
        <w:rPr>
          <w:rFonts w:ascii="Calibri" w:hAnsi="Calibri" w:cs="Calibri"/>
          <w:color w:val="1F497D"/>
          <w:sz w:val="21"/>
          <w:szCs w:val="21"/>
        </w:rPr>
      </w:pPr>
    </w:p>
    <w:p w:rsidR="009E3849" w:rsidRPr="0098074A" w:rsidRDefault="009E3849" w:rsidP="006423FD">
      <w:pPr>
        <w:autoSpaceDE w:val="0"/>
        <w:autoSpaceDN w:val="0"/>
        <w:adjustRightInd w:val="0"/>
        <w:rPr>
          <w:rFonts w:ascii="Calibri" w:hAnsi="Calibri" w:cs="Calibri"/>
          <w:color w:val="1F497D"/>
          <w:sz w:val="21"/>
          <w:szCs w:val="21"/>
        </w:rPr>
      </w:pPr>
    </w:p>
    <w:p w:rsidR="009E3849" w:rsidRPr="0098074A" w:rsidRDefault="009E3849" w:rsidP="006423FD">
      <w:pPr>
        <w:autoSpaceDE w:val="0"/>
        <w:autoSpaceDN w:val="0"/>
        <w:adjustRightInd w:val="0"/>
        <w:rPr>
          <w:rFonts w:ascii="Calibri" w:hAnsi="Calibri" w:cs="Calibri"/>
          <w:color w:val="1F497D"/>
          <w:sz w:val="21"/>
          <w:szCs w:val="21"/>
        </w:rPr>
      </w:pPr>
    </w:p>
    <w:p w:rsidR="009E3849" w:rsidRDefault="009E3849" w:rsidP="006423FD">
      <w:pPr>
        <w:autoSpaceDE w:val="0"/>
        <w:autoSpaceDN w:val="0"/>
        <w:adjustRightInd w:val="0"/>
        <w:rPr>
          <w:rFonts w:ascii="Calibri" w:hAnsi="Calibri" w:cs="Calibri"/>
          <w:color w:val="1F497D"/>
          <w:sz w:val="21"/>
          <w:szCs w:val="21"/>
        </w:rPr>
      </w:pPr>
    </w:p>
    <w:p w:rsidR="00B016C7" w:rsidRDefault="00B016C7" w:rsidP="006423FD">
      <w:pPr>
        <w:autoSpaceDE w:val="0"/>
        <w:autoSpaceDN w:val="0"/>
        <w:adjustRightInd w:val="0"/>
        <w:rPr>
          <w:rFonts w:ascii="Calibri" w:hAnsi="Calibri" w:cs="Calibri"/>
          <w:color w:val="1F497D"/>
          <w:sz w:val="21"/>
          <w:szCs w:val="21"/>
        </w:rPr>
      </w:pPr>
    </w:p>
    <w:p w:rsidR="009E3849" w:rsidRPr="0098074A" w:rsidRDefault="009E3849" w:rsidP="006423FD">
      <w:pPr>
        <w:autoSpaceDE w:val="0"/>
        <w:autoSpaceDN w:val="0"/>
        <w:adjustRightInd w:val="0"/>
        <w:rPr>
          <w:rFonts w:ascii="Calibri" w:hAnsi="Calibri" w:cs="Calibri"/>
          <w:color w:val="1F497D"/>
          <w:sz w:val="21"/>
          <w:szCs w:val="21"/>
        </w:rPr>
      </w:pPr>
    </w:p>
    <w:p w:rsidR="009E3849" w:rsidRDefault="009E3849" w:rsidP="006423FD">
      <w:pPr>
        <w:autoSpaceDE w:val="0"/>
        <w:autoSpaceDN w:val="0"/>
        <w:adjustRightInd w:val="0"/>
        <w:rPr>
          <w:rFonts w:ascii="Calibri" w:hAnsi="Calibri" w:cs="Calibri"/>
          <w:color w:val="1F497D"/>
          <w:sz w:val="21"/>
          <w:szCs w:val="21"/>
        </w:rPr>
      </w:pPr>
    </w:p>
    <w:p w:rsidR="000C23DC" w:rsidRPr="0098074A" w:rsidRDefault="000C23DC" w:rsidP="006423FD">
      <w:pPr>
        <w:autoSpaceDE w:val="0"/>
        <w:autoSpaceDN w:val="0"/>
        <w:adjustRightInd w:val="0"/>
        <w:rPr>
          <w:rFonts w:ascii="Calibri" w:hAnsi="Calibri" w:cs="Calibri"/>
          <w:color w:val="1F497D"/>
          <w:sz w:val="21"/>
          <w:szCs w:val="21"/>
        </w:rPr>
      </w:pPr>
    </w:p>
    <w:p w:rsidR="009E3849" w:rsidRPr="0098074A" w:rsidRDefault="009E3849" w:rsidP="006423FD">
      <w:pPr>
        <w:autoSpaceDE w:val="0"/>
        <w:autoSpaceDN w:val="0"/>
        <w:adjustRightInd w:val="0"/>
        <w:rPr>
          <w:rFonts w:ascii="Calibri" w:hAnsi="Calibri" w:cs="Calibri"/>
          <w:color w:val="1F497D"/>
          <w:sz w:val="21"/>
          <w:szCs w:val="21"/>
        </w:rPr>
      </w:pPr>
    </w:p>
    <w:p w:rsidR="009E3849" w:rsidRDefault="009E3849" w:rsidP="006423FD">
      <w:pPr>
        <w:autoSpaceDE w:val="0"/>
        <w:autoSpaceDN w:val="0"/>
        <w:adjustRightInd w:val="0"/>
        <w:rPr>
          <w:rFonts w:ascii="Calibri" w:hAnsi="Calibri" w:cs="Calibri"/>
          <w:color w:val="1F497D"/>
          <w:sz w:val="21"/>
          <w:szCs w:val="21"/>
        </w:rPr>
      </w:pPr>
    </w:p>
    <w:p w:rsidR="0037320E" w:rsidRDefault="0037320E" w:rsidP="006423FD">
      <w:pPr>
        <w:autoSpaceDE w:val="0"/>
        <w:autoSpaceDN w:val="0"/>
        <w:adjustRightInd w:val="0"/>
        <w:rPr>
          <w:rFonts w:ascii="Calibri" w:hAnsi="Calibri" w:cs="Calibri"/>
          <w:color w:val="1F497D"/>
          <w:sz w:val="21"/>
          <w:szCs w:val="21"/>
        </w:rPr>
      </w:pPr>
    </w:p>
    <w:p w:rsidR="0037320E" w:rsidRDefault="0037320E" w:rsidP="006423FD">
      <w:pPr>
        <w:autoSpaceDE w:val="0"/>
        <w:autoSpaceDN w:val="0"/>
        <w:adjustRightInd w:val="0"/>
        <w:rPr>
          <w:rFonts w:ascii="Calibri" w:hAnsi="Calibri" w:cs="Calibri"/>
          <w:color w:val="1F497D"/>
          <w:sz w:val="21"/>
          <w:szCs w:val="21"/>
        </w:rPr>
      </w:pPr>
    </w:p>
    <w:p w:rsidR="0037320E" w:rsidRDefault="0037320E" w:rsidP="006423FD">
      <w:pPr>
        <w:autoSpaceDE w:val="0"/>
        <w:autoSpaceDN w:val="0"/>
        <w:adjustRightInd w:val="0"/>
        <w:rPr>
          <w:rFonts w:ascii="Calibri" w:hAnsi="Calibri" w:cs="Calibri"/>
          <w:color w:val="1F497D"/>
          <w:sz w:val="21"/>
          <w:szCs w:val="21"/>
        </w:rPr>
      </w:pPr>
    </w:p>
    <w:p w:rsidR="00B016C7" w:rsidRPr="0098074A" w:rsidRDefault="00B016C7" w:rsidP="006423FD">
      <w:pPr>
        <w:autoSpaceDE w:val="0"/>
        <w:autoSpaceDN w:val="0"/>
        <w:adjustRightInd w:val="0"/>
        <w:rPr>
          <w:rFonts w:ascii="Calibri" w:hAnsi="Calibri" w:cs="Calibri"/>
          <w:color w:val="1F497D"/>
          <w:sz w:val="21"/>
          <w:szCs w:val="21"/>
        </w:rPr>
      </w:pPr>
    </w:p>
    <w:sdt>
      <w:sdtPr>
        <w:rPr>
          <w:b w:val="0"/>
          <w:bCs w:val="0"/>
          <w:i w:val="0"/>
          <w:caps w:val="0"/>
          <w:noProof w:val="0"/>
          <w:color w:val="auto"/>
          <w:sz w:val="22"/>
          <w:szCs w:val="22"/>
          <w:u w:val="single"/>
        </w:rPr>
        <w:id w:val="190579042"/>
        <w:docPartObj>
          <w:docPartGallery w:val="Table of Contents"/>
          <w:docPartUnique/>
        </w:docPartObj>
      </w:sdtPr>
      <w:sdtContent>
        <w:p w:rsidR="007F3F5E" w:rsidRPr="007F3F5E" w:rsidRDefault="00A37B5F" w:rsidP="007F3F5E">
          <w:pPr>
            <w:pStyle w:val="Sommario1"/>
            <w:spacing w:line="240" w:lineRule="auto"/>
            <w:rPr>
              <w:rFonts w:eastAsiaTheme="minorEastAsia"/>
              <w:b w:val="0"/>
              <w:bCs w:val="0"/>
              <w:caps w:val="0"/>
              <w:color w:val="auto"/>
              <w:sz w:val="22"/>
              <w:szCs w:val="22"/>
              <w:u w:val="single"/>
            </w:rPr>
          </w:pPr>
          <w:r w:rsidRPr="00A37B5F">
            <w:rPr>
              <w:b w:val="0"/>
              <w:sz w:val="22"/>
              <w:szCs w:val="22"/>
              <w:u w:val="single"/>
            </w:rPr>
            <w:fldChar w:fldCharType="begin"/>
          </w:r>
          <w:r w:rsidR="008E319C" w:rsidRPr="007F3F5E">
            <w:rPr>
              <w:b w:val="0"/>
              <w:sz w:val="22"/>
              <w:szCs w:val="22"/>
              <w:u w:val="single"/>
            </w:rPr>
            <w:instrText xml:space="preserve"> TOC \o "1-3" \h \z \u </w:instrText>
          </w:r>
          <w:r w:rsidRPr="00A37B5F">
            <w:rPr>
              <w:b w:val="0"/>
              <w:sz w:val="22"/>
              <w:szCs w:val="22"/>
              <w:u w:val="single"/>
            </w:rPr>
            <w:fldChar w:fldCharType="separate"/>
          </w:r>
          <w:hyperlink w:anchor="_Toc100310936" w:history="1">
            <w:r w:rsidR="007F3F5E" w:rsidRPr="007F3F5E">
              <w:rPr>
                <w:rStyle w:val="Collegamentoipertestuale"/>
                <w:b w:val="0"/>
                <w:sz w:val="22"/>
                <w:szCs w:val="22"/>
              </w:rPr>
              <w:t>PARTE PRIMA</w:t>
            </w:r>
            <w:r w:rsidR="007F3F5E" w:rsidRPr="007F3F5E">
              <w:rPr>
                <w:b w:val="0"/>
                <w:webHidden/>
                <w:sz w:val="22"/>
                <w:szCs w:val="22"/>
                <w:u w:val="single"/>
              </w:rPr>
              <w:tab/>
            </w:r>
            <w:r w:rsidRPr="007F3F5E">
              <w:rPr>
                <w:b w:val="0"/>
                <w:webHidden/>
                <w:sz w:val="22"/>
                <w:szCs w:val="22"/>
                <w:u w:val="single"/>
              </w:rPr>
              <w:fldChar w:fldCharType="begin"/>
            </w:r>
            <w:r w:rsidR="007F3F5E" w:rsidRPr="007F3F5E">
              <w:rPr>
                <w:b w:val="0"/>
                <w:webHidden/>
                <w:sz w:val="22"/>
                <w:szCs w:val="22"/>
                <w:u w:val="single"/>
              </w:rPr>
              <w:instrText xml:space="preserve"> PAGEREF _Toc100310936 \h </w:instrText>
            </w:r>
            <w:r w:rsidRPr="007F3F5E">
              <w:rPr>
                <w:b w:val="0"/>
                <w:webHidden/>
                <w:sz w:val="22"/>
                <w:szCs w:val="22"/>
                <w:u w:val="single"/>
              </w:rPr>
            </w:r>
            <w:r w:rsidRPr="007F3F5E">
              <w:rPr>
                <w:b w:val="0"/>
                <w:webHidden/>
                <w:sz w:val="22"/>
                <w:szCs w:val="22"/>
                <w:u w:val="single"/>
              </w:rPr>
              <w:fldChar w:fldCharType="separate"/>
            </w:r>
            <w:r w:rsidR="007F3F5E" w:rsidRPr="007F3F5E">
              <w:rPr>
                <w:b w:val="0"/>
                <w:webHidden/>
                <w:sz w:val="22"/>
                <w:szCs w:val="22"/>
                <w:u w:val="single"/>
              </w:rPr>
              <w:t>3</w:t>
            </w:r>
            <w:r w:rsidRPr="007F3F5E">
              <w:rPr>
                <w:b w:val="0"/>
                <w:webHidden/>
                <w:sz w:val="22"/>
                <w:szCs w:val="22"/>
                <w:u w:val="single"/>
              </w:rPr>
              <w:fldChar w:fldCharType="end"/>
            </w:r>
          </w:hyperlink>
        </w:p>
        <w:p w:rsidR="007F3F5E" w:rsidRPr="007F3F5E" w:rsidRDefault="00A37B5F" w:rsidP="007F3F5E">
          <w:pPr>
            <w:pStyle w:val="Sommario2"/>
            <w:tabs>
              <w:tab w:val="right" w:pos="9836"/>
            </w:tabs>
            <w:spacing w:before="0"/>
            <w:rPr>
              <w:rFonts w:ascii="Times New Roman" w:eastAsiaTheme="minorEastAsia" w:hAnsi="Times New Roman"/>
              <w:b w:val="0"/>
              <w:bCs w:val="0"/>
              <w:i/>
              <w:noProof/>
              <w:sz w:val="22"/>
              <w:szCs w:val="22"/>
              <w:u w:val="single"/>
            </w:rPr>
          </w:pPr>
          <w:hyperlink w:anchor="_Toc100310937" w:history="1">
            <w:r w:rsidR="007F3F5E" w:rsidRPr="007F3F5E">
              <w:rPr>
                <w:rStyle w:val="Collegamentoipertestuale"/>
                <w:rFonts w:ascii="Times New Roman" w:hAnsi="Times New Roman"/>
                <w:b w:val="0"/>
                <w:i/>
                <w:noProof/>
                <w:sz w:val="22"/>
                <w:szCs w:val="22"/>
              </w:rPr>
              <w:t>1. PREMESSA</w:t>
            </w:r>
            <w:r w:rsidR="007F3F5E" w:rsidRPr="007F3F5E">
              <w:rPr>
                <w:rFonts w:ascii="Times New Roman" w:hAnsi="Times New Roman"/>
                <w:b w:val="0"/>
                <w:i/>
                <w:noProof/>
                <w:webHidden/>
                <w:sz w:val="22"/>
                <w:szCs w:val="22"/>
                <w:u w:val="single"/>
              </w:rPr>
              <w:tab/>
            </w:r>
            <w:r w:rsidRPr="007F3F5E">
              <w:rPr>
                <w:rFonts w:ascii="Times New Roman" w:hAnsi="Times New Roman"/>
                <w:b w:val="0"/>
                <w:i/>
                <w:noProof/>
                <w:webHidden/>
                <w:sz w:val="22"/>
                <w:szCs w:val="22"/>
                <w:u w:val="single"/>
              </w:rPr>
              <w:fldChar w:fldCharType="begin"/>
            </w:r>
            <w:r w:rsidR="007F3F5E" w:rsidRPr="007F3F5E">
              <w:rPr>
                <w:rFonts w:ascii="Times New Roman" w:hAnsi="Times New Roman"/>
                <w:b w:val="0"/>
                <w:i/>
                <w:noProof/>
                <w:webHidden/>
                <w:sz w:val="22"/>
                <w:szCs w:val="22"/>
                <w:u w:val="single"/>
              </w:rPr>
              <w:instrText xml:space="preserve"> PAGEREF _Toc100310937 \h </w:instrText>
            </w:r>
            <w:r w:rsidRPr="007F3F5E">
              <w:rPr>
                <w:rFonts w:ascii="Times New Roman" w:hAnsi="Times New Roman"/>
                <w:b w:val="0"/>
                <w:i/>
                <w:noProof/>
                <w:webHidden/>
                <w:sz w:val="22"/>
                <w:szCs w:val="22"/>
                <w:u w:val="single"/>
              </w:rPr>
            </w:r>
            <w:r w:rsidRPr="007F3F5E">
              <w:rPr>
                <w:rFonts w:ascii="Times New Roman" w:hAnsi="Times New Roman"/>
                <w:b w:val="0"/>
                <w:i/>
                <w:noProof/>
                <w:webHidden/>
                <w:sz w:val="22"/>
                <w:szCs w:val="22"/>
                <w:u w:val="single"/>
              </w:rPr>
              <w:fldChar w:fldCharType="separate"/>
            </w:r>
            <w:r w:rsidR="007F3F5E" w:rsidRPr="007F3F5E">
              <w:rPr>
                <w:rFonts w:ascii="Times New Roman" w:hAnsi="Times New Roman"/>
                <w:b w:val="0"/>
                <w:i/>
                <w:noProof/>
                <w:webHidden/>
                <w:sz w:val="22"/>
                <w:szCs w:val="22"/>
                <w:u w:val="single"/>
              </w:rPr>
              <w:t>3</w:t>
            </w:r>
            <w:r w:rsidRPr="007F3F5E">
              <w:rPr>
                <w:rFonts w:ascii="Times New Roman" w:hAnsi="Times New Roman"/>
                <w:b w:val="0"/>
                <w:i/>
                <w:noProof/>
                <w:webHidden/>
                <w:sz w:val="22"/>
                <w:szCs w:val="22"/>
                <w:u w:val="single"/>
              </w:rPr>
              <w:fldChar w:fldCharType="end"/>
            </w:r>
          </w:hyperlink>
        </w:p>
        <w:p w:rsidR="007F3F5E" w:rsidRPr="007F3F5E" w:rsidRDefault="00A37B5F" w:rsidP="007F3F5E">
          <w:pPr>
            <w:pStyle w:val="Sommario2"/>
            <w:tabs>
              <w:tab w:val="right" w:pos="9836"/>
            </w:tabs>
            <w:spacing w:before="0"/>
            <w:rPr>
              <w:rFonts w:ascii="Times New Roman" w:eastAsiaTheme="minorEastAsia" w:hAnsi="Times New Roman"/>
              <w:b w:val="0"/>
              <w:bCs w:val="0"/>
              <w:i/>
              <w:noProof/>
              <w:sz w:val="22"/>
              <w:szCs w:val="22"/>
              <w:u w:val="single"/>
            </w:rPr>
          </w:pPr>
          <w:hyperlink w:anchor="_Toc100310938" w:history="1">
            <w:r w:rsidR="007F3F5E" w:rsidRPr="007F3F5E">
              <w:rPr>
                <w:rStyle w:val="Collegamentoipertestuale"/>
                <w:rFonts w:ascii="Times New Roman" w:hAnsi="Times New Roman"/>
                <w:b w:val="0"/>
                <w:i/>
                <w:iCs/>
                <w:noProof/>
                <w:sz w:val="22"/>
                <w:szCs w:val="22"/>
              </w:rPr>
              <w:t>2. Contesto normativo di riferimento alla L. 190/2012 al D. Lgs. 33/2013 e alle linee guida dell’A.N.A.C. e del M.E.F.</w:t>
            </w:r>
            <w:r w:rsidR="007F3F5E" w:rsidRPr="007F3F5E">
              <w:rPr>
                <w:rFonts w:ascii="Times New Roman" w:hAnsi="Times New Roman"/>
                <w:b w:val="0"/>
                <w:i/>
                <w:noProof/>
                <w:webHidden/>
                <w:sz w:val="22"/>
                <w:szCs w:val="22"/>
                <w:u w:val="single"/>
              </w:rPr>
              <w:tab/>
            </w:r>
            <w:r w:rsidRPr="007F3F5E">
              <w:rPr>
                <w:rFonts w:ascii="Times New Roman" w:hAnsi="Times New Roman"/>
                <w:b w:val="0"/>
                <w:i/>
                <w:noProof/>
                <w:webHidden/>
                <w:sz w:val="22"/>
                <w:szCs w:val="22"/>
                <w:u w:val="single"/>
              </w:rPr>
              <w:fldChar w:fldCharType="begin"/>
            </w:r>
            <w:r w:rsidR="007F3F5E" w:rsidRPr="007F3F5E">
              <w:rPr>
                <w:rFonts w:ascii="Times New Roman" w:hAnsi="Times New Roman"/>
                <w:b w:val="0"/>
                <w:i/>
                <w:noProof/>
                <w:webHidden/>
                <w:sz w:val="22"/>
                <w:szCs w:val="22"/>
                <w:u w:val="single"/>
              </w:rPr>
              <w:instrText xml:space="preserve"> PAGEREF _Toc100310938 \h </w:instrText>
            </w:r>
            <w:r w:rsidRPr="007F3F5E">
              <w:rPr>
                <w:rFonts w:ascii="Times New Roman" w:hAnsi="Times New Roman"/>
                <w:b w:val="0"/>
                <w:i/>
                <w:noProof/>
                <w:webHidden/>
                <w:sz w:val="22"/>
                <w:szCs w:val="22"/>
                <w:u w:val="single"/>
              </w:rPr>
            </w:r>
            <w:r w:rsidRPr="007F3F5E">
              <w:rPr>
                <w:rFonts w:ascii="Times New Roman" w:hAnsi="Times New Roman"/>
                <w:b w:val="0"/>
                <w:i/>
                <w:noProof/>
                <w:webHidden/>
                <w:sz w:val="22"/>
                <w:szCs w:val="22"/>
                <w:u w:val="single"/>
              </w:rPr>
              <w:fldChar w:fldCharType="separate"/>
            </w:r>
            <w:r w:rsidR="007F3F5E" w:rsidRPr="007F3F5E">
              <w:rPr>
                <w:rFonts w:ascii="Times New Roman" w:hAnsi="Times New Roman"/>
                <w:b w:val="0"/>
                <w:i/>
                <w:noProof/>
                <w:webHidden/>
                <w:sz w:val="22"/>
                <w:szCs w:val="22"/>
                <w:u w:val="single"/>
              </w:rPr>
              <w:t>3</w:t>
            </w:r>
            <w:r w:rsidRPr="007F3F5E">
              <w:rPr>
                <w:rFonts w:ascii="Times New Roman" w:hAnsi="Times New Roman"/>
                <w:b w:val="0"/>
                <w:i/>
                <w:noProof/>
                <w:webHidden/>
                <w:sz w:val="22"/>
                <w:szCs w:val="22"/>
                <w:u w:val="single"/>
              </w:rPr>
              <w:fldChar w:fldCharType="end"/>
            </w:r>
          </w:hyperlink>
        </w:p>
        <w:p w:rsidR="007F3F5E" w:rsidRPr="007F3F5E" w:rsidRDefault="00A37B5F" w:rsidP="007F3F5E">
          <w:pPr>
            <w:pStyle w:val="Sommario2"/>
            <w:tabs>
              <w:tab w:val="right" w:pos="9836"/>
            </w:tabs>
            <w:spacing w:before="0"/>
            <w:rPr>
              <w:rFonts w:ascii="Times New Roman" w:eastAsiaTheme="minorEastAsia" w:hAnsi="Times New Roman"/>
              <w:b w:val="0"/>
              <w:bCs w:val="0"/>
              <w:i/>
              <w:noProof/>
              <w:sz w:val="22"/>
              <w:szCs w:val="22"/>
              <w:u w:val="single"/>
            </w:rPr>
          </w:pPr>
          <w:hyperlink w:anchor="_Toc100310939" w:history="1">
            <w:r w:rsidR="007F3F5E" w:rsidRPr="007F3F5E">
              <w:rPr>
                <w:rStyle w:val="Collegamentoipertestuale"/>
                <w:rFonts w:ascii="Times New Roman" w:hAnsi="Times New Roman"/>
                <w:b w:val="0"/>
                <w:i/>
                <w:iCs/>
                <w:noProof/>
                <w:sz w:val="22"/>
                <w:szCs w:val="22"/>
              </w:rPr>
              <w:t>3. La OPS SpA società a totale partecipazione pubblica in house providing della Provincia e del Comune di Chieti: quadro normativo di riferimento</w:t>
            </w:r>
            <w:r w:rsidR="007F3F5E" w:rsidRPr="007F3F5E">
              <w:rPr>
                <w:rFonts w:ascii="Times New Roman" w:hAnsi="Times New Roman"/>
                <w:b w:val="0"/>
                <w:i/>
                <w:noProof/>
                <w:webHidden/>
                <w:sz w:val="22"/>
                <w:szCs w:val="22"/>
                <w:u w:val="single"/>
              </w:rPr>
              <w:tab/>
            </w:r>
            <w:r w:rsidRPr="007F3F5E">
              <w:rPr>
                <w:rFonts w:ascii="Times New Roman" w:hAnsi="Times New Roman"/>
                <w:b w:val="0"/>
                <w:i/>
                <w:noProof/>
                <w:webHidden/>
                <w:sz w:val="22"/>
                <w:szCs w:val="22"/>
                <w:u w:val="single"/>
              </w:rPr>
              <w:fldChar w:fldCharType="begin"/>
            </w:r>
            <w:r w:rsidR="007F3F5E" w:rsidRPr="007F3F5E">
              <w:rPr>
                <w:rFonts w:ascii="Times New Roman" w:hAnsi="Times New Roman"/>
                <w:b w:val="0"/>
                <w:i/>
                <w:noProof/>
                <w:webHidden/>
                <w:sz w:val="22"/>
                <w:szCs w:val="22"/>
                <w:u w:val="single"/>
              </w:rPr>
              <w:instrText xml:space="preserve"> PAGEREF _Toc100310939 \h </w:instrText>
            </w:r>
            <w:r w:rsidRPr="007F3F5E">
              <w:rPr>
                <w:rFonts w:ascii="Times New Roman" w:hAnsi="Times New Roman"/>
                <w:b w:val="0"/>
                <w:i/>
                <w:noProof/>
                <w:webHidden/>
                <w:sz w:val="22"/>
                <w:szCs w:val="22"/>
                <w:u w:val="single"/>
              </w:rPr>
            </w:r>
            <w:r w:rsidRPr="007F3F5E">
              <w:rPr>
                <w:rFonts w:ascii="Times New Roman" w:hAnsi="Times New Roman"/>
                <w:b w:val="0"/>
                <w:i/>
                <w:noProof/>
                <w:webHidden/>
                <w:sz w:val="22"/>
                <w:szCs w:val="22"/>
                <w:u w:val="single"/>
              </w:rPr>
              <w:fldChar w:fldCharType="separate"/>
            </w:r>
            <w:r w:rsidR="007F3F5E" w:rsidRPr="007F3F5E">
              <w:rPr>
                <w:rFonts w:ascii="Times New Roman" w:hAnsi="Times New Roman"/>
                <w:b w:val="0"/>
                <w:i/>
                <w:noProof/>
                <w:webHidden/>
                <w:sz w:val="22"/>
                <w:szCs w:val="22"/>
                <w:u w:val="single"/>
              </w:rPr>
              <w:t>5</w:t>
            </w:r>
            <w:r w:rsidRPr="007F3F5E">
              <w:rPr>
                <w:rFonts w:ascii="Times New Roman" w:hAnsi="Times New Roman"/>
                <w:b w:val="0"/>
                <w:i/>
                <w:noProof/>
                <w:webHidden/>
                <w:sz w:val="22"/>
                <w:szCs w:val="22"/>
                <w:u w:val="single"/>
              </w:rPr>
              <w:fldChar w:fldCharType="end"/>
            </w:r>
          </w:hyperlink>
        </w:p>
        <w:p w:rsidR="007F3F5E" w:rsidRPr="007F3F5E" w:rsidRDefault="00A37B5F" w:rsidP="007F3F5E">
          <w:pPr>
            <w:pStyle w:val="Sommario2"/>
            <w:tabs>
              <w:tab w:val="right" w:pos="9836"/>
            </w:tabs>
            <w:spacing w:before="0"/>
            <w:rPr>
              <w:rFonts w:ascii="Times New Roman" w:eastAsiaTheme="minorEastAsia" w:hAnsi="Times New Roman"/>
              <w:b w:val="0"/>
              <w:bCs w:val="0"/>
              <w:i/>
              <w:noProof/>
              <w:sz w:val="22"/>
              <w:szCs w:val="22"/>
              <w:u w:val="single"/>
            </w:rPr>
          </w:pPr>
          <w:hyperlink w:anchor="_Toc100310940" w:history="1">
            <w:r w:rsidR="007F3F5E" w:rsidRPr="007F3F5E">
              <w:rPr>
                <w:rStyle w:val="Collegamentoipertestuale"/>
                <w:rFonts w:ascii="Times New Roman" w:hAnsi="Times New Roman"/>
                <w:b w:val="0"/>
                <w:i/>
                <w:noProof/>
                <w:sz w:val="22"/>
                <w:szCs w:val="22"/>
              </w:rPr>
              <w:t>4. OPS SpA: Profilo della Società e brevi cenni storici</w:t>
            </w:r>
            <w:r w:rsidR="007F3F5E" w:rsidRPr="007F3F5E">
              <w:rPr>
                <w:rFonts w:ascii="Times New Roman" w:hAnsi="Times New Roman"/>
                <w:b w:val="0"/>
                <w:i/>
                <w:noProof/>
                <w:webHidden/>
                <w:sz w:val="22"/>
                <w:szCs w:val="22"/>
                <w:u w:val="single"/>
              </w:rPr>
              <w:tab/>
            </w:r>
            <w:r w:rsidRPr="007F3F5E">
              <w:rPr>
                <w:rFonts w:ascii="Times New Roman" w:hAnsi="Times New Roman"/>
                <w:b w:val="0"/>
                <w:i/>
                <w:noProof/>
                <w:webHidden/>
                <w:sz w:val="22"/>
                <w:szCs w:val="22"/>
                <w:u w:val="single"/>
              </w:rPr>
              <w:fldChar w:fldCharType="begin"/>
            </w:r>
            <w:r w:rsidR="007F3F5E" w:rsidRPr="007F3F5E">
              <w:rPr>
                <w:rFonts w:ascii="Times New Roman" w:hAnsi="Times New Roman"/>
                <w:b w:val="0"/>
                <w:i/>
                <w:noProof/>
                <w:webHidden/>
                <w:sz w:val="22"/>
                <w:szCs w:val="22"/>
                <w:u w:val="single"/>
              </w:rPr>
              <w:instrText xml:space="preserve"> PAGEREF _Toc100310940 \h </w:instrText>
            </w:r>
            <w:r w:rsidRPr="007F3F5E">
              <w:rPr>
                <w:rFonts w:ascii="Times New Roman" w:hAnsi="Times New Roman"/>
                <w:b w:val="0"/>
                <w:i/>
                <w:noProof/>
                <w:webHidden/>
                <w:sz w:val="22"/>
                <w:szCs w:val="22"/>
                <w:u w:val="single"/>
              </w:rPr>
            </w:r>
            <w:r w:rsidRPr="007F3F5E">
              <w:rPr>
                <w:rFonts w:ascii="Times New Roman" w:hAnsi="Times New Roman"/>
                <w:b w:val="0"/>
                <w:i/>
                <w:noProof/>
                <w:webHidden/>
                <w:sz w:val="22"/>
                <w:szCs w:val="22"/>
                <w:u w:val="single"/>
              </w:rPr>
              <w:fldChar w:fldCharType="separate"/>
            </w:r>
            <w:r w:rsidR="007F3F5E" w:rsidRPr="007F3F5E">
              <w:rPr>
                <w:rFonts w:ascii="Times New Roman" w:hAnsi="Times New Roman"/>
                <w:b w:val="0"/>
                <w:i/>
                <w:noProof/>
                <w:webHidden/>
                <w:sz w:val="22"/>
                <w:szCs w:val="22"/>
                <w:u w:val="single"/>
              </w:rPr>
              <w:t>6</w:t>
            </w:r>
            <w:r w:rsidRPr="007F3F5E">
              <w:rPr>
                <w:rFonts w:ascii="Times New Roman" w:hAnsi="Times New Roman"/>
                <w:b w:val="0"/>
                <w:i/>
                <w:noProof/>
                <w:webHidden/>
                <w:sz w:val="22"/>
                <w:szCs w:val="22"/>
                <w:u w:val="single"/>
              </w:rPr>
              <w:fldChar w:fldCharType="end"/>
            </w:r>
          </w:hyperlink>
        </w:p>
        <w:p w:rsidR="007F3F5E" w:rsidRPr="007F3F5E" w:rsidRDefault="00A37B5F" w:rsidP="007F3F5E">
          <w:pPr>
            <w:pStyle w:val="Sommario2"/>
            <w:tabs>
              <w:tab w:val="right" w:pos="9836"/>
            </w:tabs>
            <w:spacing w:before="0"/>
            <w:rPr>
              <w:rFonts w:ascii="Times New Roman" w:eastAsiaTheme="minorEastAsia" w:hAnsi="Times New Roman"/>
              <w:b w:val="0"/>
              <w:bCs w:val="0"/>
              <w:i/>
              <w:noProof/>
              <w:sz w:val="22"/>
              <w:szCs w:val="22"/>
              <w:u w:val="single"/>
            </w:rPr>
          </w:pPr>
          <w:hyperlink w:anchor="_Toc100310941" w:history="1">
            <w:r w:rsidR="007F3F5E" w:rsidRPr="007F3F5E">
              <w:rPr>
                <w:rStyle w:val="Collegamentoipertestuale"/>
                <w:rFonts w:ascii="Times New Roman" w:hAnsi="Times New Roman"/>
                <w:b w:val="0"/>
                <w:i/>
                <w:noProof/>
                <w:sz w:val="22"/>
                <w:szCs w:val="22"/>
              </w:rPr>
              <w:t>5. SERVIZIO V.I.T. (VERIFICHE IMPIANTI TERMICI).</w:t>
            </w:r>
            <w:r w:rsidR="007F3F5E" w:rsidRPr="007F3F5E">
              <w:rPr>
                <w:rFonts w:ascii="Times New Roman" w:hAnsi="Times New Roman"/>
                <w:b w:val="0"/>
                <w:i/>
                <w:noProof/>
                <w:webHidden/>
                <w:sz w:val="22"/>
                <w:szCs w:val="22"/>
                <w:u w:val="single"/>
              </w:rPr>
              <w:tab/>
            </w:r>
            <w:r w:rsidRPr="007F3F5E">
              <w:rPr>
                <w:rFonts w:ascii="Times New Roman" w:hAnsi="Times New Roman"/>
                <w:b w:val="0"/>
                <w:i/>
                <w:noProof/>
                <w:webHidden/>
                <w:sz w:val="22"/>
                <w:szCs w:val="22"/>
                <w:u w:val="single"/>
              </w:rPr>
              <w:fldChar w:fldCharType="begin"/>
            </w:r>
            <w:r w:rsidR="007F3F5E" w:rsidRPr="007F3F5E">
              <w:rPr>
                <w:rFonts w:ascii="Times New Roman" w:hAnsi="Times New Roman"/>
                <w:b w:val="0"/>
                <w:i/>
                <w:noProof/>
                <w:webHidden/>
                <w:sz w:val="22"/>
                <w:szCs w:val="22"/>
                <w:u w:val="single"/>
              </w:rPr>
              <w:instrText xml:space="preserve"> PAGEREF _Toc100310941 \h </w:instrText>
            </w:r>
            <w:r w:rsidRPr="007F3F5E">
              <w:rPr>
                <w:rFonts w:ascii="Times New Roman" w:hAnsi="Times New Roman"/>
                <w:b w:val="0"/>
                <w:i/>
                <w:noProof/>
                <w:webHidden/>
                <w:sz w:val="22"/>
                <w:szCs w:val="22"/>
                <w:u w:val="single"/>
              </w:rPr>
            </w:r>
            <w:r w:rsidRPr="007F3F5E">
              <w:rPr>
                <w:rFonts w:ascii="Times New Roman" w:hAnsi="Times New Roman"/>
                <w:b w:val="0"/>
                <w:i/>
                <w:noProof/>
                <w:webHidden/>
                <w:sz w:val="22"/>
                <w:szCs w:val="22"/>
                <w:u w:val="single"/>
              </w:rPr>
              <w:fldChar w:fldCharType="separate"/>
            </w:r>
            <w:r w:rsidR="007F3F5E" w:rsidRPr="007F3F5E">
              <w:rPr>
                <w:rFonts w:ascii="Times New Roman" w:hAnsi="Times New Roman"/>
                <w:b w:val="0"/>
                <w:i/>
                <w:noProof/>
                <w:webHidden/>
                <w:sz w:val="22"/>
                <w:szCs w:val="22"/>
                <w:u w:val="single"/>
              </w:rPr>
              <w:t>7</w:t>
            </w:r>
            <w:r w:rsidRPr="007F3F5E">
              <w:rPr>
                <w:rFonts w:ascii="Times New Roman" w:hAnsi="Times New Roman"/>
                <w:b w:val="0"/>
                <w:i/>
                <w:noProof/>
                <w:webHidden/>
                <w:sz w:val="22"/>
                <w:szCs w:val="22"/>
                <w:u w:val="single"/>
              </w:rPr>
              <w:fldChar w:fldCharType="end"/>
            </w:r>
          </w:hyperlink>
        </w:p>
        <w:p w:rsidR="007F3F5E" w:rsidRPr="007F3F5E" w:rsidRDefault="00A37B5F" w:rsidP="007F3F5E">
          <w:pPr>
            <w:pStyle w:val="Sommario2"/>
            <w:tabs>
              <w:tab w:val="right" w:pos="9836"/>
            </w:tabs>
            <w:spacing w:before="0"/>
            <w:rPr>
              <w:rFonts w:ascii="Times New Roman" w:eastAsiaTheme="minorEastAsia" w:hAnsi="Times New Roman"/>
              <w:b w:val="0"/>
              <w:bCs w:val="0"/>
              <w:i/>
              <w:noProof/>
              <w:sz w:val="22"/>
              <w:szCs w:val="22"/>
              <w:u w:val="single"/>
            </w:rPr>
          </w:pPr>
          <w:hyperlink w:anchor="_Toc100310942" w:history="1">
            <w:r w:rsidR="007F3F5E" w:rsidRPr="007F3F5E">
              <w:rPr>
                <w:rStyle w:val="Collegamentoipertestuale"/>
                <w:rFonts w:ascii="Times New Roman" w:hAnsi="Times New Roman"/>
                <w:b w:val="0"/>
                <w:i/>
                <w:noProof/>
                <w:sz w:val="22"/>
                <w:szCs w:val="22"/>
              </w:rPr>
              <w:t>6. SERVIZIO S.I.P.I. (SISTEMA INFORMATIVO PROVINCIALE INTEGRATO).</w:t>
            </w:r>
            <w:r w:rsidR="007F3F5E" w:rsidRPr="007F3F5E">
              <w:rPr>
                <w:rFonts w:ascii="Times New Roman" w:hAnsi="Times New Roman"/>
                <w:b w:val="0"/>
                <w:i/>
                <w:noProof/>
                <w:webHidden/>
                <w:sz w:val="22"/>
                <w:szCs w:val="22"/>
                <w:u w:val="single"/>
              </w:rPr>
              <w:tab/>
            </w:r>
            <w:r w:rsidRPr="007F3F5E">
              <w:rPr>
                <w:rFonts w:ascii="Times New Roman" w:hAnsi="Times New Roman"/>
                <w:b w:val="0"/>
                <w:i/>
                <w:noProof/>
                <w:webHidden/>
                <w:sz w:val="22"/>
                <w:szCs w:val="22"/>
                <w:u w:val="single"/>
              </w:rPr>
              <w:fldChar w:fldCharType="begin"/>
            </w:r>
            <w:r w:rsidR="007F3F5E" w:rsidRPr="007F3F5E">
              <w:rPr>
                <w:rFonts w:ascii="Times New Roman" w:hAnsi="Times New Roman"/>
                <w:b w:val="0"/>
                <w:i/>
                <w:noProof/>
                <w:webHidden/>
                <w:sz w:val="22"/>
                <w:szCs w:val="22"/>
                <w:u w:val="single"/>
              </w:rPr>
              <w:instrText xml:space="preserve"> PAGEREF _Toc100310942 \h </w:instrText>
            </w:r>
            <w:r w:rsidRPr="007F3F5E">
              <w:rPr>
                <w:rFonts w:ascii="Times New Roman" w:hAnsi="Times New Roman"/>
                <w:b w:val="0"/>
                <w:i/>
                <w:noProof/>
                <w:webHidden/>
                <w:sz w:val="22"/>
                <w:szCs w:val="22"/>
                <w:u w:val="single"/>
              </w:rPr>
            </w:r>
            <w:r w:rsidRPr="007F3F5E">
              <w:rPr>
                <w:rFonts w:ascii="Times New Roman" w:hAnsi="Times New Roman"/>
                <w:b w:val="0"/>
                <w:i/>
                <w:noProof/>
                <w:webHidden/>
                <w:sz w:val="22"/>
                <w:szCs w:val="22"/>
                <w:u w:val="single"/>
              </w:rPr>
              <w:fldChar w:fldCharType="separate"/>
            </w:r>
            <w:r w:rsidR="007F3F5E" w:rsidRPr="007F3F5E">
              <w:rPr>
                <w:rFonts w:ascii="Times New Roman" w:hAnsi="Times New Roman"/>
                <w:b w:val="0"/>
                <w:i/>
                <w:noProof/>
                <w:webHidden/>
                <w:sz w:val="22"/>
                <w:szCs w:val="22"/>
                <w:u w:val="single"/>
              </w:rPr>
              <w:t>8</w:t>
            </w:r>
            <w:r w:rsidRPr="007F3F5E">
              <w:rPr>
                <w:rFonts w:ascii="Times New Roman" w:hAnsi="Times New Roman"/>
                <w:b w:val="0"/>
                <w:i/>
                <w:noProof/>
                <w:webHidden/>
                <w:sz w:val="22"/>
                <w:szCs w:val="22"/>
                <w:u w:val="single"/>
              </w:rPr>
              <w:fldChar w:fldCharType="end"/>
            </w:r>
          </w:hyperlink>
        </w:p>
        <w:p w:rsidR="007F3F5E" w:rsidRPr="007F3F5E" w:rsidRDefault="00A37B5F" w:rsidP="007F3F5E">
          <w:pPr>
            <w:pStyle w:val="Sommario2"/>
            <w:tabs>
              <w:tab w:val="right" w:pos="9836"/>
            </w:tabs>
            <w:spacing w:before="0"/>
            <w:rPr>
              <w:rFonts w:ascii="Times New Roman" w:eastAsiaTheme="minorEastAsia" w:hAnsi="Times New Roman"/>
              <w:b w:val="0"/>
              <w:bCs w:val="0"/>
              <w:i/>
              <w:noProof/>
              <w:sz w:val="22"/>
              <w:szCs w:val="22"/>
              <w:u w:val="single"/>
            </w:rPr>
          </w:pPr>
          <w:hyperlink w:anchor="_Toc100310943" w:history="1">
            <w:r w:rsidR="007F3F5E" w:rsidRPr="007F3F5E">
              <w:rPr>
                <w:rStyle w:val="Collegamentoipertestuale"/>
                <w:rFonts w:ascii="Times New Roman" w:hAnsi="Times New Roman"/>
                <w:b w:val="0"/>
                <w:i/>
                <w:noProof/>
                <w:sz w:val="22"/>
                <w:szCs w:val="22"/>
              </w:rPr>
              <w:t>7. SERVIZIO APE. (ATTESTAZIONI DELLE PRESTAZIONI ENERGETICHE).</w:t>
            </w:r>
            <w:r w:rsidR="007F3F5E" w:rsidRPr="007F3F5E">
              <w:rPr>
                <w:rFonts w:ascii="Times New Roman" w:hAnsi="Times New Roman"/>
                <w:b w:val="0"/>
                <w:i/>
                <w:noProof/>
                <w:webHidden/>
                <w:sz w:val="22"/>
                <w:szCs w:val="22"/>
                <w:u w:val="single"/>
              </w:rPr>
              <w:tab/>
            </w:r>
            <w:r w:rsidRPr="007F3F5E">
              <w:rPr>
                <w:rFonts w:ascii="Times New Roman" w:hAnsi="Times New Roman"/>
                <w:b w:val="0"/>
                <w:i/>
                <w:noProof/>
                <w:webHidden/>
                <w:sz w:val="22"/>
                <w:szCs w:val="22"/>
                <w:u w:val="single"/>
              </w:rPr>
              <w:fldChar w:fldCharType="begin"/>
            </w:r>
            <w:r w:rsidR="007F3F5E" w:rsidRPr="007F3F5E">
              <w:rPr>
                <w:rFonts w:ascii="Times New Roman" w:hAnsi="Times New Roman"/>
                <w:b w:val="0"/>
                <w:i/>
                <w:noProof/>
                <w:webHidden/>
                <w:sz w:val="22"/>
                <w:szCs w:val="22"/>
                <w:u w:val="single"/>
              </w:rPr>
              <w:instrText xml:space="preserve"> PAGEREF _Toc100310943 \h </w:instrText>
            </w:r>
            <w:r w:rsidRPr="007F3F5E">
              <w:rPr>
                <w:rFonts w:ascii="Times New Roman" w:hAnsi="Times New Roman"/>
                <w:b w:val="0"/>
                <w:i/>
                <w:noProof/>
                <w:webHidden/>
                <w:sz w:val="22"/>
                <w:szCs w:val="22"/>
                <w:u w:val="single"/>
              </w:rPr>
            </w:r>
            <w:r w:rsidRPr="007F3F5E">
              <w:rPr>
                <w:rFonts w:ascii="Times New Roman" w:hAnsi="Times New Roman"/>
                <w:b w:val="0"/>
                <w:i/>
                <w:noProof/>
                <w:webHidden/>
                <w:sz w:val="22"/>
                <w:szCs w:val="22"/>
                <w:u w:val="single"/>
              </w:rPr>
              <w:fldChar w:fldCharType="separate"/>
            </w:r>
            <w:r w:rsidR="007F3F5E" w:rsidRPr="007F3F5E">
              <w:rPr>
                <w:rFonts w:ascii="Times New Roman" w:hAnsi="Times New Roman"/>
                <w:b w:val="0"/>
                <w:i/>
                <w:noProof/>
                <w:webHidden/>
                <w:sz w:val="22"/>
                <w:szCs w:val="22"/>
                <w:u w:val="single"/>
              </w:rPr>
              <w:t>10</w:t>
            </w:r>
            <w:r w:rsidRPr="007F3F5E">
              <w:rPr>
                <w:rFonts w:ascii="Times New Roman" w:hAnsi="Times New Roman"/>
                <w:b w:val="0"/>
                <w:i/>
                <w:noProof/>
                <w:webHidden/>
                <w:sz w:val="22"/>
                <w:szCs w:val="22"/>
                <w:u w:val="single"/>
              </w:rPr>
              <w:fldChar w:fldCharType="end"/>
            </w:r>
          </w:hyperlink>
        </w:p>
        <w:p w:rsidR="007F3F5E" w:rsidRPr="007F3F5E" w:rsidRDefault="00A37B5F" w:rsidP="007F3F5E">
          <w:pPr>
            <w:pStyle w:val="Sommario2"/>
            <w:tabs>
              <w:tab w:val="right" w:pos="9836"/>
            </w:tabs>
            <w:spacing w:before="0"/>
            <w:rPr>
              <w:rFonts w:ascii="Times New Roman" w:eastAsiaTheme="minorEastAsia" w:hAnsi="Times New Roman"/>
              <w:b w:val="0"/>
              <w:bCs w:val="0"/>
              <w:i/>
              <w:noProof/>
              <w:sz w:val="22"/>
              <w:szCs w:val="22"/>
              <w:u w:val="single"/>
            </w:rPr>
          </w:pPr>
          <w:hyperlink w:anchor="_Toc100310944" w:history="1">
            <w:r w:rsidR="007F3F5E" w:rsidRPr="007F3F5E">
              <w:rPr>
                <w:rStyle w:val="Collegamentoipertestuale"/>
                <w:rFonts w:ascii="Times New Roman" w:hAnsi="Times New Roman"/>
                <w:b w:val="0"/>
                <w:i/>
                <w:noProof/>
                <w:sz w:val="22"/>
                <w:szCs w:val="22"/>
              </w:rPr>
              <w:t>Oggettodell’affidamento.</w:t>
            </w:r>
            <w:r w:rsidR="007F3F5E" w:rsidRPr="007F3F5E">
              <w:rPr>
                <w:rFonts w:ascii="Times New Roman" w:hAnsi="Times New Roman"/>
                <w:b w:val="0"/>
                <w:i/>
                <w:noProof/>
                <w:webHidden/>
                <w:sz w:val="22"/>
                <w:szCs w:val="22"/>
                <w:u w:val="single"/>
              </w:rPr>
              <w:tab/>
            </w:r>
            <w:r w:rsidRPr="007F3F5E">
              <w:rPr>
                <w:rFonts w:ascii="Times New Roman" w:hAnsi="Times New Roman"/>
                <w:b w:val="0"/>
                <w:i/>
                <w:noProof/>
                <w:webHidden/>
                <w:sz w:val="22"/>
                <w:szCs w:val="22"/>
                <w:u w:val="single"/>
              </w:rPr>
              <w:fldChar w:fldCharType="begin"/>
            </w:r>
            <w:r w:rsidR="007F3F5E" w:rsidRPr="007F3F5E">
              <w:rPr>
                <w:rFonts w:ascii="Times New Roman" w:hAnsi="Times New Roman"/>
                <w:b w:val="0"/>
                <w:i/>
                <w:noProof/>
                <w:webHidden/>
                <w:sz w:val="22"/>
                <w:szCs w:val="22"/>
                <w:u w:val="single"/>
              </w:rPr>
              <w:instrText xml:space="preserve"> PAGEREF _Toc100310944 \h </w:instrText>
            </w:r>
            <w:r w:rsidRPr="007F3F5E">
              <w:rPr>
                <w:rFonts w:ascii="Times New Roman" w:hAnsi="Times New Roman"/>
                <w:b w:val="0"/>
                <w:i/>
                <w:noProof/>
                <w:webHidden/>
                <w:sz w:val="22"/>
                <w:szCs w:val="22"/>
                <w:u w:val="single"/>
              </w:rPr>
            </w:r>
            <w:r w:rsidRPr="007F3F5E">
              <w:rPr>
                <w:rFonts w:ascii="Times New Roman" w:hAnsi="Times New Roman"/>
                <w:b w:val="0"/>
                <w:i/>
                <w:noProof/>
                <w:webHidden/>
                <w:sz w:val="22"/>
                <w:szCs w:val="22"/>
                <w:u w:val="single"/>
              </w:rPr>
              <w:fldChar w:fldCharType="separate"/>
            </w:r>
            <w:r w:rsidR="007F3F5E" w:rsidRPr="007F3F5E">
              <w:rPr>
                <w:rFonts w:ascii="Times New Roman" w:hAnsi="Times New Roman"/>
                <w:b w:val="0"/>
                <w:i/>
                <w:noProof/>
                <w:webHidden/>
                <w:sz w:val="22"/>
                <w:szCs w:val="22"/>
                <w:u w:val="single"/>
              </w:rPr>
              <w:t>10</w:t>
            </w:r>
            <w:r w:rsidRPr="007F3F5E">
              <w:rPr>
                <w:rFonts w:ascii="Times New Roman" w:hAnsi="Times New Roman"/>
                <w:b w:val="0"/>
                <w:i/>
                <w:noProof/>
                <w:webHidden/>
                <w:sz w:val="22"/>
                <w:szCs w:val="22"/>
                <w:u w:val="single"/>
              </w:rPr>
              <w:fldChar w:fldCharType="end"/>
            </w:r>
          </w:hyperlink>
        </w:p>
        <w:p w:rsidR="007F3F5E" w:rsidRPr="007F3F5E" w:rsidRDefault="00A37B5F" w:rsidP="007F3F5E">
          <w:pPr>
            <w:pStyle w:val="Sommario2"/>
            <w:tabs>
              <w:tab w:val="right" w:pos="9836"/>
            </w:tabs>
            <w:spacing w:before="0"/>
            <w:rPr>
              <w:rFonts w:ascii="Times New Roman" w:eastAsiaTheme="minorEastAsia" w:hAnsi="Times New Roman"/>
              <w:b w:val="0"/>
              <w:bCs w:val="0"/>
              <w:i/>
              <w:noProof/>
              <w:sz w:val="22"/>
              <w:szCs w:val="22"/>
              <w:u w:val="single"/>
            </w:rPr>
          </w:pPr>
          <w:hyperlink w:anchor="_Toc100310945" w:history="1">
            <w:r w:rsidR="007F3F5E" w:rsidRPr="007F3F5E">
              <w:rPr>
                <w:rStyle w:val="Collegamentoipertestuale"/>
                <w:rFonts w:ascii="Times New Roman" w:hAnsi="Times New Roman"/>
                <w:b w:val="0"/>
                <w:i/>
                <w:noProof/>
                <w:sz w:val="22"/>
                <w:szCs w:val="22"/>
              </w:rPr>
              <w:t>Definizionienormediriferimento.</w:t>
            </w:r>
            <w:r w:rsidR="007F3F5E" w:rsidRPr="007F3F5E">
              <w:rPr>
                <w:rFonts w:ascii="Times New Roman" w:hAnsi="Times New Roman"/>
                <w:b w:val="0"/>
                <w:i/>
                <w:noProof/>
                <w:webHidden/>
                <w:sz w:val="22"/>
                <w:szCs w:val="22"/>
                <w:u w:val="single"/>
              </w:rPr>
              <w:tab/>
            </w:r>
            <w:r w:rsidRPr="007F3F5E">
              <w:rPr>
                <w:rFonts w:ascii="Times New Roman" w:hAnsi="Times New Roman"/>
                <w:b w:val="0"/>
                <w:i/>
                <w:noProof/>
                <w:webHidden/>
                <w:sz w:val="22"/>
                <w:szCs w:val="22"/>
                <w:u w:val="single"/>
              </w:rPr>
              <w:fldChar w:fldCharType="begin"/>
            </w:r>
            <w:r w:rsidR="007F3F5E" w:rsidRPr="007F3F5E">
              <w:rPr>
                <w:rFonts w:ascii="Times New Roman" w:hAnsi="Times New Roman"/>
                <w:b w:val="0"/>
                <w:i/>
                <w:noProof/>
                <w:webHidden/>
                <w:sz w:val="22"/>
                <w:szCs w:val="22"/>
                <w:u w:val="single"/>
              </w:rPr>
              <w:instrText xml:space="preserve"> PAGEREF _Toc100310945 \h </w:instrText>
            </w:r>
            <w:r w:rsidRPr="007F3F5E">
              <w:rPr>
                <w:rFonts w:ascii="Times New Roman" w:hAnsi="Times New Roman"/>
                <w:b w:val="0"/>
                <w:i/>
                <w:noProof/>
                <w:webHidden/>
                <w:sz w:val="22"/>
                <w:szCs w:val="22"/>
                <w:u w:val="single"/>
              </w:rPr>
            </w:r>
            <w:r w:rsidRPr="007F3F5E">
              <w:rPr>
                <w:rFonts w:ascii="Times New Roman" w:hAnsi="Times New Roman"/>
                <w:b w:val="0"/>
                <w:i/>
                <w:noProof/>
                <w:webHidden/>
                <w:sz w:val="22"/>
                <w:szCs w:val="22"/>
                <w:u w:val="single"/>
              </w:rPr>
              <w:fldChar w:fldCharType="separate"/>
            </w:r>
            <w:r w:rsidR="007F3F5E" w:rsidRPr="007F3F5E">
              <w:rPr>
                <w:rFonts w:ascii="Times New Roman" w:hAnsi="Times New Roman"/>
                <w:b w:val="0"/>
                <w:i/>
                <w:noProof/>
                <w:webHidden/>
                <w:sz w:val="22"/>
                <w:szCs w:val="22"/>
                <w:u w:val="single"/>
              </w:rPr>
              <w:t>10</w:t>
            </w:r>
            <w:r w:rsidRPr="007F3F5E">
              <w:rPr>
                <w:rFonts w:ascii="Times New Roman" w:hAnsi="Times New Roman"/>
                <w:b w:val="0"/>
                <w:i/>
                <w:noProof/>
                <w:webHidden/>
                <w:sz w:val="22"/>
                <w:szCs w:val="22"/>
                <w:u w:val="single"/>
              </w:rPr>
              <w:fldChar w:fldCharType="end"/>
            </w:r>
          </w:hyperlink>
        </w:p>
        <w:p w:rsidR="007F3F5E" w:rsidRPr="007F3F5E" w:rsidRDefault="00A37B5F" w:rsidP="007F3F5E">
          <w:pPr>
            <w:pStyle w:val="Sommario2"/>
            <w:tabs>
              <w:tab w:val="right" w:pos="9836"/>
            </w:tabs>
            <w:spacing w:before="0"/>
            <w:rPr>
              <w:rFonts w:ascii="Times New Roman" w:eastAsiaTheme="minorEastAsia" w:hAnsi="Times New Roman"/>
              <w:b w:val="0"/>
              <w:bCs w:val="0"/>
              <w:i/>
              <w:noProof/>
              <w:sz w:val="22"/>
              <w:szCs w:val="22"/>
              <w:u w:val="single"/>
            </w:rPr>
          </w:pPr>
          <w:hyperlink w:anchor="_Toc100310946" w:history="1">
            <w:r w:rsidR="007F3F5E" w:rsidRPr="007F3F5E">
              <w:rPr>
                <w:rStyle w:val="Collegamentoipertestuale"/>
                <w:rFonts w:ascii="Times New Roman" w:hAnsi="Times New Roman"/>
                <w:b w:val="0"/>
                <w:i/>
                <w:noProof/>
                <w:sz w:val="22"/>
                <w:szCs w:val="22"/>
              </w:rPr>
              <w:t>Attivitàdasvolgereespecifichetecniche.</w:t>
            </w:r>
            <w:r w:rsidR="007F3F5E" w:rsidRPr="007F3F5E">
              <w:rPr>
                <w:rFonts w:ascii="Times New Roman" w:hAnsi="Times New Roman"/>
                <w:b w:val="0"/>
                <w:i/>
                <w:noProof/>
                <w:webHidden/>
                <w:sz w:val="22"/>
                <w:szCs w:val="22"/>
                <w:u w:val="single"/>
              </w:rPr>
              <w:tab/>
            </w:r>
            <w:r w:rsidRPr="007F3F5E">
              <w:rPr>
                <w:rFonts w:ascii="Times New Roman" w:hAnsi="Times New Roman"/>
                <w:b w:val="0"/>
                <w:i/>
                <w:noProof/>
                <w:webHidden/>
                <w:sz w:val="22"/>
                <w:szCs w:val="22"/>
                <w:u w:val="single"/>
              </w:rPr>
              <w:fldChar w:fldCharType="begin"/>
            </w:r>
            <w:r w:rsidR="007F3F5E" w:rsidRPr="007F3F5E">
              <w:rPr>
                <w:rFonts w:ascii="Times New Roman" w:hAnsi="Times New Roman"/>
                <w:b w:val="0"/>
                <w:i/>
                <w:noProof/>
                <w:webHidden/>
                <w:sz w:val="22"/>
                <w:szCs w:val="22"/>
                <w:u w:val="single"/>
              </w:rPr>
              <w:instrText xml:space="preserve"> PAGEREF _Toc100310946 \h </w:instrText>
            </w:r>
            <w:r w:rsidRPr="007F3F5E">
              <w:rPr>
                <w:rFonts w:ascii="Times New Roman" w:hAnsi="Times New Roman"/>
                <w:b w:val="0"/>
                <w:i/>
                <w:noProof/>
                <w:webHidden/>
                <w:sz w:val="22"/>
                <w:szCs w:val="22"/>
                <w:u w:val="single"/>
              </w:rPr>
            </w:r>
            <w:r w:rsidRPr="007F3F5E">
              <w:rPr>
                <w:rFonts w:ascii="Times New Roman" w:hAnsi="Times New Roman"/>
                <w:b w:val="0"/>
                <w:i/>
                <w:noProof/>
                <w:webHidden/>
                <w:sz w:val="22"/>
                <w:szCs w:val="22"/>
                <w:u w:val="single"/>
              </w:rPr>
              <w:fldChar w:fldCharType="separate"/>
            </w:r>
            <w:r w:rsidR="007F3F5E" w:rsidRPr="007F3F5E">
              <w:rPr>
                <w:rFonts w:ascii="Times New Roman" w:hAnsi="Times New Roman"/>
                <w:b w:val="0"/>
                <w:i/>
                <w:noProof/>
                <w:webHidden/>
                <w:sz w:val="22"/>
                <w:szCs w:val="22"/>
                <w:u w:val="single"/>
              </w:rPr>
              <w:t>11</w:t>
            </w:r>
            <w:r w:rsidRPr="007F3F5E">
              <w:rPr>
                <w:rFonts w:ascii="Times New Roman" w:hAnsi="Times New Roman"/>
                <w:b w:val="0"/>
                <w:i/>
                <w:noProof/>
                <w:webHidden/>
                <w:sz w:val="22"/>
                <w:szCs w:val="22"/>
                <w:u w:val="single"/>
              </w:rPr>
              <w:fldChar w:fldCharType="end"/>
            </w:r>
          </w:hyperlink>
        </w:p>
        <w:p w:rsidR="007F3F5E" w:rsidRPr="007F3F5E" w:rsidRDefault="00A37B5F" w:rsidP="007F3F5E">
          <w:pPr>
            <w:pStyle w:val="Sommario2"/>
            <w:tabs>
              <w:tab w:val="right" w:pos="9836"/>
            </w:tabs>
            <w:spacing w:before="0"/>
            <w:rPr>
              <w:rFonts w:ascii="Times New Roman" w:eastAsiaTheme="minorEastAsia" w:hAnsi="Times New Roman"/>
              <w:b w:val="0"/>
              <w:bCs w:val="0"/>
              <w:i/>
              <w:noProof/>
              <w:sz w:val="22"/>
              <w:szCs w:val="22"/>
              <w:u w:val="single"/>
            </w:rPr>
          </w:pPr>
          <w:hyperlink w:anchor="_Toc100310947" w:history="1">
            <w:r w:rsidR="007F3F5E" w:rsidRPr="007F3F5E">
              <w:rPr>
                <w:rStyle w:val="Collegamentoipertestuale"/>
                <w:rFonts w:ascii="Times New Roman" w:hAnsi="Times New Roman"/>
                <w:b w:val="0"/>
                <w:i/>
                <w:noProof/>
                <w:sz w:val="22"/>
                <w:szCs w:val="22"/>
              </w:rPr>
              <w:t>Attivitàdigestionegeneraleamministrativa.</w:t>
            </w:r>
            <w:r w:rsidR="007F3F5E" w:rsidRPr="007F3F5E">
              <w:rPr>
                <w:rFonts w:ascii="Times New Roman" w:hAnsi="Times New Roman"/>
                <w:b w:val="0"/>
                <w:i/>
                <w:noProof/>
                <w:webHidden/>
                <w:sz w:val="22"/>
                <w:szCs w:val="22"/>
                <w:u w:val="single"/>
              </w:rPr>
              <w:tab/>
            </w:r>
            <w:r w:rsidRPr="007F3F5E">
              <w:rPr>
                <w:rFonts w:ascii="Times New Roman" w:hAnsi="Times New Roman"/>
                <w:b w:val="0"/>
                <w:i/>
                <w:noProof/>
                <w:webHidden/>
                <w:sz w:val="22"/>
                <w:szCs w:val="22"/>
                <w:u w:val="single"/>
              </w:rPr>
              <w:fldChar w:fldCharType="begin"/>
            </w:r>
            <w:r w:rsidR="007F3F5E" w:rsidRPr="007F3F5E">
              <w:rPr>
                <w:rFonts w:ascii="Times New Roman" w:hAnsi="Times New Roman"/>
                <w:b w:val="0"/>
                <w:i/>
                <w:noProof/>
                <w:webHidden/>
                <w:sz w:val="22"/>
                <w:szCs w:val="22"/>
                <w:u w:val="single"/>
              </w:rPr>
              <w:instrText xml:space="preserve"> PAGEREF _Toc100310947 \h </w:instrText>
            </w:r>
            <w:r w:rsidRPr="007F3F5E">
              <w:rPr>
                <w:rFonts w:ascii="Times New Roman" w:hAnsi="Times New Roman"/>
                <w:b w:val="0"/>
                <w:i/>
                <w:noProof/>
                <w:webHidden/>
                <w:sz w:val="22"/>
                <w:szCs w:val="22"/>
                <w:u w:val="single"/>
              </w:rPr>
            </w:r>
            <w:r w:rsidRPr="007F3F5E">
              <w:rPr>
                <w:rFonts w:ascii="Times New Roman" w:hAnsi="Times New Roman"/>
                <w:b w:val="0"/>
                <w:i/>
                <w:noProof/>
                <w:webHidden/>
                <w:sz w:val="22"/>
                <w:szCs w:val="22"/>
                <w:u w:val="single"/>
              </w:rPr>
              <w:fldChar w:fldCharType="separate"/>
            </w:r>
            <w:r w:rsidR="007F3F5E" w:rsidRPr="007F3F5E">
              <w:rPr>
                <w:rFonts w:ascii="Times New Roman" w:hAnsi="Times New Roman"/>
                <w:b w:val="0"/>
                <w:i/>
                <w:noProof/>
                <w:webHidden/>
                <w:sz w:val="22"/>
                <w:szCs w:val="22"/>
                <w:u w:val="single"/>
              </w:rPr>
              <w:t>11</w:t>
            </w:r>
            <w:r w:rsidRPr="007F3F5E">
              <w:rPr>
                <w:rFonts w:ascii="Times New Roman" w:hAnsi="Times New Roman"/>
                <w:b w:val="0"/>
                <w:i/>
                <w:noProof/>
                <w:webHidden/>
                <w:sz w:val="22"/>
                <w:szCs w:val="22"/>
                <w:u w:val="single"/>
              </w:rPr>
              <w:fldChar w:fldCharType="end"/>
            </w:r>
          </w:hyperlink>
        </w:p>
        <w:p w:rsidR="007F3F5E" w:rsidRPr="007F3F5E" w:rsidRDefault="00A37B5F" w:rsidP="007F3F5E">
          <w:pPr>
            <w:pStyle w:val="Sommario2"/>
            <w:tabs>
              <w:tab w:val="right" w:pos="9836"/>
            </w:tabs>
            <w:spacing w:before="0"/>
            <w:rPr>
              <w:rFonts w:ascii="Times New Roman" w:eastAsiaTheme="minorEastAsia" w:hAnsi="Times New Roman"/>
              <w:b w:val="0"/>
              <w:bCs w:val="0"/>
              <w:i/>
              <w:noProof/>
              <w:sz w:val="22"/>
              <w:szCs w:val="22"/>
              <w:u w:val="single"/>
            </w:rPr>
          </w:pPr>
          <w:hyperlink w:anchor="_Toc100310948" w:history="1">
            <w:r w:rsidR="007F3F5E" w:rsidRPr="007F3F5E">
              <w:rPr>
                <w:rStyle w:val="Collegamentoipertestuale"/>
                <w:rFonts w:ascii="Times New Roman" w:hAnsi="Times New Roman"/>
                <w:b w:val="0"/>
                <w:i/>
                <w:noProof/>
                <w:sz w:val="22"/>
                <w:szCs w:val="22"/>
              </w:rPr>
              <w:t>Controllidiprimolivello.</w:t>
            </w:r>
            <w:r w:rsidR="007F3F5E" w:rsidRPr="007F3F5E">
              <w:rPr>
                <w:rFonts w:ascii="Times New Roman" w:hAnsi="Times New Roman"/>
                <w:b w:val="0"/>
                <w:i/>
                <w:noProof/>
                <w:webHidden/>
                <w:sz w:val="22"/>
                <w:szCs w:val="22"/>
                <w:u w:val="single"/>
              </w:rPr>
              <w:tab/>
            </w:r>
            <w:r w:rsidRPr="007F3F5E">
              <w:rPr>
                <w:rFonts w:ascii="Times New Roman" w:hAnsi="Times New Roman"/>
                <w:b w:val="0"/>
                <w:i/>
                <w:noProof/>
                <w:webHidden/>
                <w:sz w:val="22"/>
                <w:szCs w:val="22"/>
                <w:u w:val="single"/>
              </w:rPr>
              <w:fldChar w:fldCharType="begin"/>
            </w:r>
            <w:r w:rsidR="007F3F5E" w:rsidRPr="007F3F5E">
              <w:rPr>
                <w:rFonts w:ascii="Times New Roman" w:hAnsi="Times New Roman"/>
                <w:b w:val="0"/>
                <w:i/>
                <w:noProof/>
                <w:webHidden/>
                <w:sz w:val="22"/>
                <w:szCs w:val="22"/>
                <w:u w:val="single"/>
              </w:rPr>
              <w:instrText xml:space="preserve"> PAGEREF _Toc100310948 \h </w:instrText>
            </w:r>
            <w:r w:rsidRPr="007F3F5E">
              <w:rPr>
                <w:rFonts w:ascii="Times New Roman" w:hAnsi="Times New Roman"/>
                <w:b w:val="0"/>
                <w:i/>
                <w:noProof/>
                <w:webHidden/>
                <w:sz w:val="22"/>
                <w:szCs w:val="22"/>
                <w:u w:val="single"/>
              </w:rPr>
            </w:r>
            <w:r w:rsidRPr="007F3F5E">
              <w:rPr>
                <w:rFonts w:ascii="Times New Roman" w:hAnsi="Times New Roman"/>
                <w:b w:val="0"/>
                <w:i/>
                <w:noProof/>
                <w:webHidden/>
                <w:sz w:val="22"/>
                <w:szCs w:val="22"/>
                <w:u w:val="single"/>
              </w:rPr>
              <w:fldChar w:fldCharType="separate"/>
            </w:r>
            <w:r w:rsidR="007F3F5E" w:rsidRPr="007F3F5E">
              <w:rPr>
                <w:rFonts w:ascii="Times New Roman" w:hAnsi="Times New Roman"/>
                <w:b w:val="0"/>
                <w:i/>
                <w:noProof/>
                <w:webHidden/>
                <w:sz w:val="22"/>
                <w:szCs w:val="22"/>
                <w:u w:val="single"/>
              </w:rPr>
              <w:t>11</w:t>
            </w:r>
            <w:r w:rsidRPr="007F3F5E">
              <w:rPr>
                <w:rFonts w:ascii="Times New Roman" w:hAnsi="Times New Roman"/>
                <w:b w:val="0"/>
                <w:i/>
                <w:noProof/>
                <w:webHidden/>
                <w:sz w:val="22"/>
                <w:szCs w:val="22"/>
                <w:u w:val="single"/>
              </w:rPr>
              <w:fldChar w:fldCharType="end"/>
            </w:r>
          </w:hyperlink>
        </w:p>
        <w:p w:rsidR="007F3F5E" w:rsidRPr="007F3F5E" w:rsidRDefault="00A37B5F" w:rsidP="007F3F5E">
          <w:pPr>
            <w:pStyle w:val="Sommario2"/>
            <w:tabs>
              <w:tab w:val="right" w:pos="9836"/>
            </w:tabs>
            <w:spacing w:before="0"/>
            <w:rPr>
              <w:rFonts w:ascii="Times New Roman" w:eastAsiaTheme="minorEastAsia" w:hAnsi="Times New Roman"/>
              <w:b w:val="0"/>
              <w:bCs w:val="0"/>
              <w:i/>
              <w:noProof/>
              <w:sz w:val="22"/>
              <w:szCs w:val="22"/>
              <w:u w:val="single"/>
            </w:rPr>
          </w:pPr>
          <w:hyperlink w:anchor="_Toc100310949" w:history="1">
            <w:r w:rsidR="007F3F5E" w:rsidRPr="007F3F5E">
              <w:rPr>
                <w:rStyle w:val="Collegamentoipertestuale"/>
                <w:rFonts w:ascii="Times New Roman" w:hAnsi="Times New Roman"/>
                <w:b w:val="0"/>
                <w:i/>
                <w:noProof/>
                <w:sz w:val="22"/>
                <w:szCs w:val="22"/>
              </w:rPr>
              <w:t>Controllidisecondolivello.</w:t>
            </w:r>
            <w:r w:rsidR="007F3F5E" w:rsidRPr="007F3F5E">
              <w:rPr>
                <w:rFonts w:ascii="Times New Roman" w:hAnsi="Times New Roman"/>
                <w:b w:val="0"/>
                <w:i/>
                <w:noProof/>
                <w:webHidden/>
                <w:sz w:val="22"/>
                <w:szCs w:val="22"/>
                <w:u w:val="single"/>
              </w:rPr>
              <w:tab/>
            </w:r>
            <w:r w:rsidRPr="007F3F5E">
              <w:rPr>
                <w:rFonts w:ascii="Times New Roman" w:hAnsi="Times New Roman"/>
                <w:b w:val="0"/>
                <w:i/>
                <w:noProof/>
                <w:webHidden/>
                <w:sz w:val="22"/>
                <w:szCs w:val="22"/>
                <w:u w:val="single"/>
              </w:rPr>
              <w:fldChar w:fldCharType="begin"/>
            </w:r>
            <w:r w:rsidR="007F3F5E" w:rsidRPr="007F3F5E">
              <w:rPr>
                <w:rFonts w:ascii="Times New Roman" w:hAnsi="Times New Roman"/>
                <w:b w:val="0"/>
                <w:i/>
                <w:noProof/>
                <w:webHidden/>
                <w:sz w:val="22"/>
                <w:szCs w:val="22"/>
                <w:u w:val="single"/>
              </w:rPr>
              <w:instrText xml:space="preserve"> PAGEREF _Toc100310949 \h </w:instrText>
            </w:r>
            <w:r w:rsidRPr="007F3F5E">
              <w:rPr>
                <w:rFonts w:ascii="Times New Roman" w:hAnsi="Times New Roman"/>
                <w:b w:val="0"/>
                <w:i/>
                <w:noProof/>
                <w:webHidden/>
                <w:sz w:val="22"/>
                <w:szCs w:val="22"/>
                <w:u w:val="single"/>
              </w:rPr>
            </w:r>
            <w:r w:rsidRPr="007F3F5E">
              <w:rPr>
                <w:rFonts w:ascii="Times New Roman" w:hAnsi="Times New Roman"/>
                <w:b w:val="0"/>
                <w:i/>
                <w:noProof/>
                <w:webHidden/>
                <w:sz w:val="22"/>
                <w:szCs w:val="22"/>
                <w:u w:val="single"/>
              </w:rPr>
              <w:fldChar w:fldCharType="separate"/>
            </w:r>
            <w:r w:rsidR="007F3F5E" w:rsidRPr="007F3F5E">
              <w:rPr>
                <w:rFonts w:ascii="Times New Roman" w:hAnsi="Times New Roman"/>
                <w:b w:val="0"/>
                <w:i/>
                <w:noProof/>
                <w:webHidden/>
                <w:sz w:val="22"/>
                <w:szCs w:val="22"/>
                <w:u w:val="single"/>
              </w:rPr>
              <w:t>11</w:t>
            </w:r>
            <w:r w:rsidRPr="007F3F5E">
              <w:rPr>
                <w:rFonts w:ascii="Times New Roman" w:hAnsi="Times New Roman"/>
                <w:b w:val="0"/>
                <w:i/>
                <w:noProof/>
                <w:webHidden/>
                <w:sz w:val="22"/>
                <w:szCs w:val="22"/>
                <w:u w:val="single"/>
              </w:rPr>
              <w:fldChar w:fldCharType="end"/>
            </w:r>
          </w:hyperlink>
        </w:p>
        <w:p w:rsidR="007F3F5E" w:rsidRPr="007F3F5E" w:rsidRDefault="00A37B5F" w:rsidP="007F3F5E">
          <w:pPr>
            <w:pStyle w:val="Sommario2"/>
            <w:tabs>
              <w:tab w:val="right" w:pos="9836"/>
            </w:tabs>
            <w:spacing w:before="0"/>
            <w:rPr>
              <w:rFonts w:ascii="Times New Roman" w:eastAsiaTheme="minorEastAsia" w:hAnsi="Times New Roman"/>
              <w:b w:val="0"/>
              <w:bCs w:val="0"/>
              <w:i/>
              <w:noProof/>
              <w:sz w:val="22"/>
              <w:szCs w:val="22"/>
              <w:u w:val="single"/>
            </w:rPr>
          </w:pPr>
          <w:hyperlink w:anchor="_Toc100310950" w:history="1">
            <w:r w:rsidR="007F3F5E" w:rsidRPr="007F3F5E">
              <w:rPr>
                <w:rStyle w:val="Collegamentoipertestuale"/>
                <w:rFonts w:ascii="Times New Roman" w:hAnsi="Times New Roman"/>
                <w:b w:val="0"/>
                <w:i/>
                <w:noProof/>
                <w:sz w:val="22"/>
                <w:szCs w:val="22"/>
              </w:rPr>
              <w:t>Controlliditerzolivello.</w:t>
            </w:r>
            <w:r w:rsidR="007F3F5E" w:rsidRPr="007F3F5E">
              <w:rPr>
                <w:rFonts w:ascii="Times New Roman" w:hAnsi="Times New Roman"/>
                <w:b w:val="0"/>
                <w:i/>
                <w:noProof/>
                <w:webHidden/>
                <w:sz w:val="22"/>
                <w:szCs w:val="22"/>
                <w:u w:val="single"/>
              </w:rPr>
              <w:tab/>
            </w:r>
            <w:r w:rsidRPr="007F3F5E">
              <w:rPr>
                <w:rFonts w:ascii="Times New Roman" w:hAnsi="Times New Roman"/>
                <w:b w:val="0"/>
                <w:i/>
                <w:noProof/>
                <w:webHidden/>
                <w:sz w:val="22"/>
                <w:szCs w:val="22"/>
                <w:u w:val="single"/>
              </w:rPr>
              <w:fldChar w:fldCharType="begin"/>
            </w:r>
            <w:r w:rsidR="007F3F5E" w:rsidRPr="007F3F5E">
              <w:rPr>
                <w:rFonts w:ascii="Times New Roman" w:hAnsi="Times New Roman"/>
                <w:b w:val="0"/>
                <w:i/>
                <w:noProof/>
                <w:webHidden/>
                <w:sz w:val="22"/>
                <w:szCs w:val="22"/>
                <w:u w:val="single"/>
              </w:rPr>
              <w:instrText xml:space="preserve"> PAGEREF _Toc100310950 \h </w:instrText>
            </w:r>
            <w:r w:rsidRPr="007F3F5E">
              <w:rPr>
                <w:rFonts w:ascii="Times New Roman" w:hAnsi="Times New Roman"/>
                <w:b w:val="0"/>
                <w:i/>
                <w:noProof/>
                <w:webHidden/>
                <w:sz w:val="22"/>
                <w:szCs w:val="22"/>
                <w:u w:val="single"/>
              </w:rPr>
            </w:r>
            <w:r w:rsidRPr="007F3F5E">
              <w:rPr>
                <w:rFonts w:ascii="Times New Roman" w:hAnsi="Times New Roman"/>
                <w:b w:val="0"/>
                <w:i/>
                <w:noProof/>
                <w:webHidden/>
                <w:sz w:val="22"/>
                <w:szCs w:val="22"/>
                <w:u w:val="single"/>
              </w:rPr>
              <w:fldChar w:fldCharType="separate"/>
            </w:r>
            <w:r w:rsidR="007F3F5E" w:rsidRPr="007F3F5E">
              <w:rPr>
                <w:rFonts w:ascii="Times New Roman" w:hAnsi="Times New Roman"/>
                <w:b w:val="0"/>
                <w:i/>
                <w:noProof/>
                <w:webHidden/>
                <w:sz w:val="22"/>
                <w:szCs w:val="22"/>
                <w:u w:val="single"/>
              </w:rPr>
              <w:t>11</w:t>
            </w:r>
            <w:r w:rsidRPr="007F3F5E">
              <w:rPr>
                <w:rFonts w:ascii="Times New Roman" w:hAnsi="Times New Roman"/>
                <w:b w:val="0"/>
                <w:i/>
                <w:noProof/>
                <w:webHidden/>
                <w:sz w:val="22"/>
                <w:szCs w:val="22"/>
                <w:u w:val="single"/>
              </w:rPr>
              <w:fldChar w:fldCharType="end"/>
            </w:r>
          </w:hyperlink>
        </w:p>
        <w:p w:rsidR="007F3F5E" w:rsidRPr="007F3F5E" w:rsidRDefault="00A37B5F" w:rsidP="007F3F5E">
          <w:pPr>
            <w:pStyle w:val="Sommario2"/>
            <w:tabs>
              <w:tab w:val="right" w:pos="9836"/>
            </w:tabs>
            <w:spacing w:before="0"/>
            <w:rPr>
              <w:rFonts w:ascii="Times New Roman" w:eastAsiaTheme="minorEastAsia" w:hAnsi="Times New Roman"/>
              <w:b w:val="0"/>
              <w:bCs w:val="0"/>
              <w:i/>
              <w:noProof/>
              <w:sz w:val="22"/>
              <w:szCs w:val="22"/>
              <w:u w:val="single"/>
            </w:rPr>
          </w:pPr>
          <w:hyperlink w:anchor="_Toc100310951" w:history="1">
            <w:r w:rsidR="007F3F5E" w:rsidRPr="007F3F5E">
              <w:rPr>
                <w:rStyle w:val="Collegamentoipertestuale"/>
                <w:rFonts w:ascii="Times New Roman" w:hAnsi="Times New Roman"/>
                <w:b w:val="0"/>
                <w:i/>
                <w:noProof/>
                <w:sz w:val="22"/>
                <w:szCs w:val="22"/>
              </w:rPr>
              <w:t>8. SERVIZIO DI SUPPORTO CED COMUNE DI CHIETI</w:t>
            </w:r>
            <w:r w:rsidR="007F3F5E" w:rsidRPr="007F3F5E">
              <w:rPr>
                <w:rFonts w:ascii="Times New Roman" w:hAnsi="Times New Roman"/>
                <w:b w:val="0"/>
                <w:i/>
                <w:noProof/>
                <w:webHidden/>
                <w:sz w:val="22"/>
                <w:szCs w:val="22"/>
                <w:u w:val="single"/>
              </w:rPr>
              <w:tab/>
            </w:r>
            <w:r w:rsidRPr="007F3F5E">
              <w:rPr>
                <w:rFonts w:ascii="Times New Roman" w:hAnsi="Times New Roman"/>
                <w:b w:val="0"/>
                <w:i/>
                <w:noProof/>
                <w:webHidden/>
                <w:sz w:val="22"/>
                <w:szCs w:val="22"/>
                <w:u w:val="single"/>
              </w:rPr>
              <w:fldChar w:fldCharType="begin"/>
            </w:r>
            <w:r w:rsidR="007F3F5E" w:rsidRPr="007F3F5E">
              <w:rPr>
                <w:rFonts w:ascii="Times New Roman" w:hAnsi="Times New Roman"/>
                <w:b w:val="0"/>
                <w:i/>
                <w:noProof/>
                <w:webHidden/>
                <w:sz w:val="22"/>
                <w:szCs w:val="22"/>
                <w:u w:val="single"/>
              </w:rPr>
              <w:instrText xml:space="preserve"> PAGEREF _Toc100310951 \h </w:instrText>
            </w:r>
            <w:r w:rsidRPr="007F3F5E">
              <w:rPr>
                <w:rFonts w:ascii="Times New Roman" w:hAnsi="Times New Roman"/>
                <w:b w:val="0"/>
                <w:i/>
                <w:noProof/>
                <w:webHidden/>
                <w:sz w:val="22"/>
                <w:szCs w:val="22"/>
                <w:u w:val="single"/>
              </w:rPr>
            </w:r>
            <w:r w:rsidRPr="007F3F5E">
              <w:rPr>
                <w:rFonts w:ascii="Times New Roman" w:hAnsi="Times New Roman"/>
                <w:b w:val="0"/>
                <w:i/>
                <w:noProof/>
                <w:webHidden/>
                <w:sz w:val="22"/>
                <w:szCs w:val="22"/>
                <w:u w:val="single"/>
              </w:rPr>
              <w:fldChar w:fldCharType="separate"/>
            </w:r>
            <w:r w:rsidR="007F3F5E" w:rsidRPr="007F3F5E">
              <w:rPr>
                <w:rFonts w:ascii="Times New Roman" w:hAnsi="Times New Roman"/>
                <w:b w:val="0"/>
                <w:i/>
                <w:noProof/>
                <w:webHidden/>
                <w:sz w:val="22"/>
                <w:szCs w:val="22"/>
                <w:u w:val="single"/>
              </w:rPr>
              <w:t>12</w:t>
            </w:r>
            <w:r w:rsidRPr="007F3F5E">
              <w:rPr>
                <w:rFonts w:ascii="Times New Roman" w:hAnsi="Times New Roman"/>
                <w:b w:val="0"/>
                <w:i/>
                <w:noProof/>
                <w:webHidden/>
                <w:sz w:val="22"/>
                <w:szCs w:val="22"/>
                <w:u w:val="single"/>
              </w:rPr>
              <w:fldChar w:fldCharType="end"/>
            </w:r>
          </w:hyperlink>
        </w:p>
        <w:p w:rsidR="007F3F5E" w:rsidRPr="007F3F5E" w:rsidRDefault="00A37B5F" w:rsidP="007F3F5E">
          <w:pPr>
            <w:pStyle w:val="Sommario2"/>
            <w:tabs>
              <w:tab w:val="right" w:pos="9836"/>
            </w:tabs>
            <w:spacing w:before="0"/>
            <w:rPr>
              <w:rFonts w:ascii="Times New Roman" w:eastAsiaTheme="minorEastAsia" w:hAnsi="Times New Roman"/>
              <w:b w:val="0"/>
              <w:bCs w:val="0"/>
              <w:i/>
              <w:noProof/>
              <w:sz w:val="22"/>
              <w:szCs w:val="22"/>
              <w:u w:val="single"/>
            </w:rPr>
          </w:pPr>
          <w:hyperlink w:anchor="_Toc100310952" w:history="1">
            <w:r w:rsidR="00223FFD" w:rsidRPr="001D517D">
              <w:rPr>
                <w:rStyle w:val="Collegamentoipertestuale"/>
                <w:rFonts w:ascii="Times New Roman" w:hAnsi="Times New Roman"/>
                <w:b w:val="0"/>
                <w:i/>
                <w:noProof/>
                <w:sz w:val="22"/>
                <w:szCs w:val="22"/>
              </w:rPr>
              <w:t>9</w:t>
            </w:r>
            <w:r w:rsidR="007F3F5E" w:rsidRPr="007F3F5E">
              <w:rPr>
                <w:rStyle w:val="Collegamentoipertestuale"/>
                <w:rFonts w:ascii="Times New Roman" w:hAnsi="Times New Roman"/>
                <w:b w:val="0"/>
                <w:i/>
                <w:noProof/>
                <w:sz w:val="22"/>
                <w:szCs w:val="22"/>
              </w:rPr>
              <w:t>. ORGANIGRAMMA FUNZIONALE DELLA OPS</w:t>
            </w:r>
            <w:r w:rsidR="007F3F5E" w:rsidRPr="007F3F5E">
              <w:rPr>
                <w:rFonts w:ascii="Times New Roman" w:hAnsi="Times New Roman"/>
                <w:b w:val="0"/>
                <w:i/>
                <w:noProof/>
                <w:webHidden/>
                <w:sz w:val="22"/>
                <w:szCs w:val="22"/>
                <w:u w:val="single"/>
              </w:rPr>
              <w:tab/>
            </w:r>
            <w:r w:rsidRPr="007F3F5E">
              <w:rPr>
                <w:rFonts w:ascii="Times New Roman" w:hAnsi="Times New Roman"/>
                <w:b w:val="0"/>
                <w:i/>
                <w:noProof/>
                <w:webHidden/>
                <w:sz w:val="22"/>
                <w:szCs w:val="22"/>
                <w:u w:val="single"/>
              </w:rPr>
              <w:fldChar w:fldCharType="begin"/>
            </w:r>
            <w:r w:rsidR="007F3F5E" w:rsidRPr="007F3F5E">
              <w:rPr>
                <w:rFonts w:ascii="Times New Roman" w:hAnsi="Times New Roman"/>
                <w:b w:val="0"/>
                <w:i/>
                <w:noProof/>
                <w:webHidden/>
                <w:sz w:val="22"/>
                <w:szCs w:val="22"/>
                <w:u w:val="single"/>
              </w:rPr>
              <w:instrText xml:space="preserve"> PAGEREF _Toc100310952 \h </w:instrText>
            </w:r>
            <w:r w:rsidRPr="007F3F5E">
              <w:rPr>
                <w:rFonts w:ascii="Times New Roman" w:hAnsi="Times New Roman"/>
                <w:b w:val="0"/>
                <w:i/>
                <w:noProof/>
                <w:webHidden/>
                <w:sz w:val="22"/>
                <w:szCs w:val="22"/>
                <w:u w:val="single"/>
              </w:rPr>
            </w:r>
            <w:r w:rsidRPr="007F3F5E">
              <w:rPr>
                <w:rFonts w:ascii="Times New Roman" w:hAnsi="Times New Roman"/>
                <w:b w:val="0"/>
                <w:i/>
                <w:noProof/>
                <w:webHidden/>
                <w:sz w:val="22"/>
                <w:szCs w:val="22"/>
                <w:u w:val="single"/>
              </w:rPr>
              <w:fldChar w:fldCharType="separate"/>
            </w:r>
            <w:r w:rsidR="007F3F5E" w:rsidRPr="007F3F5E">
              <w:rPr>
                <w:rFonts w:ascii="Times New Roman" w:hAnsi="Times New Roman"/>
                <w:b w:val="0"/>
                <w:i/>
                <w:noProof/>
                <w:webHidden/>
                <w:sz w:val="22"/>
                <w:szCs w:val="22"/>
                <w:u w:val="single"/>
              </w:rPr>
              <w:t>13</w:t>
            </w:r>
            <w:r w:rsidRPr="007F3F5E">
              <w:rPr>
                <w:rFonts w:ascii="Times New Roman" w:hAnsi="Times New Roman"/>
                <w:b w:val="0"/>
                <w:i/>
                <w:noProof/>
                <w:webHidden/>
                <w:sz w:val="22"/>
                <w:szCs w:val="22"/>
                <w:u w:val="single"/>
              </w:rPr>
              <w:fldChar w:fldCharType="end"/>
            </w:r>
          </w:hyperlink>
        </w:p>
        <w:p w:rsidR="007F3F5E" w:rsidRPr="007F3F5E" w:rsidRDefault="00A37B5F" w:rsidP="007F3F5E">
          <w:pPr>
            <w:pStyle w:val="Sommario1"/>
            <w:spacing w:line="240" w:lineRule="auto"/>
            <w:rPr>
              <w:rFonts w:eastAsiaTheme="minorEastAsia"/>
              <w:b w:val="0"/>
              <w:bCs w:val="0"/>
              <w:caps w:val="0"/>
              <w:color w:val="auto"/>
              <w:sz w:val="22"/>
              <w:szCs w:val="22"/>
              <w:u w:val="single"/>
            </w:rPr>
          </w:pPr>
          <w:hyperlink w:anchor="_Toc100310953" w:history="1">
            <w:r w:rsidR="007F3F5E" w:rsidRPr="007F3F5E">
              <w:rPr>
                <w:rStyle w:val="Collegamentoipertestuale"/>
                <w:b w:val="0"/>
                <w:sz w:val="22"/>
                <w:szCs w:val="22"/>
              </w:rPr>
              <w:t>PARTE SECONDA</w:t>
            </w:r>
            <w:r w:rsidR="007F3F5E" w:rsidRPr="007F3F5E">
              <w:rPr>
                <w:b w:val="0"/>
                <w:webHidden/>
                <w:sz w:val="22"/>
                <w:szCs w:val="22"/>
                <w:u w:val="single"/>
              </w:rPr>
              <w:tab/>
            </w:r>
            <w:r w:rsidRPr="007F3F5E">
              <w:rPr>
                <w:b w:val="0"/>
                <w:webHidden/>
                <w:sz w:val="22"/>
                <w:szCs w:val="22"/>
                <w:u w:val="single"/>
              </w:rPr>
              <w:fldChar w:fldCharType="begin"/>
            </w:r>
            <w:r w:rsidR="007F3F5E" w:rsidRPr="007F3F5E">
              <w:rPr>
                <w:b w:val="0"/>
                <w:webHidden/>
                <w:sz w:val="22"/>
                <w:szCs w:val="22"/>
                <w:u w:val="single"/>
              </w:rPr>
              <w:instrText xml:space="preserve"> PAGEREF _Toc100310953 \h </w:instrText>
            </w:r>
            <w:r w:rsidRPr="007F3F5E">
              <w:rPr>
                <w:b w:val="0"/>
                <w:webHidden/>
                <w:sz w:val="22"/>
                <w:szCs w:val="22"/>
                <w:u w:val="single"/>
              </w:rPr>
            </w:r>
            <w:r w:rsidRPr="007F3F5E">
              <w:rPr>
                <w:b w:val="0"/>
                <w:webHidden/>
                <w:sz w:val="22"/>
                <w:szCs w:val="22"/>
                <w:u w:val="single"/>
              </w:rPr>
              <w:fldChar w:fldCharType="separate"/>
            </w:r>
            <w:r w:rsidR="007F3F5E" w:rsidRPr="007F3F5E">
              <w:rPr>
                <w:b w:val="0"/>
                <w:webHidden/>
                <w:sz w:val="22"/>
                <w:szCs w:val="22"/>
                <w:u w:val="single"/>
              </w:rPr>
              <w:t>15</w:t>
            </w:r>
            <w:r w:rsidRPr="007F3F5E">
              <w:rPr>
                <w:b w:val="0"/>
                <w:webHidden/>
                <w:sz w:val="22"/>
                <w:szCs w:val="22"/>
                <w:u w:val="single"/>
              </w:rPr>
              <w:fldChar w:fldCharType="end"/>
            </w:r>
          </w:hyperlink>
        </w:p>
        <w:p w:rsidR="007F3F5E" w:rsidRPr="007F3F5E" w:rsidRDefault="00A37B5F" w:rsidP="007F3F5E">
          <w:pPr>
            <w:pStyle w:val="Sommario2"/>
            <w:tabs>
              <w:tab w:val="right" w:pos="9836"/>
            </w:tabs>
            <w:spacing w:before="0"/>
            <w:rPr>
              <w:rFonts w:ascii="Times New Roman" w:eastAsiaTheme="minorEastAsia" w:hAnsi="Times New Roman"/>
              <w:b w:val="0"/>
              <w:bCs w:val="0"/>
              <w:i/>
              <w:noProof/>
              <w:sz w:val="22"/>
              <w:szCs w:val="22"/>
              <w:u w:val="single"/>
            </w:rPr>
          </w:pPr>
          <w:hyperlink w:anchor="_Toc100310954" w:history="1">
            <w:r w:rsidR="00223FFD">
              <w:rPr>
                <w:rStyle w:val="Collegamentoipertestuale"/>
                <w:rFonts w:ascii="Times New Roman" w:hAnsi="Times New Roman"/>
                <w:b w:val="0"/>
                <w:i/>
                <w:noProof/>
                <w:sz w:val="22"/>
                <w:szCs w:val="22"/>
              </w:rPr>
              <w:t>10</w:t>
            </w:r>
            <w:r w:rsidR="007F3F5E" w:rsidRPr="007F3F5E">
              <w:rPr>
                <w:rStyle w:val="Collegamentoipertestuale"/>
                <w:rFonts w:ascii="Times New Roman" w:hAnsi="Times New Roman"/>
                <w:b w:val="0"/>
                <w:i/>
                <w:noProof/>
                <w:sz w:val="22"/>
                <w:szCs w:val="22"/>
              </w:rPr>
              <w:t>. Finalità e obiettivi del Piano Triennale per la Prevenzione della Corruzione</w:t>
            </w:r>
            <w:r w:rsidR="007F3F5E" w:rsidRPr="007F3F5E">
              <w:rPr>
                <w:rFonts w:ascii="Times New Roman" w:hAnsi="Times New Roman"/>
                <w:b w:val="0"/>
                <w:i/>
                <w:noProof/>
                <w:webHidden/>
                <w:sz w:val="22"/>
                <w:szCs w:val="22"/>
                <w:u w:val="single"/>
              </w:rPr>
              <w:tab/>
            </w:r>
            <w:r w:rsidRPr="007F3F5E">
              <w:rPr>
                <w:rFonts w:ascii="Times New Roman" w:hAnsi="Times New Roman"/>
                <w:b w:val="0"/>
                <w:i/>
                <w:noProof/>
                <w:webHidden/>
                <w:sz w:val="22"/>
                <w:szCs w:val="22"/>
                <w:u w:val="single"/>
              </w:rPr>
              <w:fldChar w:fldCharType="begin"/>
            </w:r>
            <w:r w:rsidR="007F3F5E" w:rsidRPr="007F3F5E">
              <w:rPr>
                <w:rFonts w:ascii="Times New Roman" w:hAnsi="Times New Roman"/>
                <w:b w:val="0"/>
                <w:i/>
                <w:noProof/>
                <w:webHidden/>
                <w:sz w:val="22"/>
                <w:szCs w:val="22"/>
                <w:u w:val="single"/>
              </w:rPr>
              <w:instrText xml:space="preserve"> PAGEREF _Toc100310954 \h </w:instrText>
            </w:r>
            <w:r w:rsidRPr="007F3F5E">
              <w:rPr>
                <w:rFonts w:ascii="Times New Roman" w:hAnsi="Times New Roman"/>
                <w:b w:val="0"/>
                <w:i/>
                <w:noProof/>
                <w:webHidden/>
                <w:sz w:val="22"/>
                <w:szCs w:val="22"/>
                <w:u w:val="single"/>
              </w:rPr>
            </w:r>
            <w:r w:rsidRPr="007F3F5E">
              <w:rPr>
                <w:rFonts w:ascii="Times New Roman" w:hAnsi="Times New Roman"/>
                <w:b w:val="0"/>
                <w:i/>
                <w:noProof/>
                <w:webHidden/>
                <w:sz w:val="22"/>
                <w:szCs w:val="22"/>
                <w:u w:val="single"/>
              </w:rPr>
              <w:fldChar w:fldCharType="separate"/>
            </w:r>
            <w:r w:rsidR="007F3F5E" w:rsidRPr="007F3F5E">
              <w:rPr>
                <w:rFonts w:ascii="Times New Roman" w:hAnsi="Times New Roman"/>
                <w:b w:val="0"/>
                <w:i/>
                <w:noProof/>
                <w:webHidden/>
                <w:sz w:val="22"/>
                <w:szCs w:val="22"/>
                <w:u w:val="single"/>
              </w:rPr>
              <w:t>15</w:t>
            </w:r>
            <w:r w:rsidRPr="007F3F5E">
              <w:rPr>
                <w:rFonts w:ascii="Times New Roman" w:hAnsi="Times New Roman"/>
                <w:b w:val="0"/>
                <w:i/>
                <w:noProof/>
                <w:webHidden/>
                <w:sz w:val="22"/>
                <w:szCs w:val="22"/>
                <w:u w:val="single"/>
              </w:rPr>
              <w:fldChar w:fldCharType="end"/>
            </w:r>
          </w:hyperlink>
        </w:p>
        <w:p w:rsidR="007F3F5E" w:rsidRPr="007F3F5E" w:rsidRDefault="00A37B5F" w:rsidP="007F3F5E">
          <w:pPr>
            <w:pStyle w:val="Sommario2"/>
            <w:tabs>
              <w:tab w:val="right" w:pos="9836"/>
            </w:tabs>
            <w:spacing w:before="0"/>
            <w:rPr>
              <w:rFonts w:ascii="Times New Roman" w:eastAsiaTheme="minorEastAsia" w:hAnsi="Times New Roman"/>
              <w:b w:val="0"/>
              <w:bCs w:val="0"/>
              <w:i/>
              <w:noProof/>
              <w:sz w:val="22"/>
              <w:szCs w:val="22"/>
              <w:u w:val="single"/>
            </w:rPr>
          </w:pPr>
          <w:hyperlink w:anchor="_Toc100310955" w:history="1">
            <w:r w:rsidR="00223FFD">
              <w:rPr>
                <w:rStyle w:val="Collegamentoipertestuale"/>
                <w:rFonts w:ascii="Times New Roman" w:hAnsi="Times New Roman"/>
                <w:b w:val="0"/>
                <w:i/>
                <w:noProof/>
                <w:sz w:val="22"/>
                <w:szCs w:val="22"/>
              </w:rPr>
              <w:t>11</w:t>
            </w:r>
            <w:r w:rsidR="007F3F5E" w:rsidRPr="007F3F5E">
              <w:rPr>
                <w:rStyle w:val="Collegamentoipertestuale"/>
                <w:rFonts w:ascii="Times New Roman" w:hAnsi="Times New Roman"/>
                <w:b w:val="0"/>
                <w:i/>
                <w:noProof/>
                <w:sz w:val="22"/>
                <w:szCs w:val="22"/>
              </w:rPr>
              <w:t>. Elenco dei reati di corruzione</w:t>
            </w:r>
            <w:r w:rsidR="007F3F5E" w:rsidRPr="007F3F5E">
              <w:rPr>
                <w:rFonts w:ascii="Times New Roman" w:hAnsi="Times New Roman"/>
                <w:b w:val="0"/>
                <w:i/>
                <w:noProof/>
                <w:webHidden/>
                <w:sz w:val="22"/>
                <w:szCs w:val="22"/>
                <w:u w:val="single"/>
              </w:rPr>
              <w:tab/>
            </w:r>
            <w:r w:rsidRPr="007F3F5E">
              <w:rPr>
                <w:rFonts w:ascii="Times New Roman" w:hAnsi="Times New Roman"/>
                <w:b w:val="0"/>
                <w:i/>
                <w:noProof/>
                <w:webHidden/>
                <w:sz w:val="22"/>
                <w:szCs w:val="22"/>
                <w:u w:val="single"/>
              </w:rPr>
              <w:fldChar w:fldCharType="begin"/>
            </w:r>
            <w:r w:rsidR="007F3F5E" w:rsidRPr="007F3F5E">
              <w:rPr>
                <w:rFonts w:ascii="Times New Roman" w:hAnsi="Times New Roman"/>
                <w:b w:val="0"/>
                <w:i/>
                <w:noProof/>
                <w:webHidden/>
                <w:sz w:val="22"/>
                <w:szCs w:val="22"/>
                <w:u w:val="single"/>
              </w:rPr>
              <w:instrText xml:space="preserve"> PAGEREF _Toc100310955 \h </w:instrText>
            </w:r>
            <w:r w:rsidRPr="007F3F5E">
              <w:rPr>
                <w:rFonts w:ascii="Times New Roman" w:hAnsi="Times New Roman"/>
                <w:b w:val="0"/>
                <w:i/>
                <w:noProof/>
                <w:webHidden/>
                <w:sz w:val="22"/>
                <w:szCs w:val="22"/>
                <w:u w:val="single"/>
              </w:rPr>
            </w:r>
            <w:r w:rsidRPr="007F3F5E">
              <w:rPr>
                <w:rFonts w:ascii="Times New Roman" w:hAnsi="Times New Roman"/>
                <w:b w:val="0"/>
                <w:i/>
                <w:noProof/>
                <w:webHidden/>
                <w:sz w:val="22"/>
                <w:szCs w:val="22"/>
                <w:u w:val="single"/>
              </w:rPr>
              <w:fldChar w:fldCharType="separate"/>
            </w:r>
            <w:r w:rsidR="007F3F5E" w:rsidRPr="007F3F5E">
              <w:rPr>
                <w:rFonts w:ascii="Times New Roman" w:hAnsi="Times New Roman"/>
                <w:b w:val="0"/>
                <w:i/>
                <w:noProof/>
                <w:webHidden/>
                <w:sz w:val="22"/>
                <w:szCs w:val="22"/>
                <w:u w:val="single"/>
              </w:rPr>
              <w:t>16</w:t>
            </w:r>
            <w:r w:rsidRPr="007F3F5E">
              <w:rPr>
                <w:rFonts w:ascii="Times New Roman" w:hAnsi="Times New Roman"/>
                <w:b w:val="0"/>
                <w:i/>
                <w:noProof/>
                <w:webHidden/>
                <w:sz w:val="22"/>
                <w:szCs w:val="22"/>
                <w:u w:val="single"/>
              </w:rPr>
              <w:fldChar w:fldCharType="end"/>
            </w:r>
          </w:hyperlink>
        </w:p>
        <w:p w:rsidR="007F3F5E" w:rsidRPr="007F3F5E" w:rsidRDefault="00A37B5F" w:rsidP="007F3F5E">
          <w:pPr>
            <w:pStyle w:val="Sommario2"/>
            <w:tabs>
              <w:tab w:val="right" w:pos="9836"/>
            </w:tabs>
            <w:spacing w:before="0"/>
            <w:rPr>
              <w:rFonts w:ascii="Times New Roman" w:eastAsiaTheme="minorEastAsia" w:hAnsi="Times New Roman"/>
              <w:b w:val="0"/>
              <w:bCs w:val="0"/>
              <w:i/>
              <w:noProof/>
              <w:sz w:val="22"/>
              <w:szCs w:val="22"/>
              <w:u w:val="single"/>
            </w:rPr>
          </w:pPr>
          <w:hyperlink w:anchor="_Toc100310956" w:history="1">
            <w:r w:rsidR="007F3F5E" w:rsidRPr="007F3F5E">
              <w:rPr>
                <w:rStyle w:val="Collegamentoipertestuale"/>
                <w:rFonts w:ascii="Times New Roman" w:hAnsi="Times New Roman"/>
                <w:b w:val="0"/>
                <w:i/>
                <w:noProof/>
                <w:sz w:val="22"/>
                <w:szCs w:val="22"/>
              </w:rPr>
              <w:t>1</w:t>
            </w:r>
            <w:r w:rsidR="00223FFD">
              <w:rPr>
                <w:rStyle w:val="Collegamentoipertestuale"/>
                <w:rFonts w:ascii="Times New Roman" w:hAnsi="Times New Roman"/>
                <w:b w:val="0"/>
                <w:i/>
                <w:noProof/>
                <w:sz w:val="22"/>
                <w:szCs w:val="22"/>
              </w:rPr>
              <w:t>2</w:t>
            </w:r>
            <w:r w:rsidR="007F3F5E" w:rsidRPr="007F3F5E">
              <w:rPr>
                <w:rStyle w:val="Collegamentoipertestuale"/>
                <w:rFonts w:ascii="Times New Roman" w:hAnsi="Times New Roman"/>
                <w:b w:val="0"/>
                <w:i/>
                <w:noProof/>
                <w:sz w:val="22"/>
                <w:szCs w:val="22"/>
              </w:rPr>
              <w:t>. I soggetti della prevenzione</w:t>
            </w:r>
            <w:r w:rsidR="007F3F5E" w:rsidRPr="007F3F5E">
              <w:rPr>
                <w:rFonts w:ascii="Times New Roman" w:hAnsi="Times New Roman"/>
                <w:b w:val="0"/>
                <w:i/>
                <w:noProof/>
                <w:webHidden/>
                <w:sz w:val="22"/>
                <w:szCs w:val="22"/>
                <w:u w:val="single"/>
              </w:rPr>
              <w:tab/>
            </w:r>
            <w:r w:rsidRPr="007F3F5E">
              <w:rPr>
                <w:rFonts w:ascii="Times New Roman" w:hAnsi="Times New Roman"/>
                <w:b w:val="0"/>
                <w:i/>
                <w:noProof/>
                <w:webHidden/>
                <w:sz w:val="22"/>
                <w:szCs w:val="22"/>
                <w:u w:val="single"/>
              </w:rPr>
              <w:fldChar w:fldCharType="begin"/>
            </w:r>
            <w:r w:rsidR="007F3F5E" w:rsidRPr="007F3F5E">
              <w:rPr>
                <w:rFonts w:ascii="Times New Roman" w:hAnsi="Times New Roman"/>
                <w:b w:val="0"/>
                <w:i/>
                <w:noProof/>
                <w:webHidden/>
                <w:sz w:val="22"/>
                <w:szCs w:val="22"/>
                <w:u w:val="single"/>
              </w:rPr>
              <w:instrText xml:space="preserve"> PAGEREF _Toc100310956 \h </w:instrText>
            </w:r>
            <w:r w:rsidRPr="007F3F5E">
              <w:rPr>
                <w:rFonts w:ascii="Times New Roman" w:hAnsi="Times New Roman"/>
                <w:b w:val="0"/>
                <w:i/>
                <w:noProof/>
                <w:webHidden/>
                <w:sz w:val="22"/>
                <w:szCs w:val="22"/>
                <w:u w:val="single"/>
              </w:rPr>
            </w:r>
            <w:r w:rsidRPr="007F3F5E">
              <w:rPr>
                <w:rFonts w:ascii="Times New Roman" w:hAnsi="Times New Roman"/>
                <w:b w:val="0"/>
                <w:i/>
                <w:noProof/>
                <w:webHidden/>
                <w:sz w:val="22"/>
                <w:szCs w:val="22"/>
                <w:u w:val="single"/>
              </w:rPr>
              <w:fldChar w:fldCharType="separate"/>
            </w:r>
            <w:r w:rsidR="007F3F5E" w:rsidRPr="007F3F5E">
              <w:rPr>
                <w:rFonts w:ascii="Times New Roman" w:hAnsi="Times New Roman"/>
                <w:b w:val="0"/>
                <w:i/>
                <w:noProof/>
                <w:webHidden/>
                <w:sz w:val="22"/>
                <w:szCs w:val="22"/>
                <w:u w:val="single"/>
              </w:rPr>
              <w:t>17</w:t>
            </w:r>
            <w:r w:rsidRPr="007F3F5E">
              <w:rPr>
                <w:rFonts w:ascii="Times New Roman" w:hAnsi="Times New Roman"/>
                <w:b w:val="0"/>
                <w:i/>
                <w:noProof/>
                <w:webHidden/>
                <w:sz w:val="22"/>
                <w:szCs w:val="22"/>
                <w:u w:val="single"/>
              </w:rPr>
              <w:fldChar w:fldCharType="end"/>
            </w:r>
          </w:hyperlink>
        </w:p>
        <w:p w:rsidR="007F3F5E" w:rsidRPr="007F3F5E" w:rsidRDefault="00A37B5F" w:rsidP="007F3F5E">
          <w:pPr>
            <w:pStyle w:val="Sommario2"/>
            <w:tabs>
              <w:tab w:val="right" w:pos="9836"/>
            </w:tabs>
            <w:spacing w:before="0"/>
            <w:rPr>
              <w:rFonts w:ascii="Times New Roman" w:eastAsiaTheme="minorEastAsia" w:hAnsi="Times New Roman"/>
              <w:b w:val="0"/>
              <w:bCs w:val="0"/>
              <w:i/>
              <w:noProof/>
              <w:sz w:val="22"/>
              <w:szCs w:val="22"/>
              <w:u w:val="single"/>
            </w:rPr>
          </w:pPr>
          <w:hyperlink w:anchor="_Toc100310957" w:history="1">
            <w:r w:rsidR="007F3F5E" w:rsidRPr="007F3F5E">
              <w:rPr>
                <w:rStyle w:val="Collegamentoipertestuale"/>
                <w:rFonts w:ascii="Times New Roman" w:hAnsi="Times New Roman"/>
                <w:b w:val="0"/>
                <w:i/>
                <w:iCs/>
                <w:noProof/>
                <w:sz w:val="22"/>
                <w:szCs w:val="22"/>
              </w:rPr>
              <w:t>1</w:t>
            </w:r>
            <w:r w:rsidR="00223FFD">
              <w:rPr>
                <w:rStyle w:val="Collegamentoipertestuale"/>
                <w:rFonts w:ascii="Times New Roman" w:hAnsi="Times New Roman"/>
                <w:b w:val="0"/>
                <w:i/>
                <w:iCs/>
                <w:noProof/>
                <w:sz w:val="22"/>
                <w:szCs w:val="22"/>
              </w:rPr>
              <w:t>3</w:t>
            </w:r>
            <w:r w:rsidR="007F3F5E" w:rsidRPr="007F3F5E">
              <w:rPr>
                <w:rStyle w:val="Collegamentoipertestuale"/>
                <w:rFonts w:ascii="Times New Roman" w:hAnsi="Times New Roman"/>
                <w:b w:val="0"/>
                <w:i/>
                <w:iCs/>
                <w:noProof/>
                <w:sz w:val="22"/>
                <w:szCs w:val="22"/>
              </w:rPr>
              <w:t>. Rilevazione del Sistema di Controllo Interno e Valutazione dei rischi</w:t>
            </w:r>
            <w:r w:rsidR="007F3F5E" w:rsidRPr="007F3F5E">
              <w:rPr>
                <w:rFonts w:ascii="Times New Roman" w:hAnsi="Times New Roman"/>
                <w:b w:val="0"/>
                <w:i/>
                <w:noProof/>
                <w:webHidden/>
                <w:sz w:val="22"/>
                <w:szCs w:val="22"/>
                <w:u w:val="single"/>
              </w:rPr>
              <w:tab/>
            </w:r>
            <w:r w:rsidRPr="007F3F5E">
              <w:rPr>
                <w:rFonts w:ascii="Times New Roman" w:hAnsi="Times New Roman"/>
                <w:b w:val="0"/>
                <w:i/>
                <w:noProof/>
                <w:webHidden/>
                <w:sz w:val="22"/>
                <w:szCs w:val="22"/>
                <w:u w:val="single"/>
              </w:rPr>
              <w:fldChar w:fldCharType="begin"/>
            </w:r>
            <w:r w:rsidR="007F3F5E" w:rsidRPr="007F3F5E">
              <w:rPr>
                <w:rFonts w:ascii="Times New Roman" w:hAnsi="Times New Roman"/>
                <w:b w:val="0"/>
                <w:i/>
                <w:noProof/>
                <w:webHidden/>
                <w:sz w:val="22"/>
                <w:szCs w:val="22"/>
                <w:u w:val="single"/>
              </w:rPr>
              <w:instrText xml:space="preserve"> PAGEREF _Toc100310957 \h </w:instrText>
            </w:r>
            <w:r w:rsidRPr="007F3F5E">
              <w:rPr>
                <w:rFonts w:ascii="Times New Roman" w:hAnsi="Times New Roman"/>
                <w:b w:val="0"/>
                <w:i/>
                <w:noProof/>
                <w:webHidden/>
                <w:sz w:val="22"/>
                <w:szCs w:val="22"/>
                <w:u w:val="single"/>
              </w:rPr>
            </w:r>
            <w:r w:rsidRPr="007F3F5E">
              <w:rPr>
                <w:rFonts w:ascii="Times New Roman" w:hAnsi="Times New Roman"/>
                <w:b w:val="0"/>
                <w:i/>
                <w:noProof/>
                <w:webHidden/>
                <w:sz w:val="22"/>
                <w:szCs w:val="22"/>
                <w:u w:val="single"/>
              </w:rPr>
              <w:fldChar w:fldCharType="separate"/>
            </w:r>
            <w:r w:rsidR="007F3F5E" w:rsidRPr="007F3F5E">
              <w:rPr>
                <w:rFonts w:ascii="Times New Roman" w:hAnsi="Times New Roman"/>
                <w:b w:val="0"/>
                <w:i/>
                <w:noProof/>
                <w:webHidden/>
                <w:sz w:val="22"/>
                <w:szCs w:val="22"/>
                <w:u w:val="single"/>
              </w:rPr>
              <w:t>19</w:t>
            </w:r>
            <w:r w:rsidRPr="007F3F5E">
              <w:rPr>
                <w:rFonts w:ascii="Times New Roman" w:hAnsi="Times New Roman"/>
                <w:b w:val="0"/>
                <w:i/>
                <w:noProof/>
                <w:webHidden/>
                <w:sz w:val="22"/>
                <w:szCs w:val="22"/>
                <w:u w:val="single"/>
              </w:rPr>
              <w:fldChar w:fldCharType="end"/>
            </w:r>
          </w:hyperlink>
        </w:p>
        <w:p w:rsidR="007F3F5E" w:rsidRPr="007F3F5E" w:rsidRDefault="00A37B5F" w:rsidP="007F3F5E">
          <w:pPr>
            <w:pStyle w:val="Sommario2"/>
            <w:tabs>
              <w:tab w:val="right" w:pos="9836"/>
            </w:tabs>
            <w:spacing w:before="0"/>
            <w:rPr>
              <w:rFonts w:ascii="Times New Roman" w:eastAsiaTheme="minorEastAsia" w:hAnsi="Times New Roman"/>
              <w:b w:val="0"/>
              <w:bCs w:val="0"/>
              <w:i/>
              <w:noProof/>
              <w:sz w:val="22"/>
              <w:szCs w:val="22"/>
              <w:u w:val="single"/>
            </w:rPr>
          </w:pPr>
          <w:hyperlink w:anchor="_Toc100310958" w:history="1">
            <w:r w:rsidR="007F3F5E" w:rsidRPr="007F3F5E">
              <w:rPr>
                <w:rStyle w:val="Collegamentoipertestuale"/>
                <w:rFonts w:ascii="Times New Roman" w:hAnsi="Times New Roman"/>
                <w:b w:val="0"/>
                <w:i/>
                <w:iCs/>
                <w:noProof/>
                <w:sz w:val="22"/>
                <w:szCs w:val="22"/>
              </w:rPr>
              <w:t>1</w:t>
            </w:r>
            <w:r w:rsidR="00223FFD">
              <w:rPr>
                <w:rStyle w:val="Collegamentoipertestuale"/>
                <w:rFonts w:ascii="Times New Roman" w:hAnsi="Times New Roman"/>
                <w:b w:val="0"/>
                <w:i/>
                <w:iCs/>
                <w:noProof/>
                <w:sz w:val="22"/>
                <w:szCs w:val="22"/>
              </w:rPr>
              <w:t>4</w:t>
            </w:r>
            <w:r w:rsidR="007F3F5E" w:rsidRPr="007F3F5E">
              <w:rPr>
                <w:rStyle w:val="Collegamentoipertestuale"/>
                <w:rFonts w:ascii="Times New Roman" w:hAnsi="Times New Roman"/>
                <w:b w:val="0"/>
                <w:i/>
                <w:iCs/>
                <w:noProof/>
                <w:sz w:val="22"/>
                <w:szCs w:val="22"/>
              </w:rPr>
              <w:t>. I rapporti fra la “mappatura del rischio” nel P.T.P.C.</w:t>
            </w:r>
            <w:r w:rsidR="007F3F5E" w:rsidRPr="007F3F5E">
              <w:rPr>
                <w:rFonts w:ascii="Times New Roman" w:hAnsi="Times New Roman"/>
                <w:b w:val="0"/>
                <w:i/>
                <w:noProof/>
                <w:webHidden/>
                <w:sz w:val="22"/>
                <w:szCs w:val="22"/>
                <w:u w:val="single"/>
              </w:rPr>
              <w:tab/>
            </w:r>
            <w:r w:rsidRPr="007F3F5E">
              <w:rPr>
                <w:rFonts w:ascii="Times New Roman" w:hAnsi="Times New Roman"/>
                <w:b w:val="0"/>
                <w:i/>
                <w:noProof/>
                <w:webHidden/>
                <w:sz w:val="22"/>
                <w:szCs w:val="22"/>
                <w:u w:val="single"/>
              </w:rPr>
              <w:fldChar w:fldCharType="begin"/>
            </w:r>
            <w:r w:rsidR="007F3F5E" w:rsidRPr="007F3F5E">
              <w:rPr>
                <w:rFonts w:ascii="Times New Roman" w:hAnsi="Times New Roman"/>
                <w:b w:val="0"/>
                <w:i/>
                <w:noProof/>
                <w:webHidden/>
                <w:sz w:val="22"/>
                <w:szCs w:val="22"/>
                <w:u w:val="single"/>
              </w:rPr>
              <w:instrText xml:space="preserve"> PAGEREF _Toc100310958 \h </w:instrText>
            </w:r>
            <w:r w:rsidRPr="007F3F5E">
              <w:rPr>
                <w:rFonts w:ascii="Times New Roman" w:hAnsi="Times New Roman"/>
                <w:b w:val="0"/>
                <w:i/>
                <w:noProof/>
                <w:webHidden/>
                <w:sz w:val="22"/>
                <w:szCs w:val="22"/>
                <w:u w:val="single"/>
              </w:rPr>
            </w:r>
            <w:r w:rsidRPr="007F3F5E">
              <w:rPr>
                <w:rFonts w:ascii="Times New Roman" w:hAnsi="Times New Roman"/>
                <w:b w:val="0"/>
                <w:i/>
                <w:noProof/>
                <w:webHidden/>
                <w:sz w:val="22"/>
                <w:szCs w:val="22"/>
                <w:u w:val="single"/>
              </w:rPr>
              <w:fldChar w:fldCharType="separate"/>
            </w:r>
            <w:r w:rsidR="007F3F5E" w:rsidRPr="007F3F5E">
              <w:rPr>
                <w:rFonts w:ascii="Times New Roman" w:hAnsi="Times New Roman"/>
                <w:b w:val="0"/>
                <w:i/>
                <w:noProof/>
                <w:webHidden/>
                <w:sz w:val="22"/>
                <w:szCs w:val="22"/>
                <w:u w:val="single"/>
              </w:rPr>
              <w:t>20</w:t>
            </w:r>
            <w:r w:rsidRPr="007F3F5E">
              <w:rPr>
                <w:rFonts w:ascii="Times New Roman" w:hAnsi="Times New Roman"/>
                <w:b w:val="0"/>
                <w:i/>
                <w:noProof/>
                <w:webHidden/>
                <w:sz w:val="22"/>
                <w:szCs w:val="22"/>
                <w:u w:val="single"/>
              </w:rPr>
              <w:fldChar w:fldCharType="end"/>
            </w:r>
          </w:hyperlink>
        </w:p>
        <w:p w:rsidR="007F3F5E" w:rsidRPr="007F3F5E" w:rsidRDefault="00A37B5F" w:rsidP="007F3F5E">
          <w:pPr>
            <w:pStyle w:val="Sommario2"/>
            <w:tabs>
              <w:tab w:val="right" w:pos="9836"/>
            </w:tabs>
            <w:spacing w:before="0"/>
            <w:rPr>
              <w:rFonts w:ascii="Times New Roman" w:eastAsiaTheme="minorEastAsia" w:hAnsi="Times New Roman"/>
              <w:b w:val="0"/>
              <w:bCs w:val="0"/>
              <w:i/>
              <w:noProof/>
              <w:sz w:val="22"/>
              <w:szCs w:val="22"/>
              <w:u w:val="single"/>
            </w:rPr>
          </w:pPr>
          <w:hyperlink w:anchor="_Toc100310959" w:history="1">
            <w:r w:rsidR="007F3F5E" w:rsidRPr="007F3F5E">
              <w:rPr>
                <w:rStyle w:val="Collegamentoipertestuale"/>
                <w:rFonts w:ascii="Times New Roman" w:hAnsi="Times New Roman"/>
                <w:b w:val="0"/>
                <w:i/>
                <w:iCs/>
                <w:noProof/>
                <w:sz w:val="22"/>
                <w:szCs w:val="22"/>
              </w:rPr>
              <w:t>1</w:t>
            </w:r>
            <w:r w:rsidR="00223FFD">
              <w:rPr>
                <w:rStyle w:val="Collegamentoipertestuale"/>
                <w:rFonts w:ascii="Times New Roman" w:hAnsi="Times New Roman"/>
                <w:b w:val="0"/>
                <w:i/>
                <w:iCs/>
                <w:noProof/>
                <w:sz w:val="22"/>
                <w:szCs w:val="22"/>
              </w:rPr>
              <w:t>5</w:t>
            </w:r>
            <w:r w:rsidR="007F3F5E" w:rsidRPr="007F3F5E">
              <w:rPr>
                <w:rStyle w:val="Collegamentoipertestuale"/>
                <w:rFonts w:ascii="Times New Roman" w:hAnsi="Times New Roman"/>
                <w:b w:val="0"/>
                <w:i/>
                <w:iCs/>
                <w:noProof/>
                <w:sz w:val="22"/>
                <w:szCs w:val="22"/>
              </w:rPr>
              <w:t>. I rapporti tra P.T.P.C e Codice Etico</w:t>
            </w:r>
            <w:r w:rsidR="007F3F5E" w:rsidRPr="007F3F5E">
              <w:rPr>
                <w:rFonts w:ascii="Times New Roman" w:hAnsi="Times New Roman"/>
                <w:b w:val="0"/>
                <w:i/>
                <w:noProof/>
                <w:webHidden/>
                <w:sz w:val="22"/>
                <w:szCs w:val="22"/>
                <w:u w:val="single"/>
              </w:rPr>
              <w:tab/>
            </w:r>
            <w:r w:rsidRPr="007F3F5E">
              <w:rPr>
                <w:rFonts w:ascii="Times New Roman" w:hAnsi="Times New Roman"/>
                <w:b w:val="0"/>
                <w:i/>
                <w:noProof/>
                <w:webHidden/>
                <w:sz w:val="22"/>
                <w:szCs w:val="22"/>
                <w:u w:val="single"/>
              </w:rPr>
              <w:fldChar w:fldCharType="begin"/>
            </w:r>
            <w:r w:rsidR="007F3F5E" w:rsidRPr="007F3F5E">
              <w:rPr>
                <w:rFonts w:ascii="Times New Roman" w:hAnsi="Times New Roman"/>
                <w:b w:val="0"/>
                <w:i/>
                <w:noProof/>
                <w:webHidden/>
                <w:sz w:val="22"/>
                <w:szCs w:val="22"/>
                <w:u w:val="single"/>
              </w:rPr>
              <w:instrText xml:space="preserve"> PAGEREF _Toc100310959 \h </w:instrText>
            </w:r>
            <w:r w:rsidRPr="007F3F5E">
              <w:rPr>
                <w:rFonts w:ascii="Times New Roman" w:hAnsi="Times New Roman"/>
                <w:b w:val="0"/>
                <w:i/>
                <w:noProof/>
                <w:webHidden/>
                <w:sz w:val="22"/>
                <w:szCs w:val="22"/>
                <w:u w:val="single"/>
              </w:rPr>
            </w:r>
            <w:r w:rsidRPr="007F3F5E">
              <w:rPr>
                <w:rFonts w:ascii="Times New Roman" w:hAnsi="Times New Roman"/>
                <w:b w:val="0"/>
                <w:i/>
                <w:noProof/>
                <w:webHidden/>
                <w:sz w:val="22"/>
                <w:szCs w:val="22"/>
                <w:u w:val="single"/>
              </w:rPr>
              <w:fldChar w:fldCharType="separate"/>
            </w:r>
            <w:r w:rsidR="007F3F5E" w:rsidRPr="007F3F5E">
              <w:rPr>
                <w:rFonts w:ascii="Times New Roman" w:hAnsi="Times New Roman"/>
                <w:b w:val="0"/>
                <w:i/>
                <w:noProof/>
                <w:webHidden/>
                <w:sz w:val="22"/>
                <w:szCs w:val="22"/>
                <w:u w:val="single"/>
              </w:rPr>
              <w:t>20</w:t>
            </w:r>
            <w:r w:rsidRPr="007F3F5E">
              <w:rPr>
                <w:rFonts w:ascii="Times New Roman" w:hAnsi="Times New Roman"/>
                <w:b w:val="0"/>
                <w:i/>
                <w:noProof/>
                <w:webHidden/>
                <w:sz w:val="22"/>
                <w:szCs w:val="22"/>
                <w:u w:val="single"/>
              </w:rPr>
              <w:fldChar w:fldCharType="end"/>
            </w:r>
          </w:hyperlink>
        </w:p>
        <w:p w:rsidR="007F3F5E" w:rsidRPr="007F3F5E" w:rsidRDefault="00A37B5F" w:rsidP="007F3F5E">
          <w:pPr>
            <w:pStyle w:val="Sommario2"/>
            <w:tabs>
              <w:tab w:val="right" w:pos="9836"/>
            </w:tabs>
            <w:spacing w:before="0"/>
            <w:rPr>
              <w:rFonts w:ascii="Times New Roman" w:eastAsiaTheme="minorEastAsia" w:hAnsi="Times New Roman"/>
              <w:b w:val="0"/>
              <w:bCs w:val="0"/>
              <w:i/>
              <w:noProof/>
              <w:sz w:val="22"/>
              <w:szCs w:val="22"/>
              <w:u w:val="single"/>
            </w:rPr>
          </w:pPr>
          <w:hyperlink w:anchor="_Toc100310960" w:history="1">
            <w:r w:rsidR="007F3F5E" w:rsidRPr="007F3F5E">
              <w:rPr>
                <w:rStyle w:val="Collegamentoipertestuale"/>
                <w:rFonts w:ascii="Times New Roman" w:hAnsi="Times New Roman"/>
                <w:b w:val="0"/>
                <w:i/>
                <w:iCs/>
                <w:noProof/>
                <w:sz w:val="22"/>
                <w:szCs w:val="22"/>
              </w:rPr>
              <w:t>1</w:t>
            </w:r>
            <w:r w:rsidR="00223FFD">
              <w:rPr>
                <w:rStyle w:val="Collegamentoipertestuale"/>
                <w:rFonts w:ascii="Times New Roman" w:hAnsi="Times New Roman"/>
                <w:b w:val="0"/>
                <w:i/>
                <w:iCs/>
                <w:noProof/>
                <w:sz w:val="22"/>
                <w:szCs w:val="22"/>
              </w:rPr>
              <w:t>6</w:t>
            </w:r>
            <w:r w:rsidR="007F3F5E" w:rsidRPr="007F3F5E">
              <w:rPr>
                <w:rStyle w:val="Collegamentoipertestuale"/>
                <w:rFonts w:ascii="Times New Roman" w:hAnsi="Times New Roman"/>
                <w:b w:val="0"/>
                <w:i/>
                <w:iCs/>
                <w:noProof/>
                <w:sz w:val="22"/>
                <w:szCs w:val="22"/>
              </w:rPr>
              <w:t>. Le misure organizzative di carattere generale</w:t>
            </w:r>
            <w:r w:rsidR="007F3F5E" w:rsidRPr="007F3F5E">
              <w:rPr>
                <w:rFonts w:ascii="Times New Roman" w:hAnsi="Times New Roman"/>
                <w:b w:val="0"/>
                <w:i/>
                <w:noProof/>
                <w:webHidden/>
                <w:sz w:val="22"/>
                <w:szCs w:val="22"/>
                <w:u w:val="single"/>
              </w:rPr>
              <w:tab/>
            </w:r>
            <w:r w:rsidRPr="007F3F5E">
              <w:rPr>
                <w:rFonts w:ascii="Times New Roman" w:hAnsi="Times New Roman"/>
                <w:b w:val="0"/>
                <w:i/>
                <w:noProof/>
                <w:webHidden/>
                <w:sz w:val="22"/>
                <w:szCs w:val="22"/>
                <w:u w:val="single"/>
              </w:rPr>
              <w:fldChar w:fldCharType="begin"/>
            </w:r>
            <w:r w:rsidR="007F3F5E" w:rsidRPr="007F3F5E">
              <w:rPr>
                <w:rFonts w:ascii="Times New Roman" w:hAnsi="Times New Roman"/>
                <w:b w:val="0"/>
                <w:i/>
                <w:noProof/>
                <w:webHidden/>
                <w:sz w:val="22"/>
                <w:szCs w:val="22"/>
                <w:u w:val="single"/>
              </w:rPr>
              <w:instrText xml:space="preserve"> PAGEREF _Toc100310960 \h </w:instrText>
            </w:r>
            <w:r w:rsidRPr="007F3F5E">
              <w:rPr>
                <w:rFonts w:ascii="Times New Roman" w:hAnsi="Times New Roman"/>
                <w:b w:val="0"/>
                <w:i/>
                <w:noProof/>
                <w:webHidden/>
                <w:sz w:val="22"/>
                <w:szCs w:val="22"/>
                <w:u w:val="single"/>
              </w:rPr>
            </w:r>
            <w:r w:rsidRPr="007F3F5E">
              <w:rPr>
                <w:rFonts w:ascii="Times New Roman" w:hAnsi="Times New Roman"/>
                <w:b w:val="0"/>
                <w:i/>
                <w:noProof/>
                <w:webHidden/>
                <w:sz w:val="22"/>
                <w:szCs w:val="22"/>
                <w:u w:val="single"/>
              </w:rPr>
              <w:fldChar w:fldCharType="separate"/>
            </w:r>
            <w:r w:rsidR="007F3F5E" w:rsidRPr="007F3F5E">
              <w:rPr>
                <w:rFonts w:ascii="Times New Roman" w:hAnsi="Times New Roman"/>
                <w:b w:val="0"/>
                <w:i/>
                <w:noProof/>
                <w:webHidden/>
                <w:sz w:val="22"/>
                <w:szCs w:val="22"/>
                <w:u w:val="single"/>
              </w:rPr>
              <w:t>21</w:t>
            </w:r>
            <w:r w:rsidRPr="007F3F5E">
              <w:rPr>
                <w:rFonts w:ascii="Times New Roman" w:hAnsi="Times New Roman"/>
                <w:b w:val="0"/>
                <w:i/>
                <w:noProof/>
                <w:webHidden/>
                <w:sz w:val="22"/>
                <w:szCs w:val="22"/>
                <w:u w:val="single"/>
              </w:rPr>
              <w:fldChar w:fldCharType="end"/>
            </w:r>
          </w:hyperlink>
        </w:p>
        <w:p w:rsidR="007F3F5E" w:rsidRPr="007F3F5E" w:rsidRDefault="00A37B5F" w:rsidP="007F3F5E">
          <w:pPr>
            <w:pStyle w:val="Sommario2"/>
            <w:tabs>
              <w:tab w:val="right" w:pos="9836"/>
            </w:tabs>
            <w:spacing w:before="0"/>
            <w:rPr>
              <w:rFonts w:ascii="Times New Roman" w:eastAsiaTheme="minorEastAsia" w:hAnsi="Times New Roman"/>
              <w:b w:val="0"/>
              <w:bCs w:val="0"/>
              <w:i/>
              <w:noProof/>
              <w:sz w:val="22"/>
              <w:szCs w:val="22"/>
              <w:u w:val="single"/>
            </w:rPr>
          </w:pPr>
          <w:hyperlink w:anchor="_Toc100310961" w:history="1">
            <w:r w:rsidR="007F3F5E" w:rsidRPr="007F3F5E">
              <w:rPr>
                <w:rStyle w:val="Collegamentoipertestuale"/>
                <w:rFonts w:ascii="Times New Roman" w:hAnsi="Times New Roman"/>
                <w:b w:val="0"/>
                <w:i/>
                <w:iCs/>
                <w:noProof/>
                <w:sz w:val="22"/>
                <w:szCs w:val="22"/>
              </w:rPr>
              <w:t>1</w:t>
            </w:r>
            <w:r w:rsidR="00223FFD">
              <w:rPr>
                <w:rStyle w:val="Collegamentoipertestuale"/>
                <w:rFonts w:ascii="Times New Roman" w:hAnsi="Times New Roman"/>
                <w:b w:val="0"/>
                <w:i/>
                <w:iCs/>
                <w:noProof/>
                <w:sz w:val="22"/>
                <w:szCs w:val="22"/>
              </w:rPr>
              <w:t>7</w:t>
            </w:r>
            <w:r w:rsidR="007F3F5E" w:rsidRPr="007F3F5E">
              <w:rPr>
                <w:rStyle w:val="Collegamentoipertestuale"/>
                <w:rFonts w:ascii="Times New Roman" w:hAnsi="Times New Roman"/>
                <w:b w:val="0"/>
                <w:i/>
                <w:iCs/>
                <w:noProof/>
                <w:sz w:val="22"/>
                <w:szCs w:val="22"/>
              </w:rPr>
              <w:t>. Mappa preliminare dei processi e delle aree a rischio</w:t>
            </w:r>
            <w:r w:rsidR="007F3F5E" w:rsidRPr="007F3F5E">
              <w:rPr>
                <w:rFonts w:ascii="Times New Roman" w:hAnsi="Times New Roman"/>
                <w:b w:val="0"/>
                <w:i/>
                <w:noProof/>
                <w:webHidden/>
                <w:sz w:val="22"/>
                <w:szCs w:val="22"/>
                <w:u w:val="single"/>
              </w:rPr>
              <w:tab/>
            </w:r>
            <w:r w:rsidRPr="007F3F5E">
              <w:rPr>
                <w:rFonts w:ascii="Times New Roman" w:hAnsi="Times New Roman"/>
                <w:b w:val="0"/>
                <w:i/>
                <w:noProof/>
                <w:webHidden/>
                <w:sz w:val="22"/>
                <w:szCs w:val="22"/>
                <w:u w:val="single"/>
              </w:rPr>
              <w:fldChar w:fldCharType="begin"/>
            </w:r>
            <w:r w:rsidR="007F3F5E" w:rsidRPr="007F3F5E">
              <w:rPr>
                <w:rFonts w:ascii="Times New Roman" w:hAnsi="Times New Roman"/>
                <w:b w:val="0"/>
                <w:i/>
                <w:noProof/>
                <w:webHidden/>
                <w:sz w:val="22"/>
                <w:szCs w:val="22"/>
                <w:u w:val="single"/>
              </w:rPr>
              <w:instrText xml:space="preserve"> PAGEREF _Toc100310961 \h </w:instrText>
            </w:r>
            <w:r w:rsidRPr="007F3F5E">
              <w:rPr>
                <w:rFonts w:ascii="Times New Roman" w:hAnsi="Times New Roman"/>
                <w:b w:val="0"/>
                <w:i/>
                <w:noProof/>
                <w:webHidden/>
                <w:sz w:val="22"/>
                <w:szCs w:val="22"/>
                <w:u w:val="single"/>
              </w:rPr>
            </w:r>
            <w:r w:rsidRPr="007F3F5E">
              <w:rPr>
                <w:rFonts w:ascii="Times New Roman" w:hAnsi="Times New Roman"/>
                <w:b w:val="0"/>
                <w:i/>
                <w:noProof/>
                <w:webHidden/>
                <w:sz w:val="22"/>
                <w:szCs w:val="22"/>
                <w:u w:val="single"/>
              </w:rPr>
              <w:fldChar w:fldCharType="separate"/>
            </w:r>
            <w:r w:rsidR="007F3F5E" w:rsidRPr="007F3F5E">
              <w:rPr>
                <w:rFonts w:ascii="Times New Roman" w:hAnsi="Times New Roman"/>
                <w:b w:val="0"/>
                <w:i/>
                <w:noProof/>
                <w:webHidden/>
                <w:sz w:val="22"/>
                <w:szCs w:val="22"/>
                <w:u w:val="single"/>
              </w:rPr>
              <w:t>21</w:t>
            </w:r>
            <w:r w:rsidRPr="007F3F5E">
              <w:rPr>
                <w:rFonts w:ascii="Times New Roman" w:hAnsi="Times New Roman"/>
                <w:b w:val="0"/>
                <w:i/>
                <w:noProof/>
                <w:webHidden/>
                <w:sz w:val="22"/>
                <w:szCs w:val="22"/>
                <w:u w:val="single"/>
              </w:rPr>
              <w:fldChar w:fldCharType="end"/>
            </w:r>
          </w:hyperlink>
        </w:p>
        <w:p w:rsidR="007F3F5E" w:rsidRPr="007F3F5E" w:rsidRDefault="00A37B5F" w:rsidP="007F3F5E">
          <w:pPr>
            <w:pStyle w:val="Sommario2"/>
            <w:tabs>
              <w:tab w:val="right" w:pos="9836"/>
            </w:tabs>
            <w:spacing w:before="0"/>
            <w:rPr>
              <w:rFonts w:ascii="Times New Roman" w:eastAsiaTheme="minorEastAsia" w:hAnsi="Times New Roman"/>
              <w:b w:val="0"/>
              <w:bCs w:val="0"/>
              <w:i/>
              <w:noProof/>
              <w:sz w:val="22"/>
              <w:szCs w:val="22"/>
              <w:u w:val="single"/>
            </w:rPr>
          </w:pPr>
          <w:hyperlink w:anchor="_Toc100310962" w:history="1">
            <w:r w:rsidR="007F3F5E" w:rsidRPr="007F3F5E">
              <w:rPr>
                <w:rStyle w:val="Collegamentoipertestuale"/>
                <w:rFonts w:ascii="Times New Roman" w:hAnsi="Times New Roman"/>
                <w:b w:val="0"/>
                <w:i/>
                <w:iCs/>
                <w:noProof/>
                <w:sz w:val="22"/>
                <w:szCs w:val="22"/>
              </w:rPr>
              <w:t>1</w:t>
            </w:r>
            <w:r w:rsidR="00223FFD">
              <w:rPr>
                <w:rStyle w:val="Collegamentoipertestuale"/>
                <w:rFonts w:ascii="Times New Roman" w:hAnsi="Times New Roman"/>
                <w:b w:val="0"/>
                <w:i/>
                <w:iCs/>
                <w:noProof/>
                <w:sz w:val="22"/>
                <w:szCs w:val="22"/>
              </w:rPr>
              <w:t>8</w:t>
            </w:r>
            <w:r w:rsidR="007F3F5E" w:rsidRPr="007F3F5E">
              <w:rPr>
                <w:rStyle w:val="Collegamentoipertestuale"/>
                <w:rFonts w:ascii="Times New Roman" w:hAnsi="Times New Roman"/>
                <w:b w:val="0"/>
                <w:i/>
                <w:iCs/>
                <w:noProof/>
                <w:sz w:val="22"/>
                <w:szCs w:val="22"/>
              </w:rPr>
              <w:t>.  MAPPATURA DEI RISCHI E PROCESSI SENSIBILI</w:t>
            </w:r>
            <w:r w:rsidR="007F3F5E" w:rsidRPr="007F3F5E">
              <w:rPr>
                <w:rFonts w:ascii="Times New Roman" w:hAnsi="Times New Roman"/>
                <w:b w:val="0"/>
                <w:i/>
                <w:noProof/>
                <w:webHidden/>
                <w:sz w:val="22"/>
                <w:szCs w:val="22"/>
                <w:u w:val="single"/>
              </w:rPr>
              <w:tab/>
            </w:r>
            <w:r w:rsidRPr="007F3F5E">
              <w:rPr>
                <w:rFonts w:ascii="Times New Roman" w:hAnsi="Times New Roman"/>
                <w:b w:val="0"/>
                <w:i/>
                <w:noProof/>
                <w:webHidden/>
                <w:sz w:val="22"/>
                <w:szCs w:val="22"/>
                <w:u w:val="single"/>
              </w:rPr>
              <w:fldChar w:fldCharType="begin"/>
            </w:r>
            <w:r w:rsidR="007F3F5E" w:rsidRPr="007F3F5E">
              <w:rPr>
                <w:rFonts w:ascii="Times New Roman" w:hAnsi="Times New Roman"/>
                <w:b w:val="0"/>
                <w:i/>
                <w:noProof/>
                <w:webHidden/>
                <w:sz w:val="22"/>
                <w:szCs w:val="22"/>
                <w:u w:val="single"/>
              </w:rPr>
              <w:instrText xml:space="preserve"> PAGEREF _Toc100310962 \h </w:instrText>
            </w:r>
            <w:r w:rsidRPr="007F3F5E">
              <w:rPr>
                <w:rFonts w:ascii="Times New Roman" w:hAnsi="Times New Roman"/>
                <w:b w:val="0"/>
                <w:i/>
                <w:noProof/>
                <w:webHidden/>
                <w:sz w:val="22"/>
                <w:szCs w:val="22"/>
                <w:u w:val="single"/>
              </w:rPr>
            </w:r>
            <w:r w:rsidRPr="007F3F5E">
              <w:rPr>
                <w:rFonts w:ascii="Times New Roman" w:hAnsi="Times New Roman"/>
                <w:b w:val="0"/>
                <w:i/>
                <w:noProof/>
                <w:webHidden/>
                <w:sz w:val="22"/>
                <w:szCs w:val="22"/>
                <w:u w:val="single"/>
              </w:rPr>
              <w:fldChar w:fldCharType="separate"/>
            </w:r>
            <w:r w:rsidR="007F3F5E" w:rsidRPr="007F3F5E">
              <w:rPr>
                <w:rFonts w:ascii="Times New Roman" w:hAnsi="Times New Roman"/>
                <w:b w:val="0"/>
                <w:i/>
                <w:noProof/>
                <w:webHidden/>
                <w:sz w:val="22"/>
                <w:szCs w:val="22"/>
                <w:u w:val="single"/>
              </w:rPr>
              <w:t>22</w:t>
            </w:r>
            <w:r w:rsidRPr="007F3F5E">
              <w:rPr>
                <w:rFonts w:ascii="Times New Roman" w:hAnsi="Times New Roman"/>
                <w:b w:val="0"/>
                <w:i/>
                <w:noProof/>
                <w:webHidden/>
                <w:sz w:val="22"/>
                <w:szCs w:val="22"/>
                <w:u w:val="single"/>
              </w:rPr>
              <w:fldChar w:fldCharType="end"/>
            </w:r>
          </w:hyperlink>
        </w:p>
        <w:p w:rsidR="007F3F5E" w:rsidRPr="007F3F5E" w:rsidRDefault="00A37B5F" w:rsidP="007F3F5E">
          <w:pPr>
            <w:pStyle w:val="Sommario2"/>
            <w:tabs>
              <w:tab w:val="right" w:pos="9836"/>
            </w:tabs>
            <w:spacing w:before="0"/>
            <w:rPr>
              <w:rFonts w:ascii="Times New Roman" w:eastAsiaTheme="minorEastAsia" w:hAnsi="Times New Roman"/>
              <w:b w:val="0"/>
              <w:bCs w:val="0"/>
              <w:i/>
              <w:noProof/>
              <w:sz w:val="22"/>
              <w:szCs w:val="22"/>
              <w:u w:val="single"/>
            </w:rPr>
          </w:pPr>
          <w:hyperlink w:anchor="_Toc100310963" w:history="1">
            <w:r w:rsidR="007F3F5E" w:rsidRPr="007F3F5E">
              <w:rPr>
                <w:rStyle w:val="Collegamentoipertestuale"/>
                <w:rFonts w:ascii="Times New Roman" w:hAnsi="Times New Roman"/>
                <w:b w:val="0"/>
                <w:i/>
                <w:iCs/>
                <w:noProof/>
                <w:sz w:val="22"/>
                <w:szCs w:val="22"/>
              </w:rPr>
              <w:t>1</w:t>
            </w:r>
            <w:r w:rsidR="00223FFD">
              <w:rPr>
                <w:rStyle w:val="Collegamentoipertestuale"/>
                <w:rFonts w:ascii="Times New Roman" w:hAnsi="Times New Roman"/>
                <w:b w:val="0"/>
                <w:i/>
                <w:iCs/>
                <w:noProof/>
                <w:sz w:val="22"/>
                <w:szCs w:val="22"/>
              </w:rPr>
              <w:t>9</w:t>
            </w:r>
            <w:r w:rsidR="007F3F5E" w:rsidRPr="007F3F5E">
              <w:rPr>
                <w:rStyle w:val="Collegamentoipertestuale"/>
                <w:rFonts w:ascii="Times New Roman" w:hAnsi="Times New Roman"/>
                <w:b w:val="0"/>
                <w:i/>
                <w:iCs/>
                <w:noProof/>
                <w:sz w:val="22"/>
                <w:szCs w:val="22"/>
              </w:rPr>
              <w:t>. Gestione dei conflitti di interesse</w:t>
            </w:r>
            <w:r w:rsidR="007F3F5E" w:rsidRPr="007F3F5E">
              <w:rPr>
                <w:rFonts w:ascii="Times New Roman" w:hAnsi="Times New Roman"/>
                <w:b w:val="0"/>
                <w:i/>
                <w:noProof/>
                <w:webHidden/>
                <w:sz w:val="22"/>
                <w:szCs w:val="22"/>
                <w:u w:val="single"/>
              </w:rPr>
              <w:tab/>
            </w:r>
            <w:r w:rsidRPr="007F3F5E">
              <w:rPr>
                <w:rFonts w:ascii="Times New Roman" w:hAnsi="Times New Roman"/>
                <w:b w:val="0"/>
                <w:i/>
                <w:noProof/>
                <w:webHidden/>
                <w:sz w:val="22"/>
                <w:szCs w:val="22"/>
                <w:u w:val="single"/>
              </w:rPr>
              <w:fldChar w:fldCharType="begin"/>
            </w:r>
            <w:r w:rsidR="007F3F5E" w:rsidRPr="007F3F5E">
              <w:rPr>
                <w:rFonts w:ascii="Times New Roman" w:hAnsi="Times New Roman"/>
                <w:b w:val="0"/>
                <w:i/>
                <w:noProof/>
                <w:webHidden/>
                <w:sz w:val="22"/>
                <w:szCs w:val="22"/>
                <w:u w:val="single"/>
              </w:rPr>
              <w:instrText xml:space="preserve"> PAGEREF _Toc100310963 \h </w:instrText>
            </w:r>
            <w:r w:rsidRPr="007F3F5E">
              <w:rPr>
                <w:rFonts w:ascii="Times New Roman" w:hAnsi="Times New Roman"/>
                <w:b w:val="0"/>
                <w:i/>
                <w:noProof/>
                <w:webHidden/>
                <w:sz w:val="22"/>
                <w:szCs w:val="22"/>
                <w:u w:val="single"/>
              </w:rPr>
            </w:r>
            <w:r w:rsidRPr="007F3F5E">
              <w:rPr>
                <w:rFonts w:ascii="Times New Roman" w:hAnsi="Times New Roman"/>
                <w:b w:val="0"/>
                <w:i/>
                <w:noProof/>
                <w:webHidden/>
                <w:sz w:val="22"/>
                <w:szCs w:val="22"/>
                <w:u w:val="single"/>
              </w:rPr>
              <w:fldChar w:fldCharType="separate"/>
            </w:r>
            <w:r w:rsidR="007F3F5E" w:rsidRPr="007F3F5E">
              <w:rPr>
                <w:rFonts w:ascii="Times New Roman" w:hAnsi="Times New Roman"/>
                <w:b w:val="0"/>
                <w:i/>
                <w:noProof/>
                <w:webHidden/>
                <w:sz w:val="22"/>
                <w:szCs w:val="22"/>
                <w:u w:val="single"/>
              </w:rPr>
              <w:t>25</w:t>
            </w:r>
            <w:r w:rsidRPr="007F3F5E">
              <w:rPr>
                <w:rFonts w:ascii="Times New Roman" w:hAnsi="Times New Roman"/>
                <w:b w:val="0"/>
                <w:i/>
                <w:noProof/>
                <w:webHidden/>
                <w:sz w:val="22"/>
                <w:szCs w:val="22"/>
                <w:u w:val="single"/>
              </w:rPr>
              <w:fldChar w:fldCharType="end"/>
            </w:r>
          </w:hyperlink>
        </w:p>
        <w:p w:rsidR="007F3F5E" w:rsidRPr="007F3F5E" w:rsidRDefault="00A37B5F" w:rsidP="007F3F5E">
          <w:pPr>
            <w:pStyle w:val="Sommario2"/>
            <w:tabs>
              <w:tab w:val="right" w:pos="9836"/>
            </w:tabs>
            <w:spacing w:before="0"/>
            <w:rPr>
              <w:rFonts w:ascii="Times New Roman" w:eastAsiaTheme="minorEastAsia" w:hAnsi="Times New Roman"/>
              <w:b w:val="0"/>
              <w:bCs w:val="0"/>
              <w:i/>
              <w:noProof/>
              <w:sz w:val="22"/>
              <w:szCs w:val="22"/>
              <w:u w:val="single"/>
            </w:rPr>
          </w:pPr>
          <w:hyperlink w:anchor="_Toc100310964" w:history="1">
            <w:r w:rsidR="00223FFD">
              <w:rPr>
                <w:rStyle w:val="Collegamentoipertestuale"/>
                <w:rFonts w:ascii="Times New Roman" w:hAnsi="Times New Roman"/>
                <w:b w:val="0"/>
                <w:i/>
                <w:iCs/>
                <w:noProof/>
                <w:sz w:val="22"/>
                <w:szCs w:val="22"/>
              </w:rPr>
              <w:t>20</w:t>
            </w:r>
            <w:r w:rsidR="007F3F5E" w:rsidRPr="007F3F5E">
              <w:rPr>
                <w:rStyle w:val="Collegamentoipertestuale"/>
                <w:rFonts w:ascii="Times New Roman" w:hAnsi="Times New Roman"/>
                <w:b w:val="0"/>
                <w:i/>
                <w:iCs/>
                <w:noProof/>
                <w:sz w:val="22"/>
                <w:szCs w:val="22"/>
              </w:rPr>
              <w:t>. Rotazione o misure alternative</w:t>
            </w:r>
            <w:r w:rsidR="007F3F5E" w:rsidRPr="007F3F5E">
              <w:rPr>
                <w:rFonts w:ascii="Times New Roman" w:hAnsi="Times New Roman"/>
                <w:b w:val="0"/>
                <w:i/>
                <w:noProof/>
                <w:webHidden/>
                <w:sz w:val="22"/>
                <w:szCs w:val="22"/>
                <w:u w:val="single"/>
              </w:rPr>
              <w:tab/>
            </w:r>
            <w:r w:rsidRPr="007F3F5E">
              <w:rPr>
                <w:rFonts w:ascii="Times New Roman" w:hAnsi="Times New Roman"/>
                <w:b w:val="0"/>
                <w:i/>
                <w:noProof/>
                <w:webHidden/>
                <w:sz w:val="22"/>
                <w:szCs w:val="22"/>
                <w:u w:val="single"/>
              </w:rPr>
              <w:fldChar w:fldCharType="begin"/>
            </w:r>
            <w:r w:rsidR="007F3F5E" w:rsidRPr="007F3F5E">
              <w:rPr>
                <w:rFonts w:ascii="Times New Roman" w:hAnsi="Times New Roman"/>
                <w:b w:val="0"/>
                <w:i/>
                <w:noProof/>
                <w:webHidden/>
                <w:sz w:val="22"/>
                <w:szCs w:val="22"/>
                <w:u w:val="single"/>
              </w:rPr>
              <w:instrText xml:space="preserve"> PAGEREF _Toc100310964 \h </w:instrText>
            </w:r>
            <w:r w:rsidRPr="007F3F5E">
              <w:rPr>
                <w:rFonts w:ascii="Times New Roman" w:hAnsi="Times New Roman"/>
                <w:b w:val="0"/>
                <w:i/>
                <w:noProof/>
                <w:webHidden/>
                <w:sz w:val="22"/>
                <w:szCs w:val="22"/>
                <w:u w:val="single"/>
              </w:rPr>
            </w:r>
            <w:r w:rsidRPr="007F3F5E">
              <w:rPr>
                <w:rFonts w:ascii="Times New Roman" w:hAnsi="Times New Roman"/>
                <w:b w:val="0"/>
                <w:i/>
                <w:noProof/>
                <w:webHidden/>
                <w:sz w:val="22"/>
                <w:szCs w:val="22"/>
                <w:u w:val="single"/>
              </w:rPr>
              <w:fldChar w:fldCharType="separate"/>
            </w:r>
            <w:r w:rsidR="007F3F5E" w:rsidRPr="007F3F5E">
              <w:rPr>
                <w:rFonts w:ascii="Times New Roman" w:hAnsi="Times New Roman"/>
                <w:b w:val="0"/>
                <w:i/>
                <w:noProof/>
                <w:webHidden/>
                <w:sz w:val="22"/>
                <w:szCs w:val="22"/>
                <w:u w:val="single"/>
              </w:rPr>
              <w:t>25</w:t>
            </w:r>
            <w:r w:rsidRPr="007F3F5E">
              <w:rPr>
                <w:rFonts w:ascii="Times New Roman" w:hAnsi="Times New Roman"/>
                <w:b w:val="0"/>
                <w:i/>
                <w:noProof/>
                <w:webHidden/>
                <w:sz w:val="22"/>
                <w:szCs w:val="22"/>
                <w:u w:val="single"/>
              </w:rPr>
              <w:fldChar w:fldCharType="end"/>
            </w:r>
          </w:hyperlink>
        </w:p>
        <w:p w:rsidR="007F3F5E" w:rsidRPr="007F3F5E" w:rsidRDefault="00A37B5F" w:rsidP="007F3F5E">
          <w:pPr>
            <w:pStyle w:val="Sommario2"/>
            <w:tabs>
              <w:tab w:val="right" w:pos="9836"/>
            </w:tabs>
            <w:spacing w:before="0"/>
            <w:rPr>
              <w:rFonts w:ascii="Times New Roman" w:eastAsiaTheme="minorEastAsia" w:hAnsi="Times New Roman"/>
              <w:b w:val="0"/>
              <w:bCs w:val="0"/>
              <w:i/>
              <w:noProof/>
              <w:sz w:val="22"/>
              <w:szCs w:val="22"/>
              <w:u w:val="single"/>
            </w:rPr>
          </w:pPr>
          <w:hyperlink w:anchor="_Toc100310965" w:history="1">
            <w:r w:rsidR="00223FFD">
              <w:rPr>
                <w:rStyle w:val="Collegamentoipertestuale"/>
                <w:rFonts w:ascii="Times New Roman" w:hAnsi="Times New Roman"/>
                <w:b w:val="0"/>
                <w:i/>
                <w:iCs/>
                <w:noProof/>
                <w:sz w:val="22"/>
                <w:szCs w:val="22"/>
              </w:rPr>
              <w:t>21</w:t>
            </w:r>
            <w:r w:rsidR="007F3F5E" w:rsidRPr="007F3F5E">
              <w:rPr>
                <w:rStyle w:val="Collegamentoipertestuale"/>
                <w:rFonts w:ascii="Times New Roman" w:hAnsi="Times New Roman"/>
                <w:b w:val="0"/>
                <w:i/>
                <w:iCs/>
                <w:noProof/>
                <w:sz w:val="22"/>
                <w:szCs w:val="22"/>
              </w:rPr>
              <w:t>. Formazione</w:t>
            </w:r>
            <w:r w:rsidR="007F3F5E" w:rsidRPr="007F3F5E">
              <w:rPr>
                <w:rFonts w:ascii="Times New Roman" w:hAnsi="Times New Roman"/>
                <w:b w:val="0"/>
                <w:i/>
                <w:noProof/>
                <w:webHidden/>
                <w:sz w:val="22"/>
                <w:szCs w:val="22"/>
                <w:u w:val="single"/>
              </w:rPr>
              <w:tab/>
            </w:r>
            <w:r w:rsidRPr="007F3F5E">
              <w:rPr>
                <w:rFonts w:ascii="Times New Roman" w:hAnsi="Times New Roman"/>
                <w:b w:val="0"/>
                <w:i/>
                <w:noProof/>
                <w:webHidden/>
                <w:sz w:val="22"/>
                <w:szCs w:val="22"/>
                <w:u w:val="single"/>
              </w:rPr>
              <w:fldChar w:fldCharType="begin"/>
            </w:r>
            <w:r w:rsidR="007F3F5E" w:rsidRPr="007F3F5E">
              <w:rPr>
                <w:rFonts w:ascii="Times New Roman" w:hAnsi="Times New Roman"/>
                <w:b w:val="0"/>
                <w:i/>
                <w:noProof/>
                <w:webHidden/>
                <w:sz w:val="22"/>
                <w:szCs w:val="22"/>
                <w:u w:val="single"/>
              </w:rPr>
              <w:instrText xml:space="preserve"> PAGEREF _Toc100310965 \h </w:instrText>
            </w:r>
            <w:r w:rsidRPr="007F3F5E">
              <w:rPr>
                <w:rFonts w:ascii="Times New Roman" w:hAnsi="Times New Roman"/>
                <w:b w:val="0"/>
                <w:i/>
                <w:noProof/>
                <w:webHidden/>
                <w:sz w:val="22"/>
                <w:szCs w:val="22"/>
                <w:u w:val="single"/>
              </w:rPr>
            </w:r>
            <w:r w:rsidRPr="007F3F5E">
              <w:rPr>
                <w:rFonts w:ascii="Times New Roman" w:hAnsi="Times New Roman"/>
                <w:b w:val="0"/>
                <w:i/>
                <w:noProof/>
                <w:webHidden/>
                <w:sz w:val="22"/>
                <w:szCs w:val="22"/>
                <w:u w:val="single"/>
              </w:rPr>
              <w:fldChar w:fldCharType="separate"/>
            </w:r>
            <w:r w:rsidR="007F3F5E" w:rsidRPr="007F3F5E">
              <w:rPr>
                <w:rFonts w:ascii="Times New Roman" w:hAnsi="Times New Roman"/>
                <w:b w:val="0"/>
                <w:i/>
                <w:noProof/>
                <w:webHidden/>
                <w:sz w:val="22"/>
                <w:szCs w:val="22"/>
                <w:u w:val="single"/>
              </w:rPr>
              <w:t>26</w:t>
            </w:r>
            <w:r w:rsidRPr="007F3F5E">
              <w:rPr>
                <w:rFonts w:ascii="Times New Roman" w:hAnsi="Times New Roman"/>
                <w:b w:val="0"/>
                <w:i/>
                <w:noProof/>
                <w:webHidden/>
                <w:sz w:val="22"/>
                <w:szCs w:val="22"/>
                <w:u w:val="single"/>
              </w:rPr>
              <w:fldChar w:fldCharType="end"/>
            </w:r>
          </w:hyperlink>
        </w:p>
        <w:p w:rsidR="007F3F5E" w:rsidRPr="007F3F5E" w:rsidRDefault="00A37B5F" w:rsidP="007F3F5E">
          <w:pPr>
            <w:pStyle w:val="Sommario2"/>
            <w:tabs>
              <w:tab w:val="right" w:pos="9836"/>
            </w:tabs>
            <w:spacing w:before="0"/>
            <w:rPr>
              <w:rFonts w:ascii="Times New Roman" w:eastAsiaTheme="minorEastAsia" w:hAnsi="Times New Roman"/>
              <w:b w:val="0"/>
              <w:bCs w:val="0"/>
              <w:i/>
              <w:noProof/>
              <w:sz w:val="22"/>
              <w:szCs w:val="22"/>
              <w:u w:val="single"/>
            </w:rPr>
          </w:pPr>
          <w:hyperlink w:anchor="_Toc100310966" w:history="1">
            <w:r w:rsidR="007F3F5E" w:rsidRPr="007F3F5E">
              <w:rPr>
                <w:rStyle w:val="Collegamentoipertestuale"/>
                <w:rFonts w:ascii="Times New Roman" w:hAnsi="Times New Roman"/>
                <w:b w:val="0"/>
                <w:i/>
                <w:iCs/>
                <w:noProof/>
                <w:sz w:val="22"/>
                <w:szCs w:val="22"/>
              </w:rPr>
              <w:t>2</w:t>
            </w:r>
            <w:r w:rsidR="00223FFD">
              <w:rPr>
                <w:rStyle w:val="Collegamentoipertestuale"/>
                <w:rFonts w:ascii="Times New Roman" w:hAnsi="Times New Roman"/>
                <w:b w:val="0"/>
                <w:i/>
                <w:iCs/>
                <w:noProof/>
                <w:sz w:val="22"/>
                <w:szCs w:val="22"/>
              </w:rPr>
              <w:t>2</w:t>
            </w:r>
            <w:r w:rsidR="007F3F5E" w:rsidRPr="007F3F5E">
              <w:rPr>
                <w:rStyle w:val="Collegamentoipertestuale"/>
                <w:rFonts w:ascii="Times New Roman" w:hAnsi="Times New Roman"/>
                <w:b w:val="0"/>
                <w:i/>
                <w:iCs/>
                <w:noProof/>
                <w:sz w:val="22"/>
                <w:szCs w:val="22"/>
              </w:rPr>
              <w:t>. Meccanismo di segnalazione degli illeciti e tutela del dipendente</w:t>
            </w:r>
            <w:r w:rsidR="007F3F5E" w:rsidRPr="007F3F5E">
              <w:rPr>
                <w:rFonts w:ascii="Times New Roman" w:hAnsi="Times New Roman"/>
                <w:b w:val="0"/>
                <w:i/>
                <w:noProof/>
                <w:webHidden/>
                <w:sz w:val="22"/>
                <w:szCs w:val="22"/>
                <w:u w:val="single"/>
              </w:rPr>
              <w:tab/>
            </w:r>
            <w:r w:rsidRPr="007F3F5E">
              <w:rPr>
                <w:rFonts w:ascii="Times New Roman" w:hAnsi="Times New Roman"/>
                <w:b w:val="0"/>
                <w:i/>
                <w:noProof/>
                <w:webHidden/>
                <w:sz w:val="22"/>
                <w:szCs w:val="22"/>
                <w:u w:val="single"/>
              </w:rPr>
              <w:fldChar w:fldCharType="begin"/>
            </w:r>
            <w:r w:rsidR="007F3F5E" w:rsidRPr="007F3F5E">
              <w:rPr>
                <w:rFonts w:ascii="Times New Roman" w:hAnsi="Times New Roman"/>
                <w:b w:val="0"/>
                <w:i/>
                <w:noProof/>
                <w:webHidden/>
                <w:sz w:val="22"/>
                <w:szCs w:val="22"/>
                <w:u w:val="single"/>
              </w:rPr>
              <w:instrText xml:space="preserve"> PAGEREF _Toc100310966 \h </w:instrText>
            </w:r>
            <w:r w:rsidRPr="007F3F5E">
              <w:rPr>
                <w:rFonts w:ascii="Times New Roman" w:hAnsi="Times New Roman"/>
                <w:b w:val="0"/>
                <w:i/>
                <w:noProof/>
                <w:webHidden/>
                <w:sz w:val="22"/>
                <w:szCs w:val="22"/>
                <w:u w:val="single"/>
              </w:rPr>
            </w:r>
            <w:r w:rsidRPr="007F3F5E">
              <w:rPr>
                <w:rFonts w:ascii="Times New Roman" w:hAnsi="Times New Roman"/>
                <w:b w:val="0"/>
                <w:i/>
                <w:noProof/>
                <w:webHidden/>
                <w:sz w:val="22"/>
                <w:szCs w:val="22"/>
                <w:u w:val="single"/>
              </w:rPr>
              <w:fldChar w:fldCharType="separate"/>
            </w:r>
            <w:r w:rsidR="007F3F5E" w:rsidRPr="007F3F5E">
              <w:rPr>
                <w:rFonts w:ascii="Times New Roman" w:hAnsi="Times New Roman"/>
                <w:b w:val="0"/>
                <w:i/>
                <w:noProof/>
                <w:webHidden/>
                <w:sz w:val="22"/>
                <w:szCs w:val="22"/>
                <w:u w:val="single"/>
              </w:rPr>
              <w:t>26</w:t>
            </w:r>
            <w:r w:rsidRPr="007F3F5E">
              <w:rPr>
                <w:rFonts w:ascii="Times New Roman" w:hAnsi="Times New Roman"/>
                <w:b w:val="0"/>
                <w:i/>
                <w:noProof/>
                <w:webHidden/>
                <w:sz w:val="22"/>
                <w:szCs w:val="22"/>
                <w:u w:val="single"/>
              </w:rPr>
              <w:fldChar w:fldCharType="end"/>
            </w:r>
          </w:hyperlink>
        </w:p>
        <w:p w:rsidR="007F3F5E" w:rsidRPr="007F3F5E" w:rsidRDefault="00A37B5F" w:rsidP="007F3F5E">
          <w:pPr>
            <w:pStyle w:val="Sommario1"/>
            <w:spacing w:line="240" w:lineRule="auto"/>
            <w:rPr>
              <w:rFonts w:eastAsiaTheme="minorEastAsia"/>
              <w:b w:val="0"/>
              <w:bCs w:val="0"/>
              <w:caps w:val="0"/>
              <w:color w:val="auto"/>
              <w:sz w:val="22"/>
              <w:szCs w:val="22"/>
              <w:u w:val="single"/>
            </w:rPr>
          </w:pPr>
          <w:hyperlink w:anchor="_Toc100310967" w:history="1">
            <w:r w:rsidR="007F3F5E" w:rsidRPr="007F3F5E">
              <w:rPr>
                <w:rStyle w:val="Collegamentoipertestuale"/>
                <w:b w:val="0"/>
                <w:sz w:val="22"/>
                <w:szCs w:val="22"/>
              </w:rPr>
              <w:t>PARTE TERZA</w:t>
            </w:r>
            <w:r w:rsidR="007F3F5E" w:rsidRPr="007F3F5E">
              <w:rPr>
                <w:b w:val="0"/>
                <w:webHidden/>
                <w:sz w:val="22"/>
                <w:szCs w:val="22"/>
                <w:u w:val="single"/>
              </w:rPr>
              <w:tab/>
            </w:r>
            <w:r w:rsidRPr="007F3F5E">
              <w:rPr>
                <w:b w:val="0"/>
                <w:webHidden/>
                <w:sz w:val="22"/>
                <w:szCs w:val="22"/>
                <w:u w:val="single"/>
              </w:rPr>
              <w:fldChar w:fldCharType="begin"/>
            </w:r>
            <w:r w:rsidR="007F3F5E" w:rsidRPr="007F3F5E">
              <w:rPr>
                <w:b w:val="0"/>
                <w:webHidden/>
                <w:sz w:val="22"/>
                <w:szCs w:val="22"/>
                <w:u w:val="single"/>
              </w:rPr>
              <w:instrText xml:space="preserve"> PAGEREF _Toc100310967 \h </w:instrText>
            </w:r>
            <w:r w:rsidRPr="007F3F5E">
              <w:rPr>
                <w:b w:val="0"/>
                <w:webHidden/>
                <w:sz w:val="22"/>
                <w:szCs w:val="22"/>
                <w:u w:val="single"/>
              </w:rPr>
            </w:r>
            <w:r w:rsidRPr="007F3F5E">
              <w:rPr>
                <w:b w:val="0"/>
                <w:webHidden/>
                <w:sz w:val="22"/>
                <w:szCs w:val="22"/>
                <w:u w:val="single"/>
              </w:rPr>
              <w:fldChar w:fldCharType="separate"/>
            </w:r>
            <w:r w:rsidR="007F3F5E" w:rsidRPr="007F3F5E">
              <w:rPr>
                <w:b w:val="0"/>
                <w:webHidden/>
                <w:sz w:val="22"/>
                <w:szCs w:val="22"/>
                <w:u w:val="single"/>
              </w:rPr>
              <w:t>2</w:t>
            </w:r>
            <w:r w:rsidR="007F3F5E">
              <w:rPr>
                <w:b w:val="0"/>
                <w:webHidden/>
                <w:sz w:val="22"/>
                <w:szCs w:val="22"/>
                <w:u w:val="single"/>
              </w:rPr>
              <w:t>6</w:t>
            </w:r>
            <w:r w:rsidRPr="007F3F5E">
              <w:rPr>
                <w:b w:val="0"/>
                <w:webHidden/>
                <w:sz w:val="22"/>
                <w:szCs w:val="22"/>
                <w:u w:val="single"/>
              </w:rPr>
              <w:fldChar w:fldCharType="end"/>
            </w:r>
          </w:hyperlink>
        </w:p>
        <w:p w:rsidR="007F3F5E" w:rsidRPr="007F3F5E" w:rsidRDefault="00A37B5F" w:rsidP="007F3F5E">
          <w:pPr>
            <w:pStyle w:val="Sommario2"/>
            <w:tabs>
              <w:tab w:val="right" w:pos="9836"/>
            </w:tabs>
            <w:spacing w:before="0"/>
            <w:rPr>
              <w:rFonts w:ascii="Times New Roman" w:eastAsiaTheme="minorEastAsia" w:hAnsi="Times New Roman"/>
              <w:b w:val="0"/>
              <w:bCs w:val="0"/>
              <w:i/>
              <w:noProof/>
              <w:sz w:val="22"/>
              <w:szCs w:val="22"/>
              <w:u w:val="single"/>
            </w:rPr>
          </w:pPr>
          <w:hyperlink w:anchor="_Toc100310968" w:history="1">
            <w:r w:rsidR="007F3F5E" w:rsidRPr="007F3F5E">
              <w:rPr>
                <w:rStyle w:val="Collegamentoipertestuale"/>
                <w:rFonts w:ascii="Times New Roman" w:hAnsi="Times New Roman"/>
                <w:b w:val="0"/>
                <w:i/>
                <w:iCs/>
                <w:noProof/>
                <w:sz w:val="22"/>
                <w:szCs w:val="22"/>
              </w:rPr>
              <w:t>2</w:t>
            </w:r>
            <w:r w:rsidR="00223FFD">
              <w:rPr>
                <w:rStyle w:val="Collegamentoipertestuale"/>
                <w:rFonts w:ascii="Times New Roman" w:hAnsi="Times New Roman"/>
                <w:b w:val="0"/>
                <w:i/>
                <w:iCs/>
                <w:noProof/>
                <w:sz w:val="22"/>
                <w:szCs w:val="22"/>
              </w:rPr>
              <w:t>3</w:t>
            </w:r>
            <w:r w:rsidR="007F3F5E" w:rsidRPr="007F3F5E">
              <w:rPr>
                <w:rStyle w:val="Collegamentoipertestuale"/>
                <w:rFonts w:ascii="Times New Roman" w:hAnsi="Times New Roman"/>
                <w:b w:val="0"/>
                <w:i/>
                <w:iCs/>
                <w:noProof/>
                <w:sz w:val="22"/>
                <w:szCs w:val="22"/>
              </w:rPr>
              <w:t>. Programma triennale per la trasparenza e l'integrità (PTTI)</w:t>
            </w:r>
            <w:r w:rsidR="007F3F5E" w:rsidRPr="007F3F5E">
              <w:rPr>
                <w:rFonts w:ascii="Times New Roman" w:hAnsi="Times New Roman"/>
                <w:b w:val="0"/>
                <w:i/>
                <w:noProof/>
                <w:webHidden/>
                <w:sz w:val="22"/>
                <w:szCs w:val="22"/>
                <w:u w:val="single"/>
              </w:rPr>
              <w:tab/>
            </w:r>
            <w:r w:rsidRPr="007F3F5E">
              <w:rPr>
                <w:rFonts w:ascii="Times New Roman" w:hAnsi="Times New Roman"/>
                <w:b w:val="0"/>
                <w:i/>
                <w:noProof/>
                <w:webHidden/>
                <w:sz w:val="22"/>
                <w:szCs w:val="22"/>
                <w:u w:val="single"/>
              </w:rPr>
              <w:fldChar w:fldCharType="begin"/>
            </w:r>
            <w:r w:rsidR="007F3F5E" w:rsidRPr="007F3F5E">
              <w:rPr>
                <w:rFonts w:ascii="Times New Roman" w:hAnsi="Times New Roman"/>
                <w:b w:val="0"/>
                <w:i/>
                <w:noProof/>
                <w:webHidden/>
                <w:sz w:val="22"/>
                <w:szCs w:val="22"/>
                <w:u w:val="single"/>
              </w:rPr>
              <w:instrText xml:space="preserve"> PAGEREF _Toc100310968 \h </w:instrText>
            </w:r>
            <w:r w:rsidRPr="007F3F5E">
              <w:rPr>
                <w:rFonts w:ascii="Times New Roman" w:hAnsi="Times New Roman"/>
                <w:b w:val="0"/>
                <w:i/>
                <w:noProof/>
                <w:webHidden/>
                <w:sz w:val="22"/>
                <w:szCs w:val="22"/>
                <w:u w:val="single"/>
              </w:rPr>
            </w:r>
            <w:r w:rsidRPr="007F3F5E">
              <w:rPr>
                <w:rFonts w:ascii="Times New Roman" w:hAnsi="Times New Roman"/>
                <w:b w:val="0"/>
                <w:i/>
                <w:noProof/>
                <w:webHidden/>
                <w:sz w:val="22"/>
                <w:szCs w:val="22"/>
                <w:u w:val="single"/>
              </w:rPr>
              <w:fldChar w:fldCharType="separate"/>
            </w:r>
            <w:r w:rsidR="007F3F5E" w:rsidRPr="007F3F5E">
              <w:rPr>
                <w:rFonts w:ascii="Times New Roman" w:hAnsi="Times New Roman"/>
                <w:b w:val="0"/>
                <w:i/>
                <w:noProof/>
                <w:webHidden/>
                <w:sz w:val="22"/>
                <w:szCs w:val="22"/>
                <w:u w:val="single"/>
              </w:rPr>
              <w:t>27</w:t>
            </w:r>
            <w:r w:rsidRPr="007F3F5E">
              <w:rPr>
                <w:rFonts w:ascii="Times New Roman" w:hAnsi="Times New Roman"/>
                <w:b w:val="0"/>
                <w:i/>
                <w:noProof/>
                <w:webHidden/>
                <w:sz w:val="22"/>
                <w:szCs w:val="22"/>
                <w:u w:val="single"/>
              </w:rPr>
              <w:fldChar w:fldCharType="end"/>
            </w:r>
          </w:hyperlink>
        </w:p>
        <w:p w:rsidR="007F3F5E" w:rsidRPr="007F3F5E" w:rsidRDefault="00A37B5F" w:rsidP="007F3F5E">
          <w:pPr>
            <w:pStyle w:val="Sommario2"/>
            <w:tabs>
              <w:tab w:val="right" w:pos="9836"/>
            </w:tabs>
            <w:spacing w:before="0"/>
            <w:rPr>
              <w:rFonts w:ascii="Times New Roman" w:eastAsiaTheme="minorEastAsia" w:hAnsi="Times New Roman"/>
              <w:b w:val="0"/>
              <w:bCs w:val="0"/>
              <w:i/>
              <w:noProof/>
              <w:sz w:val="22"/>
              <w:szCs w:val="22"/>
              <w:u w:val="single"/>
            </w:rPr>
          </w:pPr>
          <w:hyperlink w:anchor="_Toc100310969" w:history="1">
            <w:r w:rsidR="007F3F5E" w:rsidRPr="007F3F5E">
              <w:rPr>
                <w:rStyle w:val="Collegamentoipertestuale"/>
                <w:rFonts w:ascii="Times New Roman" w:hAnsi="Times New Roman"/>
                <w:b w:val="0"/>
                <w:i/>
                <w:iCs/>
                <w:noProof/>
                <w:sz w:val="22"/>
                <w:szCs w:val="22"/>
              </w:rPr>
              <w:t>2</w:t>
            </w:r>
            <w:r w:rsidR="00223FFD">
              <w:rPr>
                <w:rStyle w:val="Collegamentoipertestuale"/>
                <w:rFonts w:ascii="Times New Roman" w:hAnsi="Times New Roman"/>
                <w:b w:val="0"/>
                <w:i/>
                <w:iCs/>
                <w:noProof/>
                <w:sz w:val="22"/>
                <w:szCs w:val="22"/>
              </w:rPr>
              <w:t>4</w:t>
            </w:r>
            <w:r w:rsidR="007F3F5E" w:rsidRPr="007F3F5E">
              <w:rPr>
                <w:rStyle w:val="Collegamentoipertestuale"/>
                <w:rFonts w:ascii="Times New Roman" w:hAnsi="Times New Roman"/>
                <w:b w:val="0"/>
                <w:i/>
                <w:iCs/>
                <w:noProof/>
                <w:sz w:val="22"/>
                <w:szCs w:val="22"/>
              </w:rPr>
              <w:t>. Normativa di riferimento</w:t>
            </w:r>
            <w:r w:rsidR="007F3F5E" w:rsidRPr="007F3F5E">
              <w:rPr>
                <w:rFonts w:ascii="Times New Roman" w:hAnsi="Times New Roman"/>
                <w:b w:val="0"/>
                <w:i/>
                <w:noProof/>
                <w:webHidden/>
                <w:sz w:val="22"/>
                <w:szCs w:val="22"/>
                <w:u w:val="single"/>
              </w:rPr>
              <w:tab/>
            </w:r>
            <w:r w:rsidRPr="007F3F5E">
              <w:rPr>
                <w:rFonts w:ascii="Times New Roman" w:hAnsi="Times New Roman"/>
                <w:b w:val="0"/>
                <w:i/>
                <w:noProof/>
                <w:webHidden/>
                <w:sz w:val="22"/>
                <w:szCs w:val="22"/>
                <w:u w:val="single"/>
              </w:rPr>
              <w:fldChar w:fldCharType="begin"/>
            </w:r>
            <w:r w:rsidR="007F3F5E" w:rsidRPr="007F3F5E">
              <w:rPr>
                <w:rFonts w:ascii="Times New Roman" w:hAnsi="Times New Roman"/>
                <w:b w:val="0"/>
                <w:i/>
                <w:noProof/>
                <w:webHidden/>
                <w:sz w:val="22"/>
                <w:szCs w:val="22"/>
                <w:u w:val="single"/>
              </w:rPr>
              <w:instrText xml:space="preserve"> PAGEREF _Toc100310969 \h </w:instrText>
            </w:r>
            <w:r w:rsidRPr="007F3F5E">
              <w:rPr>
                <w:rFonts w:ascii="Times New Roman" w:hAnsi="Times New Roman"/>
                <w:b w:val="0"/>
                <w:i/>
                <w:noProof/>
                <w:webHidden/>
                <w:sz w:val="22"/>
                <w:szCs w:val="22"/>
                <w:u w:val="single"/>
              </w:rPr>
            </w:r>
            <w:r w:rsidRPr="007F3F5E">
              <w:rPr>
                <w:rFonts w:ascii="Times New Roman" w:hAnsi="Times New Roman"/>
                <w:b w:val="0"/>
                <w:i/>
                <w:noProof/>
                <w:webHidden/>
                <w:sz w:val="22"/>
                <w:szCs w:val="22"/>
                <w:u w:val="single"/>
              </w:rPr>
              <w:fldChar w:fldCharType="separate"/>
            </w:r>
            <w:r w:rsidR="007F3F5E" w:rsidRPr="007F3F5E">
              <w:rPr>
                <w:rFonts w:ascii="Times New Roman" w:hAnsi="Times New Roman"/>
                <w:b w:val="0"/>
                <w:i/>
                <w:noProof/>
                <w:webHidden/>
                <w:sz w:val="22"/>
                <w:szCs w:val="22"/>
                <w:u w:val="single"/>
              </w:rPr>
              <w:t>27</w:t>
            </w:r>
            <w:r w:rsidRPr="007F3F5E">
              <w:rPr>
                <w:rFonts w:ascii="Times New Roman" w:hAnsi="Times New Roman"/>
                <w:b w:val="0"/>
                <w:i/>
                <w:noProof/>
                <w:webHidden/>
                <w:sz w:val="22"/>
                <w:szCs w:val="22"/>
                <w:u w:val="single"/>
              </w:rPr>
              <w:fldChar w:fldCharType="end"/>
            </w:r>
          </w:hyperlink>
        </w:p>
        <w:p w:rsidR="007F3F5E" w:rsidRPr="007F3F5E" w:rsidRDefault="00A37B5F" w:rsidP="007F3F5E">
          <w:pPr>
            <w:pStyle w:val="Sommario2"/>
            <w:tabs>
              <w:tab w:val="right" w:pos="9836"/>
            </w:tabs>
            <w:spacing w:before="0"/>
            <w:rPr>
              <w:rFonts w:ascii="Times New Roman" w:eastAsiaTheme="minorEastAsia" w:hAnsi="Times New Roman"/>
              <w:b w:val="0"/>
              <w:bCs w:val="0"/>
              <w:i/>
              <w:noProof/>
              <w:sz w:val="22"/>
              <w:szCs w:val="22"/>
              <w:u w:val="single"/>
            </w:rPr>
          </w:pPr>
          <w:hyperlink w:anchor="_Toc100310970" w:history="1">
            <w:r w:rsidR="007F3F5E" w:rsidRPr="007F3F5E">
              <w:rPr>
                <w:rStyle w:val="Collegamentoipertestuale"/>
                <w:rFonts w:ascii="Times New Roman" w:hAnsi="Times New Roman"/>
                <w:b w:val="0"/>
                <w:i/>
                <w:iCs/>
                <w:noProof/>
                <w:sz w:val="22"/>
                <w:szCs w:val="22"/>
              </w:rPr>
              <w:t>2</w:t>
            </w:r>
            <w:r w:rsidR="00223FFD">
              <w:rPr>
                <w:rStyle w:val="Collegamentoipertestuale"/>
                <w:rFonts w:ascii="Times New Roman" w:hAnsi="Times New Roman"/>
                <w:b w:val="0"/>
                <w:i/>
                <w:iCs/>
                <w:noProof/>
                <w:sz w:val="22"/>
                <w:szCs w:val="22"/>
              </w:rPr>
              <w:t>5</w:t>
            </w:r>
            <w:r w:rsidR="007F3F5E" w:rsidRPr="007F3F5E">
              <w:rPr>
                <w:rStyle w:val="Collegamentoipertestuale"/>
                <w:rFonts w:ascii="Times New Roman" w:hAnsi="Times New Roman"/>
                <w:b w:val="0"/>
                <w:i/>
                <w:iCs/>
                <w:noProof/>
                <w:sz w:val="22"/>
                <w:szCs w:val="22"/>
              </w:rPr>
              <w:t>. Obiettivi</w:t>
            </w:r>
            <w:r w:rsidR="007F3F5E" w:rsidRPr="007F3F5E">
              <w:rPr>
                <w:rFonts w:ascii="Times New Roman" w:hAnsi="Times New Roman"/>
                <w:b w:val="0"/>
                <w:i/>
                <w:noProof/>
                <w:webHidden/>
                <w:sz w:val="22"/>
                <w:szCs w:val="22"/>
                <w:u w:val="single"/>
              </w:rPr>
              <w:tab/>
            </w:r>
            <w:r w:rsidRPr="007F3F5E">
              <w:rPr>
                <w:rFonts w:ascii="Times New Roman" w:hAnsi="Times New Roman"/>
                <w:b w:val="0"/>
                <w:i/>
                <w:noProof/>
                <w:webHidden/>
                <w:sz w:val="22"/>
                <w:szCs w:val="22"/>
                <w:u w:val="single"/>
              </w:rPr>
              <w:fldChar w:fldCharType="begin"/>
            </w:r>
            <w:r w:rsidR="007F3F5E" w:rsidRPr="007F3F5E">
              <w:rPr>
                <w:rFonts w:ascii="Times New Roman" w:hAnsi="Times New Roman"/>
                <w:b w:val="0"/>
                <w:i/>
                <w:noProof/>
                <w:webHidden/>
                <w:sz w:val="22"/>
                <w:szCs w:val="22"/>
                <w:u w:val="single"/>
              </w:rPr>
              <w:instrText xml:space="preserve"> PAGEREF _Toc100310970 \h </w:instrText>
            </w:r>
            <w:r w:rsidRPr="007F3F5E">
              <w:rPr>
                <w:rFonts w:ascii="Times New Roman" w:hAnsi="Times New Roman"/>
                <w:b w:val="0"/>
                <w:i/>
                <w:noProof/>
                <w:webHidden/>
                <w:sz w:val="22"/>
                <w:szCs w:val="22"/>
                <w:u w:val="single"/>
              </w:rPr>
            </w:r>
            <w:r w:rsidRPr="007F3F5E">
              <w:rPr>
                <w:rFonts w:ascii="Times New Roman" w:hAnsi="Times New Roman"/>
                <w:b w:val="0"/>
                <w:i/>
                <w:noProof/>
                <w:webHidden/>
                <w:sz w:val="22"/>
                <w:szCs w:val="22"/>
                <w:u w:val="single"/>
              </w:rPr>
              <w:fldChar w:fldCharType="separate"/>
            </w:r>
            <w:r w:rsidR="007F3F5E" w:rsidRPr="007F3F5E">
              <w:rPr>
                <w:rFonts w:ascii="Times New Roman" w:hAnsi="Times New Roman"/>
                <w:b w:val="0"/>
                <w:i/>
                <w:noProof/>
                <w:webHidden/>
                <w:sz w:val="22"/>
                <w:szCs w:val="22"/>
                <w:u w:val="single"/>
              </w:rPr>
              <w:t>2</w:t>
            </w:r>
            <w:r w:rsidR="007F3F5E">
              <w:rPr>
                <w:rFonts w:ascii="Times New Roman" w:hAnsi="Times New Roman"/>
                <w:b w:val="0"/>
                <w:i/>
                <w:noProof/>
                <w:webHidden/>
                <w:sz w:val="22"/>
                <w:szCs w:val="22"/>
                <w:u w:val="single"/>
              </w:rPr>
              <w:t>7</w:t>
            </w:r>
            <w:r w:rsidRPr="007F3F5E">
              <w:rPr>
                <w:rFonts w:ascii="Times New Roman" w:hAnsi="Times New Roman"/>
                <w:b w:val="0"/>
                <w:i/>
                <w:noProof/>
                <w:webHidden/>
                <w:sz w:val="22"/>
                <w:szCs w:val="22"/>
                <w:u w:val="single"/>
              </w:rPr>
              <w:fldChar w:fldCharType="end"/>
            </w:r>
          </w:hyperlink>
        </w:p>
        <w:p w:rsidR="007F3F5E" w:rsidRPr="007F3F5E" w:rsidRDefault="00A37B5F" w:rsidP="007F3F5E">
          <w:pPr>
            <w:pStyle w:val="Sommario2"/>
            <w:tabs>
              <w:tab w:val="right" w:pos="9836"/>
            </w:tabs>
            <w:spacing w:before="0"/>
            <w:rPr>
              <w:rFonts w:ascii="Times New Roman" w:eastAsiaTheme="minorEastAsia" w:hAnsi="Times New Roman"/>
              <w:b w:val="0"/>
              <w:bCs w:val="0"/>
              <w:i/>
              <w:noProof/>
              <w:sz w:val="22"/>
              <w:szCs w:val="22"/>
              <w:u w:val="single"/>
            </w:rPr>
          </w:pPr>
          <w:hyperlink w:anchor="_Toc100310971" w:history="1">
            <w:r w:rsidR="007F3F5E" w:rsidRPr="007F3F5E">
              <w:rPr>
                <w:rStyle w:val="Collegamentoipertestuale"/>
                <w:rFonts w:ascii="Times New Roman" w:hAnsi="Times New Roman"/>
                <w:b w:val="0"/>
                <w:i/>
                <w:iCs/>
                <w:noProof/>
                <w:sz w:val="22"/>
                <w:szCs w:val="22"/>
              </w:rPr>
              <w:t>2</w:t>
            </w:r>
            <w:r w:rsidR="00223FFD">
              <w:rPr>
                <w:rStyle w:val="Collegamentoipertestuale"/>
                <w:rFonts w:ascii="Times New Roman" w:hAnsi="Times New Roman"/>
                <w:b w:val="0"/>
                <w:i/>
                <w:iCs/>
                <w:noProof/>
                <w:sz w:val="22"/>
                <w:szCs w:val="22"/>
              </w:rPr>
              <w:t>6</w:t>
            </w:r>
            <w:r w:rsidR="007F3F5E" w:rsidRPr="007F3F5E">
              <w:rPr>
                <w:rStyle w:val="Collegamentoipertestuale"/>
                <w:rFonts w:ascii="Times New Roman" w:hAnsi="Times New Roman"/>
                <w:b w:val="0"/>
                <w:i/>
                <w:iCs/>
                <w:noProof/>
                <w:sz w:val="22"/>
                <w:szCs w:val="22"/>
              </w:rPr>
              <w:t>. Pubblicazione ed aggiornamento del P.T.T.I.</w:t>
            </w:r>
            <w:r w:rsidR="007F3F5E" w:rsidRPr="007F3F5E">
              <w:rPr>
                <w:rFonts w:ascii="Times New Roman" w:hAnsi="Times New Roman"/>
                <w:b w:val="0"/>
                <w:i/>
                <w:noProof/>
                <w:webHidden/>
                <w:sz w:val="22"/>
                <w:szCs w:val="22"/>
                <w:u w:val="single"/>
              </w:rPr>
              <w:tab/>
            </w:r>
            <w:r w:rsidRPr="007F3F5E">
              <w:rPr>
                <w:rFonts w:ascii="Times New Roman" w:hAnsi="Times New Roman"/>
                <w:b w:val="0"/>
                <w:i/>
                <w:noProof/>
                <w:webHidden/>
                <w:sz w:val="22"/>
                <w:szCs w:val="22"/>
                <w:u w:val="single"/>
              </w:rPr>
              <w:fldChar w:fldCharType="begin"/>
            </w:r>
            <w:r w:rsidR="007F3F5E" w:rsidRPr="007F3F5E">
              <w:rPr>
                <w:rFonts w:ascii="Times New Roman" w:hAnsi="Times New Roman"/>
                <w:b w:val="0"/>
                <w:i/>
                <w:noProof/>
                <w:webHidden/>
                <w:sz w:val="22"/>
                <w:szCs w:val="22"/>
                <w:u w:val="single"/>
              </w:rPr>
              <w:instrText xml:space="preserve"> PAGEREF _Toc100310971 \h </w:instrText>
            </w:r>
            <w:r w:rsidRPr="007F3F5E">
              <w:rPr>
                <w:rFonts w:ascii="Times New Roman" w:hAnsi="Times New Roman"/>
                <w:b w:val="0"/>
                <w:i/>
                <w:noProof/>
                <w:webHidden/>
                <w:sz w:val="22"/>
                <w:szCs w:val="22"/>
                <w:u w:val="single"/>
              </w:rPr>
            </w:r>
            <w:r w:rsidRPr="007F3F5E">
              <w:rPr>
                <w:rFonts w:ascii="Times New Roman" w:hAnsi="Times New Roman"/>
                <w:b w:val="0"/>
                <w:i/>
                <w:noProof/>
                <w:webHidden/>
                <w:sz w:val="22"/>
                <w:szCs w:val="22"/>
                <w:u w:val="single"/>
              </w:rPr>
              <w:fldChar w:fldCharType="separate"/>
            </w:r>
            <w:r w:rsidR="007F3F5E" w:rsidRPr="007F3F5E">
              <w:rPr>
                <w:rFonts w:ascii="Times New Roman" w:hAnsi="Times New Roman"/>
                <w:b w:val="0"/>
                <w:i/>
                <w:noProof/>
                <w:webHidden/>
                <w:sz w:val="22"/>
                <w:szCs w:val="22"/>
                <w:u w:val="single"/>
              </w:rPr>
              <w:t>2</w:t>
            </w:r>
            <w:r w:rsidR="007F3F5E">
              <w:rPr>
                <w:rFonts w:ascii="Times New Roman" w:hAnsi="Times New Roman"/>
                <w:b w:val="0"/>
                <w:i/>
                <w:noProof/>
                <w:webHidden/>
                <w:sz w:val="22"/>
                <w:szCs w:val="22"/>
                <w:u w:val="single"/>
              </w:rPr>
              <w:t>7</w:t>
            </w:r>
            <w:r w:rsidRPr="007F3F5E">
              <w:rPr>
                <w:rFonts w:ascii="Times New Roman" w:hAnsi="Times New Roman"/>
                <w:b w:val="0"/>
                <w:i/>
                <w:noProof/>
                <w:webHidden/>
                <w:sz w:val="22"/>
                <w:szCs w:val="22"/>
                <w:u w:val="single"/>
              </w:rPr>
              <w:fldChar w:fldCharType="end"/>
            </w:r>
          </w:hyperlink>
        </w:p>
        <w:p w:rsidR="007F3F5E" w:rsidRPr="007F3F5E" w:rsidRDefault="00A37B5F" w:rsidP="007F3F5E">
          <w:pPr>
            <w:pStyle w:val="Sommario2"/>
            <w:tabs>
              <w:tab w:val="right" w:pos="9836"/>
            </w:tabs>
            <w:spacing w:before="0"/>
            <w:rPr>
              <w:rFonts w:ascii="Times New Roman" w:eastAsiaTheme="minorEastAsia" w:hAnsi="Times New Roman"/>
              <w:b w:val="0"/>
              <w:bCs w:val="0"/>
              <w:i/>
              <w:noProof/>
              <w:sz w:val="22"/>
              <w:szCs w:val="22"/>
              <w:u w:val="single"/>
            </w:rPr>
          </w:pPr>
          <w:hyperlink w:anchor="_Toc100310972" w:history="1">
            <w:r w:rsidR="007F3F5E" w:rsidRPr="007F3F5E">
              <w:rPr>
                <w:rStyle w:val="Collegamentoipertestuale"/>
                <w:rFonts w:ascii="Times New Roman" w:hAnsi="Times New Roman"/>
                <w:b w:val="0"/>
                <w:i/>
                <w:iCs/>
                <w:noProof/>
                <w:sz w:val="22"/>
                <w:szCs w:val="22"/>
              </w:rPr>
              <w:t>2</w:t>
            </w:r>
            <w:r w:rsidR="00223FFD">
              <w:rPr>
                <w:rStyle w:val="Collegamentoipertestuale"/>
                <w:rFonts w:ascii="Times New Roman" w:hAnsi="Times New Roman"/>
                <w:b w:val="0"/>
                <w:i/>
                <w:iCs/>
                <w:noProof/>
                <w:sz w:val="22"/>
                <w:szCs w:val="22"/>
              </w:rPr>
              <w:t>7</w:t>
            </w:r>
            <w:r w:rsidR="007F3F5E" w:rsidRPr="007F3F5E">
              <w:rPr>
                <w:rStyle w:val="Collegamentoipertestuale"/>
                <w:rFonts w:ascii="Times New Roman" w:hAnsi="Times New Roman"/>
                <w:b w:val="0"/>
                <w:i/>
                <w:iCs/>
                <w:noProof/>
                <w:sz w:val="22"/>
                <w:szCs w:val="22"/>
              </w:rPr>
              <w:t>. Soggetti coinvolti</w:t>
            </w:r>
            <w:r w:rsidR="007F3F5E" w:rsidRPr="007F3F5E">
              <w:rPr>
                <w:rFonts w:ascii="Times New Roman" w:hAnsi="Times New Roman"/>
                <w:b w:val="0"/>
                <w:i/>
                <w:noProof/>
                <w:webHidden/>
                <w:sz w:val="22"/>
                <w:szCs w:val="22"/>
                <w:u w:val="single"/>
              </w:rPr>
              <w:tab/>
            </w:r>
            <w:r w:rsidRPr="007F3F5E">
              <w:rPr>
                <w:rFonts w:ascii="Times New Roman" w:hAnsi="Times New Roman"/>
                <w:b w:val="0"/>
                <w:i/>
                <w:noProof/>
                <w:webHidden/>
                <w:sz w:val="22"/>
                <w:szCs w:val="22"/>
                <w:u w:val="single"/>
              </w:rPr>
              <w:fldChar w:fldCharType="begin"/>
            </w:r>
            <w:r w:rsidR="007F3F5E" w:rsidRPr="007F3F5E">
              <w:rPr>
                <w:rFonts w:ascii="Times New Roman" w:hAnsi="Times New Roman"/>
                <w:b w:val="0"/>
                <w:i/>
                <w:noProof/>
                <w:webHidden/>
                <w:sz w:val="22"/>
                <w:szCs w:val="22"/>
                <w:u w:val="single"/>
              </w:rPr>
              <w:instrText xml:space="preserve"> PAGEREF _Toc100310972 \h </w:instrText>
            </w:r>
            <w:r w:rsidRPr="007F3F5E">
              <w:rPr>
                <w:rFonts w:ascii="Times New Roman" w:hAnsi="Times New Roman"/>
                <w:b w:val="0"/>
                <w:i/>
                <w:noProof/>
                <w:webHidden/>
                <w:sz w:val="22"/>
                <w:szCs w:val="22"/>
                <w:u w:val="single"/>
              </w:rPr>
            </w:r>
            <w:r w:rsidRPr="007F3F5E">
              <w:rPr>
                <w:rFonts w:ascii="Times New Roman" w:hAnsi="Times New Roman"/>
                <w:b w:val="0"/>
                <w:i/>
                <w:noProof/>
                <w:webHidden/>
                <w:sz w:val="22"/>
                <w:szCs w:val="22"/>
                <w:u w:val="single"/>
              </w:rPr>
              <w:fldChar w:fldCharType="separate"/>
            </w:r>
            <w:r w:rsidR="007F3F5E" w:rsidRPr="007F3F5E">
              <w:rPr>
                <w:rFonts w:ascii="Times New Roman" w:hAnsi="Times New Roman"/>
                <w:b w:val="0"/>
                <w:i/>
                <w:noProof/>
                <w:webHidden/>
                <w:sz w:val="22"/>
                <w:szCs w:val="22"/>
                <w:u w:val="single"/>
              </w:rPr>
              <w:t>2</w:t>
            </w:r>
            <w:r w:rsidR="007F3F5E">
              <w:rPr>
                <w:rFonts w:ascii="Times New Roman" w:hAnsi="Times New Roman"/>
                <w:b w:val="0"/>
                <w:i/>
                <w:noProof/>
                <w:webHidden/>
                <w:sz w:val="22"/>
                <w:szCs w:val="22"/>
                <w:u w:val="single"/>
              </w:rPr>
              <w:t>7</w:t>
            </w:r>
            <w:r w:rsidRPr="007F3F5E">
              <w:rPr>
                <w:rFonts w:ascii="Times New Roman" w:hAnsi="Times New Roman"/>
                <w:b w:val="0"/>
                <w:i/>
                <w:noProof/>
                <w:webHidden/>
                <w:sz w:val="22"/>
                <w:szCs w:val="22"/>
                <w:u w:val="single"/>
              </w:rPr>
              <w:fldChar w:fldCharType="end"/>
            </w:r>
          </w:hyperlink>
        </w:p>
        <w:p w:rsidR="007F3F5E" w:rsidRPr="007F3F5E" w:rsidRDefault="00A37B5F" w:rsidP="007F3F5E">
          <w:pPr>
            <w:pStyle w:val="Sommario2"/>
            <w:tabs>
              <w:tab w:val="right" w:pos="9836"/>
            </w:tabs>
            <w:spacing w:before="0"/>
            <w:rPr>
              <w:rFonts w:ascii="Times New Roman" w:eastAsiaTheme="minorEastAsia" w:hAnsi="Times New Roman"/>
              <w:b w:val="0"/>
              <w:bCs w:val="0"/>
              <w:i/>
              <w:noProof/>
              <w:sz w:val="22"/>
              <w:szCs w:val="22"/>
              <w:u w:val="single"/>
            </w:rPr>
          </w:pPr>
          <w:hyperlink w:anchor="_Toc100310973" w:history="1">
            <w:r w:rsidR="007F3F5E" w:rsidRPr="007F3F5E">
              <w:rPr>
                <w:rStyle w:val="Collegamentoipertestuale"/>
                <w:rFonts w:ascii="Times New Roman" w:hAnsi="Times New Roman"/>
                <w:b w:val="0"/>
                <w:i/>
                <w:iCs/>
                <w:noProof/>
                <w:sz w:val="22"/>
                <w:szCs w:val="22"/>
              </w:rPr>
              <w:t>2</w:t>
            </w:r>
            <w:r w:rsidR="00223FFD">
              <w:rPr>
                <w:rStyle w:val="Collegamentoipertestuale"/>
                <w:rFonts w:ascii="Times New Roman" w:hAnsi="Times New Roman"/>
                <w:b w:val="0"/>
                <w:i/>
                <w:iCs/>
                <w:noProof/>
                <w:sz w:val="22"/>
                <w:szCs w:val="22"/>
              </w:rPr>
              <w:t>8</w:t>
            </w:r>
            <w:r w:rsidR="007F3F5E" w:rsidRPr="007F3F5E">
              <w:rPr>
                <w:rStyle w:val="Collegamentoipertestuale"/>
                <w:rFonts w:ascii="Times New Roman" w:hAnsi="Times New Roman"/>
                <w:b w:val="0"/>
                <w:i/>
                <w:iCs/>
                <w:noProof/>
                <w:sz w:val="22"/>
                <w:szCs w:val="22"/>
              </w:rPr>
              <w:t>. Oggetto e tipologia dei dati</w:t>
            </w:r>
            <w:r w:rsidR="007F3F5E" w:rsidRPr="007F3F5E">
              <w:rPr>
                <w:rFonts w:ascii="Times New Roman" w:hAnsi="Times New Roman"/>
                <w:b w:val="0"/>
                <w:i/>
                <w:noProof/>
                <w:webHidden/>
                <w:sz w:val="22"/>
                <w:szCs w:val="22"/>
                <w:u w:val="single"/>
              </w:rPr>
              <w:tab/>
            </w:r>
            <w:r w:rsidRPr="007F3F5E">
              <w:rPr>
                <w:rFonts w:ascii="Times New Roman" w:hAnsi="Times New Roman"/>
                <w:b w:val="0"/>
                <w:i/>
                <w:noProof/>
                <w:webHidden/>
                <w:sz w:val="22"/>
                <w:szCs w:val="22"/>
                <w:u w:val="single"/>
              </w:rPr>
              <w:fldChar w:fldCharType="begin"/>
            </w:r>
            <w:r w:rsidR="007F3F5E" w:rsidRPr="007F3F5E">
              <w:rPr>
                <w:rFonts w:ascii="Times New Roman" w:hAnsi="Times New Roman"/>
                <w:b w:val="0"/>
                <w:i/>
                <w:noProof/>
                <w:webHidden/>
                <w:sz w:val="22"/>
                <w:szCs w:val="22"/>
                <w:u w:val="single"/>
              </w:rPr>
              <w:instrText xml:space="preserve"> PAGEREF _Toc100310973 \h </w:instrText>
            </w:r>
            <w:r w:rsidRPr="007F3F5E">
              <w:rPr>
                <w:rFonts w:ascii="Times New Roman" w:hAnsi="Times New Roman"/>
                <w:b w:val="0"/>
                <w:i/>
                <w:noProof/>
                <w:webHidden/>
                <w:sz w:val="22"/>
                <w:szCs w:val="22"/>
                <w:u w:val="single"/>
              </w:rPr>
            </w:r>
            <w:r w:rsidRPr="007F3F5E">
              <w:rPr>
                <w:rFonts w:ascii="Times New Roman" w:hAnsi="Times New Roman"/>
                <w:b w:val="0"/>
                <w:i/>
                <w:noProof/>
                <w:webHidden/>
                <w:sz w:val="22"/>
                <w:szCs w:val="22"/>
                <w:u w:val="single"/>
              </w:rPr>
              <w:fldChar w:fldCharType="separate"/>
            </w:r>
            <w:r w:rsidR="007F3F5E" w:rsidRPr="007F3F5E">
              <w:rPr>
                <w:rFonts w:ascii="Times New Roman" w:hAnsi="Times New Roman"/>
                <w:b w:val="0"/>
                <w:i/>
                <w:noProof/>
                <w:webHidden/>
                <w:sz w:val="22"/>
                <w:szCs w:val="22"/>
                <w:u w:val="single"/>
              </w:rPr>
              <w:t>2</w:t>
            </w:r>
            <w:r w:rsidR="007F3F5E">
              <w:rPr>
                <w:rFonts w:ascii="Times New Roman" w:hAnsi="Times New Roman"/>
                <w:b w:val="0"/>
                <w:i/>
                <w:noProof/>
                <w:webHidden/>
                <w:sz w:val="22"/>
                <w:szCs w:val="22"/>
                <w:u w:val="single"/>
              </w:rPr>
              <w:t>8</w:t>
            </w:r>
            <w:r w:rsidRPr="007F3F5E">
              <w:rPr>
                <w:rFonts w:ascii="Times New Roman" w:hAnsi="Times New Roman"/>
                <w:b w:val="0"/>
                <w:i/>
                <w:noProof/>
                <w:webHidden/>
                <w:sz w:val="22"/>
                <w:szCs w:val="22"/>
                <w:u w:val="single"/>
              </w:rPr>
              <w:fldChar w:fldCharType="end"/>
            </w:r>
          </w:hyperlink>
        </w:p>
        <w:p w:rsidR="007F3F5E" w:rsidRPr="007F3F5E" w:rsidRDefault="00A37B5F" w:rsidP="007F3F5E">
          <w:pPr>
            <w:pStyle w:val="Sommario2"/>
            <w:tabs>
              <w:tab w:val="right" w:pos="9836"/>
            </w:tabs>
            <w:spacing w:before="0"/>
            <w:rPr>
              <w:rFonts w:ascii="Times New Roman" w:eastAsiaTheme="minorEastAsia" w:hAnsi="Times New Roman"/>
              <w:b w:val="0"/>
              <w:bCs w:val="0"/>
              <w:i/>
              <w:noProof/>
              <w:sz w:val="22"/>
              <w:szCs w:val="22"/>
              <w:u w:val="single"/>
            </w:rPr>
          </w:pPr>
          <w:hyperlink w:anchor="_Toc100310974" w:history="1">
            <w:r w:rsidR="007F3F5E" w:rsidRPr="007F3F5E">
              <w:rPr>
                <w:rStyle w:val="Collegamentoipertestuale"/>
                <w:rFonts w:ascii="Times New Roman" w:hAnsi="Times New Roman"/>
                <w:b w:val="0"/>
                <w:i/>
                <w:iCs/>
                <w:noProof/>
                <w:sz w:val="22"/>
                <w:szCs w:val="22"/>
              </w:rPr>
              <w:t>2</w:t>
            </w:r>
            <w:r w:rsidR="00223FFD">
              <w:rPr>
                <w:rStyle w:val="Collegamentoipertestuale"/>
                <w:rFonts w:ascii="Times New Roman" w:hAnsi="Times New Roman"/>
                <w:b w:val="0"/>
                <w:i/>
                <w:iCs/>
                <w:noProof/>
                <w:sz w:val="22"/>
                <w:szCs w:val="22"/>
              </w:rPr>
              <w:t>9</w:t>
            </w:r>
            <w:r w:rsidR="007F3F5E" w:rsidRPr="007F3F5E">
              <w:rPr>
                <w:rStyle w:val="Collegamentoipertestuale"/>
                <w:rFonts w:ascii="Times New Roman" w:hAnsi="Times New Roman"/>
                <w:b w:val="0"/>
                <w:i/>
                <w:iCs/>
                <w:noProof/>
                <w:sz w:val="22"/>
                <w:szCs w:val="22"/>
              </w:rPr>
              <w:t>. Caratteristiche dati Note esplicative Controllo e monitoraggio</w:t>
            </w:r>
            <w:r w:rsidR="007F3F5E" w:rsidRPr="007F3F5E">
              <w:rPr>
                <w:rFonts w:ascii="Times New Roman" w:hAnsi="Times New Roman"/>
                <w:b w:val="0"/>
                <w:i/>
                <w:noProof/>
                <w:webHidden/>
                <w:sz w:val="22"/>
                <w:szCs w:val="22"/>
                <w:u w:val="single"/>
              </w:rPr>
              <w:tab/>
            </w:r>
            <w:r w:rsidRPr="007F3F5E">
              <w:rPr>
                <w:rFonts w:ascii="Times New Roman" w:hAnsi="Times New Roman"/>
                <w:b w:val="0"/>
                <w:i/>
                <w:noProof/>
                <w:webHidden/>
                <w:sz w:val="22"/>
                <w:szCs w:val="22"/>
                <w:u w:val="single"/>
              </w:rPr>
              <w:fldChar w:fldCharType="begin"/>
            </w:r>
            <w:r w:rsidR="007F3F5E" w:rsidRPr="007F3F5E">
              <w:rPr>
                <w:rFonts w:ascii="Times New Roman" w:hAnsi="Times New Roman"/>
                <w:b w:val="0"/>
                <w:i/>
                <w:noProof/>
                <w:webHidden/>
                <w:sz w:val="22"/>
                <w:szCs w:val="22"/>
                <w:u w:val="single"/>
              </w:rPr>
              <w:instrText xml:space="preserve"> PAGEREF _Toc100310974 \h </w:instrText>
            </w:r>
            <w:r w:rsidRPr="007F3F5E">
              <w:rPr>
                <w:rFonts w:ascii="Times New Roman" w:hAnsi="Times New Roman"/>
                <w:b w:val="0"/>
                <w:i/>
                <w:noProof/>
                <w:webHidden/>
                <w:sz w:val="22"/>
                <w:szCs w:val="22"/>
                <w:u w:val="single"/>
              </w:rPr>
            </w:r>
            <w:r w:rsidRPr="007F3F5E">
              <w:rPr>
                <w:rFonts w:ascii="Times New Roman" w:hAnsi="Times New Roman"/>
                <w:b w:val="0"/>
                <w:i/>
                <w:noProof/>
                <w:webHidden/>
                <w:sz w:val="22"/>
                <w:szCs w:val="22"/>
                <w:u w:val="single"/>
              </w:rPr>
              <w:fldChar w:fldCharType="separate"/>
            </w:r>
            <w:r w:rsidR="007F3F5E" w:rsidRPr="007F3F5E">
              <w:rPr>
                <w:rFonts w:ascii="Times New Roman" w:hAnsi="Times New Roman"/>
                <w:b w:val="0"/>
                <w:i/>
                <w:noProof/>
                <w:webHidden/>
                <w:sz w:val="22"/>
                <w:szCs w:val="22"/>
                <w:u w:val="single"/>
              </w:rPr>
              <w:t>2</w:t>
            </w:r>
            <w:r w:rsidR="007F3F5E">
              <w:rPr>
                <w:rFonts w:ascii="Times New Roman" w:hAnsi="Times New Roman"/>
                <w:b w:val="0"/>
                <w:i/>
                <w:noProof/>
                <w:webHidden/>
                <w:sz w:val="22"/>
                <w:szCs w:val="22"/>
                <w:u w:val="single"/>
              </w:rPr>
              <w:t>8</w:t>
            </w:r>
            <w:r w:rsidRPr="007F3F5E">
              <w:rPr>
                <w:rFonts w:ascii="Times New Roman" w:hAnsi="Times New Roman"/>
                <w:b w:val="0"/>
                <w:i/>
                <w:noProof/>
                <w:webHidden/>
                <w:sz w:val="22"/>
                <w:szCs w:val="22"/>
                <w:u w:val="single"/>
              </w:rPr>
              <w:fldChar w:fldCharType="end"/>
            </w:r>
          </w:hyperlink>
        </w:p>
        <w:p w:rsidR="007F3F5E" w:rsidRPr="007F3F5E" w:rsidRDefault="00A37B5F" w:rsidP="007F3F5E">
          <w:pPr>
            <w:pStyle w:val="Sommario2"/>
            <w:tabs>
              <w:tab w:val="right" w:pos="9836"/>
            </w:tabs>
            <w:spacing w:before="0"/>
            <w:rPr>
              <w:rFonts w:ascii="Times New Roman" w:eastAsiaTheme="minorEastAsia" w:hAnsi="Times New Roman"/>
              <w:b w:val="0"/>
              <w:bCs w:val="0"/>
              <w:i/>
              <w:noProof/>
              <w:sz w:val="22"/>
              <w:szCs w:val="22"/>
              <w:u w:val="single"/>
            </w:rPr>
          </w:pPr>
          <w:hyperlink w:anchor="_Toc100310975" w:history="1">
            <w:r w:rsidR="00223FFD">
              <w:rPr>
                <w:rStyle w:val="Collegamentoipertestuale"/>
                <w:rFonts w:ascii="Times New Roman" w:hAnsi="Times New Roman"/>
                <w:b w:val="0"/>
                <w:i/>
                <w:iCs/>
                <w:noProof/>
                <w:sz w:val="22"/>
                <w:szCs w:val="22"/>
              </w:rPr>
              <w:t>30</w:t>
            </w:r>
            <w:r w:rsidR="007F3F5E" w:rsidRPr="007F3F5E">
              <w:rPr>
                <w:rStyle w:val="Collegamentoipertestuale"/>
                <w:rFonts w:ascii="Times New Roman" w:hAnsi="Times New Roman"/>
                <w:b w:val="0"/>
                <w:i/>
                <w:iCs/>
                <w:noProof/>
                <w:sz w:val="22"/>
                <w:szCs w:val="22"/>
              </w:rPr>
              <w:t>. Accesso civico</w:t>
            </w:r>
            <w:r w:rsidR="007F3F5E" w:rsidRPr="007F3F5E">
              <w:rPr>
                <w:rFonts w:ascii="Times New Roman" w:hAnsi="Times New Roman"/>
                <w:b w:val="0"/>
                <w:i/>
                <w:noProof/>
                <w:webHidden/>
                <w:sz w:val="22"/>
                <w:szCs w:val="22"/>
                <w:u w:val="single"/>
              </w:rPr>
              <w:tab/>
            </w:r>
            <w:r w:rsidR="007F3F5E">
              <w:rPr>
                <w:rFonts w:ascii="Times New Roman" w:hAnsi="Times New Roman"/>
                <w:b w:val="0"/>
                <w:i/>
                <w:noProof/>
                <w:webHidden/>
                <w:sz w:val="22"/>
                <w:szCs w:val="22"/>
                <w:u w:val="single"/>
              </w:rPr>
              <w:t>28</w:t>
            </w:r>
          </w:hyperlink>
        </w:p>
        <w:p w:rsidR="007F3F5E" w:rsidRPr="007F3F5E" w:rsidRDefault="00A37B5F" w:rsidP="007F3F5E">
          <w:pPr>
            <w:pStyle w:val="Sommario2"/>
            <w:tabs>
              <w:tab w:val="right" w:pos="9836"/>
            </w:tabs>
            <w:spacing w:before="0"/>
            <w:rPr>
              <w:rFonts w:ascii="Times New Roman" w:eastAsiaTheme="minorEastAsia" w:hAnsi="Times New Roman"/>
              <w:b w:val="0"/>
              <w:bCs w:val="0"/>
              <w:i/>
              <w:noProof/>
              <w:sz w:val="22"/>
              <w:szCs w:val="22"/>
              <w:u w:val="single"/>
            </w:rPr>
          </w:pPr>
          <w:hyperlink w:anchor="_Toc100310976" w:history="1">
            <w:r w:rsidR="00223FFD">
              <w:rPr>
                <w:rStyle w:val="Collegamentoipertestuale"/>
                <w:rFonts w:ascii="Times New Roman" w:hAnsi="Times New Roman"/>
                <w:b w:val="0"/>
                <w:i/>
                <w:noProof/>
                <w:sz w:val="22"/>
                <w:szCs w:val="22"/>
              </w:rPr>
              <w:t>31</w:t>
            </w:r>
            <w:r w:rsidR="007F3F5E" w:rsidRPr="007F3F5E">
              <w:rPr>
                <w:rStyle w:val="Collegamentoipertestuale"/>
                <w:rFonts w:ascii="Times New Roman" w:hAnsi="Times New Roman"/>
                <w:b w:val="0"/>
                <w:i/>
                <w:noProof/>
                <w:sz w:val="22"/>
                <w:szCs w:val="22"/>
              </w:rPr>
              <w:t>. Sezione “Amministrazione Trasparente”</w:t>
            </w:r>
            <w:r w:rsidR="007F3F5E" w:rsidRPr="007F3F5E">
              <w:rPr>
                <w:rFonts w:ascii="Times New Roman" w:hAnsi="Times New Roman"/>
                <w:b w:val="0"/>
                <w:i/>
                <w:noProof/>
                <w:webHidden/>
                <w:sz w:val="22"/>
                <w:szCs w:val="22"/>
                <w:u w:val="single"/>
              </w:rPr>
              <w:tab/>
            </w:r>
            <w:r w:rsidR="007F3F5E">
              <w:rPr>
                <w:rFonts w:ascii="Times New Roman" w:hAnsi="Times New Roman"/>
                <w:b w:val="0"/>
                <w:i/>
                <w:noProof/>
                <w:webHidden/>
                <w:sz w:val="22"/>
                <w:szCs w:val="22"/>
                <w:u w:val="single"/>
              </w:rPr>
              <w:t>29</w:t>
            </w:r>
          </w:hyperlink>
        </w:p>
        <w:p w:rsidR="007F3F5E" w:rsidRPr="007F3F5E" w:rsidRDefault="00A37B5F" w:rsidP="007F3F5E">
          <w:pPr>
            <w:pStyle w:val="Sommario2"/>
            <w:tabs>
              <w:tab w:val="right" w:pos="9836"/>
            </w:tabs>
            <w:spacing w:before="0"/>
            <w:rPr>
              <w:rFonts w:ascii="Times New Roman" w:eastAsiaTheme="minorEastAsia" w:hAnsi="Times New Roman"/>
              <w:b w:val="0"/>
              <w:bCs w:val="0"/>
              <w:i/>
              <w:noProof/>
              <w:sz w:val="22"/>
              <w:szCs w:val="22"/>
              <w:u w:val="single"/>
            </w:rPr>
          </w:pPr>
          <w:hyperlink w:anchor="_Toc100310977" w:history="1">
            <w:r w:rsidR="007F3F5E" w:rsidRPr="007F3F5E">
              <w:rPr>
                <w:rStyle w:val="Collegamentoipertestuale"/>
                <w:rFonts w:ascii="Times New Roman" w:hAnsi="Times New Roman"/>
                <w:b w:val="0"/>
                <w:i/>
                <w:noProof/>
                <w:sz w:val="22"/>
                <w:szCs w:val="22"/>
              </w:rPr>
              <w:t>3</w:t>
            </w:r>
            <w:r w:rsidR="00223FFD">
              <w:rPr>
                <w:rStyle w:val="Collegamentoipertestuale"/>
                <w:rFonts w:ascii="Times New Roman" w:hAnsi="Times New Roman"/>
                <w:b w:val="0"/>
                <w:i/>
                <w:noProof/>
                <w:sz w:val="22"/>
                <w:szCs w:val="22"/>
              </w:rPr>
              <w:t>2</w:t>
            </w:r>
            <w:r w:rsidR="007F3F5E" w:rsidRPr="007F3F5E">
              <w:rPr>
                <w:rStyle w:val="Collegamentoipertestuale"/>
                <w:rFonts w:ascii="Times New Roman" w:hAnsi="Times New Roman"/>
                <w:b w:val="0"/>
                <w:i/>
                <w:noProof/>
                <w:sz w:val="22"/>
                <w:szCs w:val="22"/>
              </w:rPr>
              <w:t>.Whistleblowing</w:t>
            </w:r>
            <w:r w:rsidR="007F3F5E" w:rsidRPr="007F3F5E">
              <w:rPr>
                <w:rFonts w:ascii="Times New Roman" w:hAnsi="Times New Roman"/>
                <w:b w:val="0"/>
                <w:i/>
                <w:noProof/>
                <w:webHidden/>
                <w:sz w:val="22"/>
                <w:szCs w:val="22"/>
                <w:u w:val="single"/>
              </w:rPr>
              <w:tab/>
            </w:r>
            <w:r w:rsidRPr="007F3F5E">
              <w:rPr>
                <w:rFonts w:ascii="Times New Roman" w:hAnsi="Times New Roman"/>
                <w:b w:val="0"/>
                <w:i/>
                <w:noProof/>
                <w:webHidden/>
                <w:sz w:val="22"/>
                <w:szCs w:val="22"/>
                <w:u w:val="single"/>
              </w:rPr>
              <w:fldChar w:fldCharType="begin"/>
            </w:r>
            <w:r w:rsidR="007F3F5E" w:rsidRPr="007F3F5E">
              <w:rPr>
                <w:rFonts w:ascii="Times New Roman" w:hAnsi="Times New Roman"/>
                <w:b w:val="0"/>
                <w:i/>
                <w:noProof/>
                <w:webHidden/>
                <w:sz w:val="22"/>
                <w:szCs w:val="22"/>
                <w:u w:val="single"/>
              </w:rPr>
              <w:instrText xml:space="preserve"> PAGEREF _Toc100310977 \h </w:instrText>
            </w:r>
            <w:r w:rsidRPr="007F3F5E">
              <w:rPr>
                <w:rFonts w:ascii="Times New Roman" w:hAnsi="Times New Roman"/>
                <w:b w:val="0"/>
                <w:i/>
                <w:noProof/>
                <w:webHidden/>
                <w:sz w:val="22"/>
                <w:szCs w:val="22"/>
                <w:u w:val="single"/>
              </w:rPr>
            </w:r>
            <w:r w:rsidRPr="007F3F5E">
              <w:rPr>
                <w:rFonts w:ascii="Times New Roman" w:hAnsi="Times New Roman"/>
                <w:b w:val="0"/>
                <w:i/>
                <w:noProof/>
                <w:webHidden/>
                <w:sz w:val="22"/>
                <w:szCs w:val="22"/>
                <w:u w:val="single"/>
              </w:rPr>
              <w:fldChar w:fldCharType="separate"/>
            </w:r>
            <w:r w:rsidR="007F3F5E" w:rsidRPr="007F3F5E">
              <w:rPr>
                <w:rFonts w:ascii="Times New Roman" w:hAnsi="Times New Roman"/>
                <w:b w:val="0"/>
                <w:i/>
                <w:noProof/>
                <w:webHidden/>
                <w:sz w:val="22"/>
                <w:szCs w:val="22"/>
                <w:u w:val="single"/>
              </w:rPr>
              <w:t>3</w:t>
            </w:r>
            <w:r w:rsidR="007F3F5E">
              <w:rPr>
                <w:rFonts w:ascii="Times New Roman" w:hAnsi="Times New Roman"/>
                <w:b w:val="0"/>
                <w:i/>
                <w:noProof/>
                <w:webHidden/>
                <w:sz w:val="22"/>
                <w:szCs w:val="22"/>
                <w:u w:val="single"/>
              </w:rPr>
              <w:t>0</w:t>
            </w:r>
            <w:r w:rsidRPr="007F3F5E">
              <w:rPr>
                <w:rFonts w:ascii="Times New Roman" w:hAnsi="Times New Roman"/>
                <w:b w:val="0"/>
                <w:i/>
                <w:noProof/>
                <w:webHidden/>
                <w:sz w:val="22"/>
                <w:szCs w:val="22"/>
                <w:u w:val="single"/>
              </w:rPr>
              <w:fldChar w:fldCharType="end"/>
            </w:r>
          </w:hyperlink>
        </w:p>
        <w:p w:rsidR="008E319C" w:rsidRPr="007F3F5E" w:rsidRDefault="00A37B5F" w:rsidP="007F3F5E">
          <w:pPr>
            <w:rPr>
              <w:u w:val="single"/>
            </w:rPr>
          </w:pPr>
          <w:r w:rsidRPr="007F3F5E">
            <w:rPr>
              <w:bCs/>
              <w:i/>
              <w:sz w:val="22"/>
              <w:szCs w:val="22"/>
              <w:u w:val="single"/>
            </w:rPr>
            <w:fldChar w:fldCharType="end"/>
          </w:r>
        </w:p>
      </w:sdtContent>
    </w:sdt>
    <w:p w:rsidR="009E3849" w:rsidRPr="0098074A" w:rsidRDefault="009E3849" w:rsidP="00C87EA6">
      <w:pPr>
        <w:autoSpaceDE w:val="0"/>
        <w:autoSpaceDN w:val="0"/>
        <w:adjustRightInd w:val="0"/>
        <w:spacing w:line="360" w:lineRule="auto"/>
        <w:rPr>
          <w:rFonts w:ascii="Calibri" w:hAnsi="Calibri" w:cs="Calibri"/>
          <w:color w:val="1F497D"/>
          <w:sz w:val="21"/>
          <w:szCs w:val="21"/>
        </w:rPr>
      </w:pPr>
    </w:p>
    <w:p w:rsidR="0098074A" w:rsidRDefault="0098074A" w:rsidP="0098074A">
      <w:pPr>
        <w:rPr>
          <w:color w:val="1F497D"/>
        </w:rPr>
      </w:pPr>
      <w:bookmarkStart w:id="0" w:name="_Toc462326525"/>
      <w:bookmarkStart w:id="1" w:name="_Toc462326644"/>
      <w:bookmarkStart w:id="2" w:name="_Toc462838906"/>
    </w:p>
    <w:p w:rsidR="007F3F5E" w:rsidRDefault="007F3F5E" w:rsidP="0098074A">
      <w:pPr>
        <w:rPr>
          <w:color w:val="1F497D"/>
        </w:rPr>
      </w:pPr>
    </w:p>
    <w:p w:rsidR="007F3F5E" w:rsidRDefault="007F3F5E" w:rsidP="0098074A">
      <w:pPr>
        <w:rPr>
          <w:color w:val="1F497D"/>
        </w:rPr>
      </w:pPr>
    </w:p>
    <w:p w:rsidR="007F3F5E" w:rsidRDefault="007F3F5E" w:rsidP="0098074A">
      <w:pPr>
        <w:rPr>
          <w:color w:val="1F497D"/>
        </w:rPr>
      </w:pPr>
    </w:p>
    <w:p w:rsidR="007F3F5E" w:rsidRDefault="007F3F5E" w:rsidP="0098074A">
      <w:pPr>
        <w:rPr>
          <w:color w:val="1F497D"/>
        </w:rPr>
      </w:pPr>
    </w:p>
    <w:p w:rsidR="007F3F5E" w:rsidRDefault="007F3F5E" w:rsidP="0098074A">
      <w:pPr>
        <w:rPr>
          <w:color w:val="1F497D"/>
        </w:rPr>
      </w:pPr>
    </w:p>
    <w:p w:rsidR="007F3F5E" w:rsidRDefault="007F3F5E" w:rsidP="0098074A">
      <w:pPr>
        <w:rPr>
          <w:color w:val="1F497D"/>
        </w:rPr>
      </w:pPr>
    </w:p>
    <w:p w:rsidR="007F3F5E" w:rsidRDefault="007F3F5E" w:rsidP="0098074A">
      <w:pPr>
        <w:rPr>
          <w:color w:val="1F497D"/>
        </w:rPr>
      </w:pPr>
    </w:p>
    <w:p w:rsidR="007F3F5E" w:rsidRPr="0098074A" w:rsidRDefault="007F3F5E" w:rsidP="0098074A">
      <w:pPr>
        <w:rPr>
          <w:color w:val="1F497D"/>
        </w:rPr>
      </w:pPr>
    </w:p>
    <w:p w:rsidR="00044EFE" w:rsidRPr="0031539F" w:rsidRDefault="00C178AC" w:rsidP="00305439">
      <w:pPr>
        <w:pStyle w:val="Titolo1"/>
        <w:jc w:val="right"/>
        <w:rPr>
          <w:rFonts w:ascii="Times New Roman" w:hAnsi="Times New Roman" w:cs="Times New Roman"/>
          <w:b/>
          <w:i/>
          <w:color w:val="1F497D"/>
          <w:szCs w:val="24"/>
        </w:rPr>
      </w:pPr>
      <w:bookmarkStart w:id="3" w:name="_Toc462839013"/>
      <w:bookmarkStart w:id="4" w:name="_Toc462839079"/>
      <w:bookmarkStart w:id="5" w:name="_Toc462840331"/>
      <w:bookmarkStart w:id="6" w:name="_Toc462847637"/>
      <w:bookmarkStart w:id="7" w:name="_Toc462918789"/>
      <w:bookmarkStart w:id="8" w:name="_Toc462919009"/>
      <w:bookmarkStart w:id="9" w:name="_Toc100310936"/>
      <w:r w:rsidRPr="0031539F">
        <w:rPr>
          <w:rFonts w:ascii="Times New Roman" w:hAnsi="Times New Roman" w:cs="Times New Roman"/>
          <w:b/>
          <w:i/>
          <w:color w:val="1F497D"/>
          <w:szCs w:val="24"/>
        </w:rPr>
        <w:lastRenderedPageBreak/>
        <w:t>PARTE PRIMA</w:t>
      </w:r>
      <w:bookmarkEnd w:id="0"/>
      <w:bookmarkEnd w:id="1"/>
      <w:bookmarkEnd w:id="2"/>
      <w:bookmarkEnd w:id="3"/>
      <w:bookmarkEnd w:id="4"/>
      <w:bookmarkEnd w:id="5"/>
      <w:bookmarkEnd w:id="6"/>
      <w:bookmarkEnd w:id="7"/>
      <w:bookmarkEnd w:id="8"/>
      <w:bookmarkEnd w:id="9"/>
    </w:p>
    <w:p w:rsidR="00044EFE" w:rsidRDefault="00044EFE" w:rsidP="005277BC">
      <w:pPr>
        <w:autoSpaceDE w:val="0"/>
        <w:autoSpaceDN w:val="0"/>
        <w:adjustRightInd w:val="0"/>
        <w:jc w:val="center"/>
        <w:rPr>
          <w:color w:val="002060"/>
        </w:rPr>
      </w:pPr>
    </w:p>
    <w:p w:rsidR="006423FD" w:rsidRPr="0031539F" w:rsidRDefault="006423FD" w:rsidP="002B70ED">
      <w:pPr>
        <w:pStyle w:val="Titolo2"/>
        <w:rPr>
          <w:b/>
          <w:bCs/>
          <w:i/>
          <w:color w:val="1F497D"/>
          <w:sz w:val="22"/>
          <w:szCs w:val="22"/>
        </w:rPr>
      </w:pPr>
      <w:bookmarkStart w:id="10" w:name="_Toc461201987"/>
      <w:bookmarkStart w:id="11" w:name="_Toc462326526"/>
      <w:bookmarkStart w:id="12" w:name="_Toc462326645"/>
      <w:bookmarkStart w:id="13" w:name="_Toc462838907"/>
      <w:bookmarkStart w:id="14" w:name="_Toc462839014"/>
      <w:bookmarkStart w:id="15" w:name="_Toc462839080"/>
      <w:bookmarkStart w:id="16" w:name="_Toc462840332"/>
      <w:bookmarkStart w:id="17" w:name="_Toc462847638"/>
      <w:bookmarkStart w:id="18" w:name="_Toc462918790"/>
      <w:bookmarkStart w:id="19" w:name="_Toc462919010"/>
      <w:bookmarkStart w:id="20" w:name="_Toc100310937"/>
      <w:r w:rsidRPr="0031539F">
        <w:rPr>
          <w:b/>
          <w:bCs/>
          <w:i/>
          <w:color w:val="1F497D"/>
          <w:sz w:val="22"/>
          <w:szCs w:val="22"/>
        </w:rPr>
        <w:t>1. PREMESSA</w:t>
      </w:r>
      <w:bookmarkEnd w:id="10"/>
      <w:bookmarkEnd w:id="11"/>
      <w:bookmarkEnd w:id="12"/>
      <w:bookmarkEnd w:id="13"/>
      <w:bookmarkEnd w:id="14"/>
      <w:bookmarkEnd w:id="15"/>
      <w:bookmarkEnd w:id="16"/>
      <w:bookmarkEnd w:id="17"/>
      <w:bookmarkEnd w:id="18"/>
      <w:bookmarkEnd w:id="19"/>
      <w:bookmarkEnd w:id="20"/>
    </w:p>
    <w:p w:rsidR="007E3F6E" w:rsidRPr="0031539F" w:rsidRDefault="007E3F6E" w:rsidP="004D4F3E">
      <w:pPr>
        <w:autoSpaceDE w:val="0"/>
        <w:autoSpaceDN w:val="0"/>
        <w:adjustRightInd w:val="0"/>
        <w:jc w:val="both"/>
        <w:rPr>
          <w:sz w:val="22"/>
          <w:szCs w:val="22"/>
        </w:rPr>
      </w:pPr>
    </w:p>
    <w:p w:rsidR="00FB2314" w:rsidRPr="0031539F" w:rsidRDefault="00FB2314" w:rsidP="004D4F3E">
      <w:pPr>
        <w:autoSpaceDE w:val="0"/>
        <w:autoSpaceDN w:val="0"/>
        <w:adjustRightInd w:val="0"/>
        <w:jc w:val="both"/>
        <w:rPr>
          <w:sz w:val="22"/>
          <w:szCs w:val="22"/>
        </w:rPr>
      </w:pPr>
      <w:r w:rsidRPr="0031539F">
        <w:rPr>
          <w:sz w:val="22"/>
          <w:szCs w:val="22"/>
        </w:rPr>
        <w:t>Il presente Piano Triennale di Prevenzione della Corruzione è redatto in ossequio alle seguenti disposizioni:</w:t>
      </w:r>
    </w:p>
    <w:p w:rsidR="007E3F6E" w:rsidRPr="0031539F" w:rsidRDefault="007E3F6E" w:rsidP="004D4F3E">
      <w:pPr>
        <w:autoSpaceDE w:val="0"/>
        <w:autoSpaceDN w:val="0"/>
        <w:adjustRightInd w:val="0"/>
        <w:jc w:val="both"/>
        <w:rPr>
          <w:sz w:val="22"/>
          <w:szCs w:val="22"/>
        </w:rPr>
      </w:pPr>
    </w:p>
    <w:p w:rsidR="00FB2314" w:rsidRPr="0031539F" w:rsidRDefault="00FB2314" w:rsidP="007E3F6E">
      <w:pPr>
        <w:numPr>
          <w:ilvl w:val="0"/>
          <w:numId w:val="25"/>
        </w:numPr>
        <w:autoSpaceDE w:val="0"/>
        <w:autoSpaceDN w:val="0"/>
        <w:adjustRightInd w:val="0"/>
        <w:jc w:val="both"/>
        <w:rPr>
          <w:color w:val="000000"/>
          <w:sz w:val="22"/>
          <w:szCs w:val="22"/>
        </w:rPr>
      </w:pPr>
      <w:r w:rsidRPr="0031539F">
        <w:rPr>
          <w:bCs/>
          <w:color w:val="000000"/>
          <w:sz w:val="22"/>
          <w:szCs w:val="22"/>
        </w:rPr>
        <w:t>Legge n. 190 del 6 novembre 2012</w:t>
      </w:r>
      <w:r w:rsidRPr="0031539F">
        <w:rPr>
          <w:color w:val="000000"/>
          <w:sz w:val="22"/>
          <w:szCs w:val="22"/>
        </w:rPr>
        <w:t>recante “Disposizioni per la prevenzione e la repressione della corruzione e dell’illegalità nella Pubblica Amministrazione”</w:t>
      </w:r>
      <w:r w:rsidR="007E3F6E" w:rsidRPr="0031539F">
        <w:rPr>
          <w:color w:val="000000"/>
          <w:sz w:val="22"/>
          <w:szCs w:val="22"/>
        </w:rPr>
        <w:t>;</w:t>
      </w:r>
    </w:p>
    <w:p w:rsidR="00FB2314" w:rsidRPr="0031539F" w:rsidRDefault="00FB2314" w:rsidP="007E3F6E">
      <w:pPr>
        <w:numPr>
          <w:ilvl w:val="0"/>
          <w:numId w:val="25"/>
        </w:numPr>
        <w:autoSpaceDE w:val="0"/>
        <w:autoSpaceDN w:val="0"/>
        <w:adjustRightInd w:val="0"/>
        <w:jc w:val="both"/>
        <w:rPr>
          <w:color w:val="000000"/>
          <w:sz w:val="22"/>
          <w:szCs w:val="22"/>
        </w:rPr>
      </w:pPr>
      <w:r w:rsidRPr="0031539F">
        <w:rPr>
          <w:color w:val="000000"/>
          <w:sz w:val="22"/>
          <w:szCs w:val="22"/>
        </w:rPr>
        <w:t>Circolare del Dipartimento della Funzione Pubblica (D.F.P.) n. 1/2013 e linee di Indirizzo emanate dallaCommissione per la Valutazione, l’Integrità e la Trasparenza (C.I.V.I.T.);</w:t>
      </w:r>
    </w:p>
    <w:p w:rsidR="00FB2314" w:rsidRPr="0031539F" w:rsidRDefault="00FB2314" w:rsidP="007E3F6E">
      <w:pPr>
        <w:numPr>
          <w:ilvl w:val="0"/>
          <w:numId w:val="25"/>
        </w:numPr>
        <w:autoSpaceDE w:val="0"/>
        <w:autoSpaceDN w:val="0"/>
        <w:adjustRightInd w:val="0"/>
        <w:jc w:val="both"/>
        <w:rPr>
          <w:color w:val="000000"/>
          <w:sz w:val="22"/>
          <w:szCs w:val="22"/>
        </w:rPr>
      </w:pPr>
      <w:r w:rsidRPr="0031539F">
        <w:rPr>
          <w:bCs/>
          <w:color w:val="000000"/>
          <w:sz w:val="22"/>
          <w:szCs w:val="22"/>
        </w:rPr>
        <w:t>Decreto Legislativo n. 33 del 14 marzo 2013</w:t>
      </w:r>
      <w:r w:rsidRPr="0031539F">
        <w:rPr>
          <w:color w:val="000000"/>
          <w:sz w:val="22"/>
          <w:szCs w:val="22"/>
        </w:rPr>
        <w:t>relativo al “Riordino della disciplina riguardante gli obblighi di pubblicità, trasparenza e diffusione di informazioni da parte delle pubbliche amministrazioni”</w:t>
      </w:r>
      <w:r w:rsidR="007E3F6E" w:rsidRPr="0031539F">
        <w:rPr>
          <w:color w:val="000000"/>
          <w:sz w:val="22"/>
          <w:szCs w:val="22"/>
        </w:rPr>
        <w:t>;</w:t>
      </w:r>
    </w:p>
    <w:p w:rsidR="00FB2314" w:rsidRPr="0031539F" w:rsidRDefault="00FB2314" w:rsidP="007E3F6E">
      <w:pPr>
        <w:numPr>
          <w:ilvl w:val="0"/>
          <w:numId w:val="25"/>
        </w:numPr>
        <w:autoSpaceDE w:val="0"/>
        <w:autoSpaceDN w:val="0"/>
        <w:adjustRightInd w:val="0"/>
        <w:jc w:val="both"/>
        <w:rPr>
          <w:color w:val="000000"/>
          <w:sz w:val="22"/>
          <w:szCs w:val="22"/>
        </w:rPr>
      </w:pPr>
      <w:r w:rsidRPr="0031539F">
        <w:rPr>
          <w:color w:val="000000"/>
          <w:sz w:val="22"/>
          <w:szCs w:val="22"/>
        </w:rPr>
        <w:t>D.Lgs. 08.04.2013 n. 39 (Disposizioni in materia di inconferibilità e incompatibilità di incarichi presso lepubbliche amministrazioni e presso gli enti privati in controllo pubblico,a norma dell’articolo commi 49 e50, della legge 6 novembre 2012, n. 190), dettante la modifica della disciplina vigente in materia diattribuzione di incarichi dirigenziali e di incarichi di responsabilità amministrativa di vertice presso lepubbliche amministrazioni e presso gli enti privati in controllo pubblico</w:t>
      </w:r>
      <w:r w:rsidR="007E3F6E" w:rsidRPr="0031539F">
        <w:rPr>
          <w:color w:val="000000"/>
          <w:sz w:val="22"/>
          <w:szCs w:val="22"/>
        </w:rPr>
        <w:t>;</w:t>
      </w:r>
    </w:p>
    <w:p w:rsidR="00FB2314" w:rsidRPr="0031539F" w:rsidRDefault="00FB2314" w:rsidP="007E3F6E">
      <w:pPr>
        <w:numPr>
          <w:ilvl w:val="0"/>
          <w:numId w:val="25"/>
        </w:numPr>
        <w:autoSpaceDE w:val="0"/>
        <w:autoSpaceDN w:val="0"/>
        <w:adjustRightInd w:val="0"/>
        <w:jc w:val="both"/>
        <w:rPr>
          <w:color w:val="000000"/>
          <w:sz w:val="22"/>
          <w:szCs w:val="22"/>
        </w:rPr>
      </w:pPr>
      <w:r w:rsidRPr="0031539F">
        <w:rPr>
          <w:bCs/>
          <w:color w:val="000000"/>
          <w:sz w:val="22"/>
          <w:szCs w:val="22"/>
        </w:rPr>
        <w:t>Piano Nazionale Anticorruzione</w:t>
      </w:r>
      <w:r w:rsidRPr="0031539F">
        <w:rPr>
          <w:color w:val="000000"/>
          <w:sz w:val="22"/>
          <w:szCs w:val="22"/>
        </w:rPr>
        <w:t>approvato l’11 settembre 2013 dalla Commissione Indipendente per la Valutazione, la Trasparenza e l’Integrità delle Amministrazioni Pubbliche (CIVIT) - divenuta dal 31 ottobre 2013 Autorità Nazionale Anticorruzione e per la valutazione e la trasparenza delle pubbliche amministrazioni ( A.N.A.C.)</w:t>
      </w:r>
      <w:r w:rsidR="007E3F6E" w:rsidRPr="0031539F">
        <w:rPr>
          <w:color w:val="000000"/>
          <w:sz w:val="22"/>
          <w:szCs w:val="22"/>
        </w:rPr>
        <w:t>;</w:t>
      </w:r>
    </w:p>
    <w:p w:rsidR="00FB2314" w:rsidRPr="0031539F" w:rsidRDefault="00DF7867" w:rsidP="007E3F6E">
      <w:pPr>
        <w:numPr>
          <w:ilvl w:val="0"/>
          <w:numId w:val="25"/>
        </w:numPr>
        <w:autoSpaceDE w:val="0"/>
        <w:autoSpaceDN w:val="0"/>
        <w:adjustRightInd w:val="0"/>
        <w:jc w:val="both"/>
        <w:rPr>
          <w:color w:val="000000"/>
          <w:sz w:val="22"/>
          <w:szCs w:val="22"/>
        </w:rPr>
      </w:pPr>
      <w:r w:rsidRPr="0031539F">
        <w:rPr>
          <w:bCs/>
          <w:color w:val="000000"/>
          <w:sz w:val="22"/>
          <w:szCs w:val="22"/>
        </w:rPr>
        <w:t>Determinazione n. 8 del 17 giugno 2015 dell’A.N.A.C.</w:t>
      </w:r>
      <w:r w:rsidRPr="0031539F">
        <w:rPr>
          <w:color w:val="000000"/>
          <w:sz w:val="22"/>
          <w:szCs w:val="22"/>
        </w:rPr>
        <w:t>che ha approvato le “Linee guida per l’attuazione della normativa in materia di prevenzione della corruzione e trasparenza da parte delle società e degli enti di diritto privato controllati e partecipati dalle pubbliche amministrazioni e degli enti pubblici economici</w:t>
      </w:r>
      <w:r w:rsidR="007E3F6E" w:rsidRPr="0031539F">
        <w:rPr>
          <w:color w:val="000000"/>
          <w:sz w:val="22"/>
          <w:szCs w:val="22"/>
        </w:rPr>
        <w:t>;</w:t>
      </w:r>
    </w:p>
    <w:p w:rsidR="007E3F6E" w:rsidRPr="0031539F" w:rsidRDefault="007E3F6E" w:rsidP="007E3F6E">
      <w:pPr>
        <w:numPr>
          <w:ilvl w:val="0"/>
          <w:numId w:val="25"/>
        </w:numPr>
        <w:autoSpaceDE w:val="0"/>
        <w:autoSpaceDN w:val="0"/>
        <w:adjustRightInd w:val="0"/>
        <w:jc w:val="both"/>
        <w:rPr>
          <w:color w:val="000000"/>
          <w:sz w:val="22"/>
          <w:szCs w:val="22"/>
        </w:rPr>
      </w:pPr>
      <w:r w:rsidRPr="0031539F">
        <w:rPr>
          <w:color w:val="000000"/>
          <w:sz w:val="22"/>
          <w:szCs w:val="22"/>
        </w:rPr>
        <w:t>Delibera n. 831 del 3 agosto 2016</w:t>
      </w:r>
      <w:r w:rsidR="00830869" w:rsidRPr="0031539F">
        <w:rPr>
          <w:color w:val="000000"/>
          <w:sz w:val="22"/>
          <w:szCs w:val="22"/>
        </w:rPr>
        <w:t xml:space="preserve"> -</w:t>
      </w:r>
      <w:r w:rsidRPr="0031539F">
        <w:rPr>
          <w:color w:val="000000"/>
          <w:sz w:val="22"/>
          <w:szCs w:val="22"/>
        </w:rPr>
        <w:t xml:space="preserve"> Determinazione di approvazione definitiva del Piano Nazionale Anticorruzione 2016</w:t>
      </w:r>
      <w:r w:rsidR="00830869" w:rsidRPr="0031539F">
        <w:rPr>
          <w:color w:val="000000"/>
          <w:sz w:val="22"/>
          <w:szCs w:val="22"/>
        </w:rPr>
        <w:t xml:space="preserve"> ANAC.</w:t>
      </w:r>
    </w:p>
    <w:p w:rsidR="007E3F6E" w:rsidRPr="0031539F" w:rsidRDefault="007E3F6E" w:rsidP="007E3F6E">
      <w:pPr>
        <w:autoSpaceDE w:val="0"/>
        <w:autoSpaceDN w:val="0"/>
        <w:adjustRightInd w:val="0"/>
        <w:jc w:val="both"/>
        <w:rPr>
          <w:color w:val="000000"/>
          <w:sz w:val="22"/>
          <w:szCs w:val="22"/>
        </w:rPr>
      </w:pPr>
    </w:p>
    <w:p w:rsidR="00B201BA" w:rsidRPr="0031539F" w:rsidRDefault="00365062" w:rsidP="00E9738A">
      <w:pPr>
        <w:pStyle w:val="Titolo2"/>
        <w:jc w:val="both"/>
        <w:rPr>
          <w:b/>
          <w:bCs/>
          <w:i/>
          <w:iCs/>
          <w:color w:val="1F497D"/>
          <w:sz w:val="22"/>
          <w:szCs w:val="22"/>
        </w:rPr>
      </w:pPr>
      <w:bookmarkStart w:id="21" w:name="_Toc461201995"/>
      <w:bookmarkStart w:id="22" w:name="_Toc462326527"/>
      <w:bookmarkStart w:id="23" w:name="_Toc462326646"/>
      <w:bookmarkStart w:id="24" w:name="_Toc462838908"/>
      <w:bookmarkStart w:id="25" w:name="_Toc462839015"/>
      <w:bookmarkStart w:id="26" w:name="_Toc462839081"/>
      <w:bookmarkStart w:id="27" w:name="_Toc462840333"/>
      <w:bookmarkStart w:id="28" w:name="_Toc462847639"/>
      <w:bookmarkStart w:id="29" w:name="_Toc462918791"/>
      <w:bookmarkStart w:id="30" w:name="_Toc462919011"/>
      <w:bookmarkStart w:id="31" w:name="_Toc100310938"/>
      <w:r w:rsidRPr="0031539F">
        <w:rPr>
          <w:b/>
          <w:bCs/>
          <w:i/>
          <w:iCs/>
          <w:color w:val="1F497D"/>
          <w:sz w:val="22"/>
          <w:szCs w:val="22"/>
        </w:rPr>
        <w:t xml:space="preserve">2. </w:t>
      </w:r>
      <w:r w:rsidR="00D4788F" w:rsidRPr="0031539F">
        <w:rPr>
          <w:b/>
          <w:bCs/>
          <w:i/>
          <w:iCs/>
          <w:color w:val="1F497D"/>
          <w:sz w:val="22"/>
          <w:szCs w:val="22"/>
        </w:rPr>
        <w:t>Contesto normativ</w:t>
      </w:r>
      <w:bookmarkEnd w:id="21"/>
      <w:r w:rsidR="00B201BA" w:rsidRPr="0031539F">
        <w:rPr>
          <w:b/>
          <w:bCs/>
          <w:i/>
          <w:iCs/>
          <w:color w:val="1F497D"/>
          <w:sz w:val="22"/>
          <w:szCs w:val="22"/>
        </w:rPr>
        <w:t>o</w:t>
      </w:r>
      <w:r w:rsidR="00FD49D9" w:rsidRPr="0031539F">
        <w:rPr>
          <w:b/>
          <w:bCs/>
          <w:i/>
          <w:iCs/>
          <w:color w:val="1F497D"/>
          <w:sz w:val="22"/>
          <w:szCs w:val="22"/>
        </w:rPr>
        <w:t xml:space="preserve"> di riferimento</w:t>
      </w:r>
      <w:r w:rsidR="00E9738A" w:rsidRPr="0031539F">
        <w:rPr>
          <w:b/>
          <w:bCs/>
          <w:i/>
          <w:iCs/>
          <w:color w:val="1F497D"/>
          <w:sz w:val="22"/>
          <w:szCs w:val="22"/>
        </w:rPr>
        <w:t xml:space="preserve"> alla </w:t>
      </w:r>
      <w:r w:rsidR="00B201BA" w:rsidRPr="0031539F">
        <w:rPr>
          <w:b/>
          <w:bCs/>
          <w:i/>
          <w:iCs/>
          <w:color w:val="1F497D"/>
          <w:sz w:val="22"/>
          <w:szCs w:val="22"/>
        </w:rPr>
        <w:t>L. 190/2012 al D. Lgs. 33/2013 e alle linee guida dell’A.N.A.C. e del M.E.F.</w:t>
      </w:r>
      <w:bookmarkEnd w:id="22"/>
      <w:bookmarkEnd w:id="23"/>
      <w:bookmarkEnd w:id="24"/>
      <w:bookmarkEnd w:id="25"/>
      <w:bookmarkEnd w:id="26"/>
      <w:bookmarkEnd w:id="27"/>
      <w:bookmarkEnd w:id="28"/>
      <w:bookmarkEnd w:id="29"/>
      <w:bookmarkEnd w:id="30"/>
      <w:bookmarkEnd w:id="31"/>
    </w:p>
    <w:p w:rsidR="00B201BA" w:rsidRPr="0031539F" w:rsidRDefault="00B201BA" w:rsidP="00B201BA">
      <w:pPr>
        <w:autoSpaceDE w:val="0"/>
        <w:autoSpaceDN w:val="0"/>
        <w:adjustRightInd w:val="0"/>
        <w:jc w:val="both"/>
        <w:rPr>
          <w:color w:val="000000"/>
          <w:sz w:val="22"/>
          <w:szCs w:val="22"/>
        </w:rPr>
      </w:pPr>
    </w:p>
    <w:p w:rsidR="00D4788F" w:rsidRPr="0031539F" w:rsidRDefault="00D4788F" w:rsidP="00365062">
      <w:pPr>
        <w:autoSpaceDE w:val="0"/>
        <w:autoSpaceDN w:val="0"/>
        <w:adjustRightInd w:val="0"/>
        <w:jc w:val="both"/>
        <w:rPr>
          <w:color w:val="000000"/>
          <w:sz w:val="22"/>
          <w:szCs w:val="22"/>
        </w:rPr>
      </w:pPr>
      <w:r w:rsidRPr="0031539F">
        <w:rPr>
          <w:color w:val="000000"/>
          <w:sz w:val="22"/>
          <w:szCs w:val="22"/>
        </w:rPr>
        <w:t>L’esigenza di ridurre le opportunità che si manifestino casi di corruzione e quindi aumentare la capacità di</w:t>
      </w:r>
      <w:r w:rsidR="005F3779">
        <w:rPr>
          <w:color w:val="000000"/>
          <w:sz w:val="22"/>
          <w:szCs w:val="22"/>
        </w:rPr>
        <w:t xml:space="preserve"> </w:t>
      </w:r>
      <w:r w:rsidRPr="0031539F">
        <w:rPr>
          <w:color w:val="000000"/>
          <w:sz w:val="22"/>
          <w:szCs w:val="22"/>
        </w:rPr>
        <w:t>prevenzione e contrasto di tali fenomeni nella Pubblica Amministrazione ha indotto il legislatore alla</w:t>
      </w:r>
      <w:r w:rsidR="005F3779">
        <w:rPr>
          <w:color w:val="000000"/>
          <w:sz w:val="22"/>
          <w:szCs w:val="22"/>
        </w:rPr>
        <w:t xml:space="preserve"> </w:t>
      </w:r>
      <w:r w:rsidRPr="0031539F">
        <w:rPr>
          <w:color w:val="000000"/>
          <w:sz w:val="22"/>
          <w:szCs w:val="22"/>
        </w:rPr>
        <w:t>definizione di un “</w:t>
      </w:r>
      <w:r w:rsidRPr="0031539F">
        <w:rPr>
          <w:b/>
          <w:bCs/>
          <w:color w:val="000000"/>
          <w:sz w:val="22"/>
          <w:szCs w:val="22"/>
        </w:rPr>
        <w:t>sistema di norme anticorruzione</w:t>
      </w:r>
      <w:r w:rsidRPr="0031539F">
        <w:rPr>
          <w:color w:val="000000"/>
          <w:sz w:val="22"/>
          <w:szCs w:val="22"/>
        </w:rPr>
        <w:t xml:space="preserve">” che si basa sul testo della </w:t>
      </w:r>
      <w:r w:rsidRPr="0031539F">
        <w:rPr>
          <w:b/>
          <w:bCs/>
          <w:color w:val="000000"/>
          <w:sz w:val="22"/>
          <w:szCs w:val="22"/>
        </w:rPr>
        <w:t xml:space="preserve">L. 190/2012 </w:t>
      </w:r>
      <w:r w:rsidRPr="0031539F">
        <w:rPr>
          <w:color w:val="000000"/>
          <w:sz w:val="22"/>
          <w:szCs w:val="22"/>
        </w:rPr>
        <w:t>(“Disposizioni per la prevenzione e la repressione della corruzione e dell’illegalità nella pubblica amministrazione”).</w:t>
      </w:r>
    </w:p>
    <w:p w:rsidR="00D4788F" w:rsidRPr="0031539F" w:rsidRDefault="00D4788F" w:rsidP="00365062">
      <w:pPr>
        <w:autoSpaceDE w:val="0"/>
        <w:autoSpaceDN w:val="0"/>
        <w:adjustRightInd w:val="0"/>
        <w:jc w:val="both"/>
        <w:rPr>
          <w:color w:val="000000"/>
          <w:sz w:val="22"/>
          <w:szCs w:val="22"/>
        </w:rPr>
      </w:pPr>
      <w:r w:rsidRPr="0031539F">
        <w:rPr>
          <w:color w:val="000000"/>
          <w:sz w:val="22"/>
          <w:szCs w:val="22"/>
        </w:rPr>
        <w:t>I principali adempimenti richiesti dalla L. 190/2012 alle Amministrazioni riguardano:</w:t>
      </w:r>
    </w:p>
    <w:p w:rsidR="00D4788F" w:rsidRPr="0031539F" w:rsidRDefault="00D4788F" w:rsidP="00B201BA">
      <w:pPr>
        <w:numPr>
          <w:ilvl w:val="0"/>
          <w:numId w:val="26"/>
        </w:numPr>
        <w:autoSpaceDE w:val="0"/>
        <w:autoSpaceDN w:val="0"/>
        <w:adjustRightInd w:val="0"/>
        <w:jc w:val="both"/>
        <w:rPr>
          <w:b/>
          <w:bCs/>
          <w:color w:val="000000"/>
          <w:sz w:val="22"/>
          <w:szCs w:val="22"/>
        </w:rPr>
      </w:pPr>
      <w:r w:rsidRPr="0031539F">
        <w:rPr>
          <w:color w:val="000000"/>
          <w:sz w:val="22"/>
          <w:szCs w:val="22"/>
        </w:rPr>
        <w:t xml:space="preserve">nomina di un </w:t>
      </w:r>
      <w:r w:rsidRPr="0031539F">
        <w:rPr>
          <w:b/>
          <w:bCs/>
          <w:color w:val="000000"/>
          <w:sz w:val="22"/>
          <w:szCs w:val="22"/>
        </w:rPr>
        <w:t>Responsabile della Prevenzione della Corruzione e per la Trasparenza</w:t>
      </w:r>
    </w:p>
    <w:p w:rsidR="00D4788F" w:rsidRPr="0031539F" w:rsidRDefault="00D4788F" w:rsidP="00B201BA">
      <w:pPr>
        <w:numPr>
          <w:ilvl w:val="0"/>
          <w:numId w:val="26"/>
        </w:numPr>
        <w:autoSpaceDE w:val="0"/>
        <w:autoSpaceDN w:val="0"/>
        <w:adjustRightInd w:val="0"/>
        <w:jc w:val="both"/>
        <w:rPr>
          <w:b/>
          <w:bCs/>
          <w:color w:val="000000"/>
          <w:sz w:val="22"/>
          <w:szCs w:val="22"/>
        </w:rPr>
      </w:pPr>
      <w:r w:rsidRPr="0031539F">
        <w:rPr>
          <w:color w:val="000000"/>
          <w:sz w:val="22"/>
          <w:szCs w:val="22"/>
        </w:rPr>
        <w:t xml:space="preserve">adozione di un proprio </w:t>
      </w:r>
      <w:r w:rsidRPr="0031539F">
        <w:rPr>
          <w:b/>
          <w:bCs/>
          <w:color w:val="000000"/>
          <w:sz w:val="22"/>
          <w:szCs w:val="22"/>
        </w:rPr>
        <w:t>Piano Triennale di Prevenzione della Corruzione</w:t>
      </w:r>
    </w:p>
    <w:p w:rsidR="00D4788F" w:rsidRPr="0031539F" w:rsidRDefault="00D4788F" w:rsidP="00B201BA">
      <w:pPr>
        <w:numPr>
          <w:ilvl w:val="0"/>
          <w:numId w:val="26"/>
        </w:numPr>
        <w:autoSpaceDE w:val="0"/>
        <w:autoSpaceDN w:val="0"/>
        <w:adjustRightInd w:val="0"/>
        <w:jc w:val="both"/>
        <w:rPr>
          <w:color w:val="000000"/>
          <w:sz w:val="22"/>
          <w:szCs w:val="22"/>
        </w:rPr>
      </w:pPr>
      <w:r w:rsidRPr="0031539F">
        <w:rPr>
          <w:color w:val="000000"/>
          <w:sz w:val="22"/>
          <w:szCs w:val="22"/>
        </w:rPr>
        <w:t xml:space="preserve">adozione del </w:t>
      </w:r>
      <w:r w:rsidRPr="0031539F">
        <w:rPr>
          <w:b/>
          <w:bCs/>
          <w:color w:val="000000"/>
          <w:sz w:val="22"/>
          <w:szCs w:val="22"/>
        </w:rPr>
        <w:t>Piano triennale della trasparenza</w:t>
      </w:r>
      <w:r w:rsidRPr="0031539F">
        <w:rPr>
          <w:color w:val="000000"/>
          <w:sz w:val="22"/>
          <w:szCs w:val="22"/>
        </w:rPr>
        <w:t>.</w:t>
      </w:r>
    </w:p>
    <w:p w:rsidR="00D4788F" w:rsidRPr="0031539F" w:rsidRDefault="00D4788F" w:rsidP="00365062">
      <w:pPr>
        <w:autoSpaceDE w:val="0"/>
        <w:autoSpaceDN w:val="0"/>
        <w:adjustRightInd w:val="0"/>
        <w:jc w:val="both"/>
        <w:rPr>
          <w:color w:val="000000"/>
          <w:sz w:val="22"/>
          <w:szCs w:val="22"/>
        </w:rPr>
      </w:pPr>
      <w:r w:rsidRPr="0031539F">
        <w:rPr>
          <w:color w:val="000000"/>
          <w:sz w:val="22"/>
          <w:szCs w:val="22"/>
        </w:rPr>
        <w:t>Il sistema di norme anticorruzione è stato integrato con leggi, provvedimenti amministrativi e delibere</w:t>
      </w:r>
      <w:r w:rsidR="005F3779">
        <w:rPr>
          <w:color w:val="000000"/>
          <w:sz w:val="22"/>
          <w:szCs w:val="22"/>
        </w:rPr>
        <w:t xml:space="preserve"> </w:t>
      </w:r>
      <w:r w:rsidRPr="0031539F">
        <w:rPr>
          <w:color w:val="000000"/>
          <w:sz w:val="22"/>
          <w:szCs w:val="22"/>
        </w:rPr>
        <w:t>emanati in conseguenza ed a corredo della L. 190/2012</w:t>
      </w:r>
      <w:r w:rsidR="00FD49D9" w:rsidRPr="0031539F">
        <w:rPr>
          <w:color w:val="000000"/>
          <w:sz w:val="22"/>
          <w:szCs w:val="22"/>
        </w:rPr>
        <w:t>.</w:t>
      </w:r>
    </w:p>
    <w:p w:rsidR="00D4788F" w:rsidRPr="0031539F" w:rsidRDefault="00D4788F" w:rsidP="00365062">
      <w:pPr>
        <w:autoSpaceDE w:val="0"/>
        <w:autoSpaceDN w:val="0"/>
        <w:adjustRightInd w:val="0"/>
        <w:jc w:val="both"/>
        <w:rPr>
          <w:color w:val="000000"/>
          <w:sz w:val="22"/>
          <w:szCs w:val="22"/>
        </w:rPr>
      </w:pPr>
      <w:r w:rsidRPr="0031539F">
        <w:rPr>
          <w:color w:val="000000"/>
          <w:sz w:val="22"/>
          <w:szCs w:val="22"/>
        </w:rPr>
        <w:t>L’A.N.A.C. svolge varie attività in materia di contrasto alla corruzione, tra cui i) analizza le cause e i fattori</w:t>
      </w:r>
      <w:r w:rsidR="005F3779">
        <w:rPr>
          <w:color w:val="000000"/>
          <w:sz w:val="22"/>
          <w:szCs w:val="22"/>
        </w:rPr>
        <w:t xml:space="preserve"> </w:t>
      </w:r>
      <w:r w:rsidRPr="0031539F">
        <w:rPr>
          <w:color w:val="000000"/>
          <w:sz w:val="22"/>
          <w:szCs w:val="22"/>
        </w:rPr>
        <w:t>della corruzione e individua gli interventi che ne possono favorire la prevenzione e il contrasto ed ii)esercita la vigilanza e il controllo sull'effettiva applicazione e sull'efficacia delle misure adottate dalle</w:t>
      </w:r>
      <w:r w:rsidR="005F3779">
        <w:rPr>
          <w:color w:val="000000"/>
          <w:sz w:val="22"/>
          <w:szCs w:val="22"/>
        </w:rPr>
        <w:t xml:space="preserve"> </w:t>
      </w:r>
      <w:r w:rsidRPr="0031539F">
        <w:rPr>
          <w:color w:val="000000"/>
          <w:sz w:val="22"/>
          <w:szCs w:val="22"/>
        </w:rPr>
        <w:t>pubbliche amministrazioni e sul rispetto delle regole sulla trasparenza dell'attività amministrativa previste</w:t>
      </w:r>
      <w:r w:rsidR="005F3779">
        <w:rPr>
          <w:color w:val="000000"/>
          <w:sz w:val="22"/>
          <w:szCs w:val="22"/>
        </w:rPr>
        <w:t xml:space="preserve"> </w:t>
      </w:r>
      <w:r w:rsidRPr="0031539F">
        <w:rPr>
          <w:color w:val="000000"/>
          <w:sz w:val="22"/>
          <w:szCs w:val="22"/>
        </w:rPr>
        <w:t>dalla L. 190/2012 e dalle altre disposizioni vigenti.</w:t>
      </w:r>
    </w:p>
    <w:p w:rsidR="00D4788F" w:rsidRPr="0031539F" w:rsidRDefault="00D4788F" w:rsidP="00365062">
      <w:pPr>
        <w:autoSpaceDE w:val="0"/>
        <w:autoSpaceDN w:val="0"/>
        <w:adjustRightInd w:val="0"/>
        <w:jc w:val="both"/>
        <w:rPr>
          <w:color w:val="000000"/>
          <w:sz w:val="22"/>
          <w:szCs w:val="22"/>
        </w:rPr>
      </w:pPr>
      <w:r w:rsidRPr="0031539F">
        <w:rPr>
          <w:color w:val="000000"/>
          <w:sz w:val="22"/>
          <w:szCs w:val="22"/>
        </w:rPr>
        <w:t>A seguito dell’entrata in vigore della Legge 11 agosto 2014, n. 114, sono state trasferite all’A.N.A.C. anche le seguenti funzioni precedentemente svolte dal Dipartimento della Funzione Pubblica della Presidenza del Consiglio dei Ministri in materia di prevenzione della corruzione tra cui le responsabilità di i) coordinare l'attuazione delle strategie di prevenzione e contrasto della corruzione e dell'illegalità nella Pubblica Amministrazione elaborate a livell</w:t>
      </w:r>
      <w:r w:rsidR="004C2D62" w:rsidRPr="0031539F">
        <w:rPr>
          <w:color w:val="000000"/>
          <w:sz w:val="22"/>
          <w:szCs w:val="22"/>
        </w:rPr>
        <w:t>o nazionale e internazionale e</w:t>
      </w:r>
      <w:r w:rsidR="00DA34A6" w:rsidRPr="0031539F">
        <w:rPr>
          <w:color w:val="000000"/>
          <w:sz w:val="22"/>
          <w:szCs w:val="22"/>
        </w:rPr>
        <w:t xml:space="preserve"> i</w:t>
      </w:r>
      <w:r w:rsidRPr="0031539F">
        <w:rPr>
          <w:color w:val="000000"/>
          <w:sz w:val="22"/>
          <w:szCs w:val="22"/>
        </w:rPr>
        <w:t>i) promuovere e definire norme e metodologie comuni per la prevenzione della corruzione, coerenti con gli indirizzi, i programmi e i progetti internazionali.</w:t>
      </w:r>
    </w:p>
    <w:p w:rsidR="00D4788F" w:rsidRPr="0031539F" w:rsidRDefault="00D4788F" w:rsidP="00365062">
      <w:pPr>
        <w:autoSpaceDE w:val="0"/>
        <w:autoSpaceDN w:val="0"/>
        <w:adjustRightInd w:val="0"/>
        <w:jc w:val="both"/>
        <w:rPr>
          <w:color w:val="000000"/>
          <w:sz w:val="22"/>
          <w:szCs w:val="22"/>
        </w:rPr>
      </w:pPr>
      <w:r w:rsidRPr="0031539F">
        <w:rPr>
          <w:color w:val="000000"/>
          <w:sz w:val="22"/>
          <w:szCs w:val="22"/>
        </w:rPr>
        <w:t>Alla fine di dicembre 2014, l’Autorità nazionale anticorruzione (A.N.A.C.) e il Ministero dell’Economia e delle Finanze (M.E.F.) hanno approvato un documento, pubblicato sui rispettivi siti istituzionali, in cui sono stati dettati i principali indirizzi a cui si attengono le Linee guida A.N.A.C. e la direttiva del M.E.F. nei confronti delle società controllate e partecipate dal Ministero dell’Economia e delle Finanze.</w:t>
      </w:r>
    </w:p>
    <w:p w:rsidR="00D4788F" w:rsidRPr="0031539F" w:rsidRDefault="00D4788F" w:rsidP="00365062">
      <w:pPr>
        <w:autoSpaceDE w:val="0"/>
        <w:autoSpaceDN w:val="0"/>
        <w:adjustRightInd w:val="0"/>
        <w:jc w:val="both"/>
        <w:rPr>
          <w:color w:val="000000"/>
          <w:sz w:val="22"/>
          <w:szCs w:val="22"/>
        </w:rPr>
      </w:pPr>
      <w:r w:rsidRPr="0031539F">
        <w:rPr>
          <w:color w:val="000000"/>
          <w:sz w:val="22"/>
          <w:szCs w:val="22"/>
        </w:rPr>
        <w:lastRenderedPageBreak/>
        <w:t>Le Linee guida A.N.A.C. sono volte ad orientare gli enti di diritto privato controllati e partecipati,direttamente e indirettamente, da pubbliche amministrazioni e gli enti pubblici economici nell’applicazione della normativa in materia di prevenzione della corruzione e trasparenza di cui alla L. 190/2012 e definiscono, altresì, le implicazioni che ne derivano, anche in termini organizzativi, per detti soggetti e per le amministrazioni di riferimento.</w:t>
      </w:r>
    </w:p>
    <w:p w:rsidR="00D4788F" w:rsidRPr="0031539F" w:rsidRDefault="00D4788F" w:rsidP="00C9666D">
      <w:pPr>
        <w:autoSpaceDE w:val="0"/>
        <w:autoSpaceDN w:val="0"/>
        <w:adjustRightInd w:val="0"/>
        <w:jc w:val="both"/>
        <w:rPr>
          <w:color w:val="000000"/>
          <w:sz w:val="22"/>
          <w:szCs w:val="22"/>
        </w:rPr>
      </w:pPr>
      <w:r w:rsidRPr="0031539F">
        <w:rPr>
          <w:color w:val="000000"/>
          <w:sz w:val="22"/>
          <w:szCs w:val="22"/>
        </w:rPr>
        <w:t>Le Linee guida sono innanzitutto indirizzate alle società e agli enti privati controllati e partecipati dalle</w:t>
      </w:r>
      <w:r w:rsidR="005F3779">
        <w:rPr>
          <w:color w:val="000000"/>
          <w:sz w:val="22"/>
          <w:szCs w:val="22"/>
        </w:rPr>
        <w:t xml:space="preserve"> </w:t>
      </w:r>
      <w:r w:rsidRPr="0031539F">
        <w:rPr>
          <w:color w:val="000000"/>
          <w:sz w:val="22"/>
          <w:szCs w:val="22"/>
        </w:rPr>
        <w:t>pubbliche amministrazioni nonché agli enti pubblici economici tenuti al rispetto della normativa e</w:t>
      </w:r>
      <w:r w:rsidR="005F3779">
        <w:rPr>
          <w:color w:val="000000"/>
          <w:sz w:val="22"/>
          <w:szCs w:val="22"/>
        </w:rPr>
        <w:t xml:space="preserve"> </w:t>
      </w:r>
      <w:r w:rsidRPr="0031539F">
        <w:rPr>
          <w:color w:val="000000"/>
          <w:sz w:val="22"/>
          <w:szCs w:val="22"/>
        </w:rPr>
        <w:t>contengono indicazioni sulla predisposizione del Piano di prevenzione della corruzione, della nomina del</w:t>
      </w:r>
      <w:r w:rsidR="005F3779">
        <w:rPr>
          <w:color w:val="000000"/>
          <w:sz w:val="22"/>
          <w:szCs w:val="22"/>
        </w:rPr>
        <w:t xml:space="preserve"> </w:t>
      </w:r>
      <w:r w:rsidRPr="0031539F">
        <w:rPr>
          <w:color w:val="000000"/>
          <w:sz w:val="22"/>
          <w:szCs w:val="22"/>
        </w:rPr>
        <w:t>Responsabile della prevenzione della corruzione e sull’attuazione della disciplina sulla trasparenza prevista</w:t>
      </w:r>
      <w:r w:rsidR="005F3779">
        <w:rPr>
          <w:color w:val="000000"/>
          <w:sz w:val="22"/>
          <w:szCs w:val="22"/>
        </w:rPr>
        <w:t xml:space="preserve"> </w:t>
      </w:r>
      <w:r w:rsidRPr="0031539F">
        <w:rPr>
          <w:color w:val="000000"/>
          <w:sz w:val="22"/>
          <w:szCs w:val="22"/>
        </w:rPr>
        <w:t>del D. Lgs. n. 33/2013.</w:t>
      </w:r>
    </w:p>
    <w:p w:rsidR="00F95FBC" w:rsidRPr="0031539F" w:rsidRDefault="00F95FBC" w:rsidP="00365062">
      <w:pPr>
        <w:autoSpaceDE w:val="0"/>
        <w:autoSpaceDN w:val="0"/>
        <w:adjustRightInd w:val="0"/>
        <w:jc w:val="both"/>
        <w:rPr>
          <w:b/>
          <w:bCs/>
          <w:color w:val="000000"/>
          <w:sz w:val="22"/>
          <w:szCs w:val="22"/>
        </w:rPr>
      </w:pPr>
    </w:p>
    <w:p w:rsidR="00D4788F" w:rsidRPr="0031539F" w:rsidRDefault="00D4788F" w:rsidP="00365062">
      <w:pPr>
        <w:autoSpaceDE w:val="0"/>
        <w:autoSpaceDN w:val="0"/>
        <w:adjustRightInd w:val="0"/>
        <w:jc w:val="both"/>
        <w:rPr>
          <w:b/>
          <w:bCs/>
          <w:i/>
          <w:color w:val="000000"/>
          <w:sz w:val="22"/>
          <w:szCs w:val="22"/>
        </w:rPr>
      </w:pPr>
      <w:r w:rsidRPr="0031539F">
        <w:rPr>
          <w:b/>
          <w:bCs/>
          <w:i/>
          <w:color w:val="000000"/>
          <w:sz w:val="22"/>
          <w:szCs w:val="22"/>
        </w:rPr>
        <w:t>Direttiva MEF/ A.N.A.C. del 23 marzo 2015</w:t>
      </w:r>
    </w:p>
    <w:p w:rsidR="00D4788F" w:rsidRPr="0031539F" w:rsidRDefault="00D4788F" w:rsidP="00365062">
      <w:pPr>
        <w:autoSpaceDE w:val="0"/>
        <w:autoSpaceDN w:val="0"/>
        <w:adjustRightInd w:val="0"/>
        <w:jc w:val="both"/>
        <w:rPr>
          <w:color w:val="000000"/>
          <w:sz w:val="22"/>
          <w:szCs w:val="22"/>
        </w:rPr>
      </w:pPr>
      <w:r w:rsidRPr="0031539F">
        <w:rPr>
          <w:color w:val="000000"/>
          <w:sz w:val="22"/>
          <w:szCs w:val="22"/>
        </w:rPr>
        <w:t>Il 23 marzo 2015 è stata pubblicata la Direttiva MEF/ A.N.A.C. - Indirizzi per l’attuazione della normativa in materia di prevenzione della corruzione e di trasparenza nelle società controllate o partecipate dal</w:t>
      </w:r>
      <w:r w:rsidR="00C52CA4">
        <w:rPr>
          <w:color w:val="000000"/>
          <w:sz w:val="22"/>
          <w:szCs w:val="22"/>
        </w:rPr>
        <w:t xml:space="preserve"> </w:t>
      </w:r>
      <w:r w:rsidRPr="0031539F">
        <w:rPr>
          <w:color w:val="000000"/>
          <w:sz w:val="22"/>
          <w:szCs w:val="22"/>
        </w:rPr>
        <w:t>Ministero dell’Economia e delle Finanze.</w:t>
      </w:r>
    </w:p>
    <w:p w:rsidR="00D4788F" w:rsidRPr="0031539F" w:rsidRDefault="00D4788F" w:rsidP="00365062">
      <w:pPr>
        <w:autoSpaceDE w:val="0"/>
        <w:autoSpaceDN w:val="0"/>
        <w:adjustRightInd w:val="0"/>
        <w:jc w:val="both"/>
        <w:rPr>
          <w:color w:val="000000"/>
          <w:sz w:val="22"/>
          <w:szCs w:val="22"/>
        </w:rPr>
      </w:pPr>
      <w:r w:rsidRPr="0031539F">
        <w:rPr>
          <w:color w:val="000000"/>
          <w:sz w:val="22"/>
          <w:szCs w:val="22"/>
        </w:rPr>
        <w:t>Con la Determinazione n. 8 del 17 giugno 2015 l’A.N.A.C. ha definitivamente approvato le «Linee guida per l’attuazione della normativa in materia di prevenzione della corruzione e trasparenza da parte delle società e degli enti di diritto privato controllati e partecipati dalle pubbliche amministrazioni e degli enti pubblici economici» poste in consultazione pubblica dal 25 marzo al 15 aprile 2015.</w:t>
      </w:r>
      <w:r w:rsidR="00C52CA4">
        <w:rPr>
          <w:color w:val="000000"/>
          <w:sz w:val="22"/>
          <w:szCs w:val="22"/>
        </w:rPr>
        <w:t xml:space="preserve"> </w:t>
      </w:r>
      <w:r w:rsidRPr="0031539F">
        <w:rPr>
          <w:color w:val="000000"/>
          <w:sz w:val="22"/>
          <w:szCs w:val="22"/>
        </w:rPr>
        <w:t xml:space="preserve">Conseguentemente, </w:t>
      </w:r>
      <w:r w:rsidR="00DA34A6" w:rsidRPr="0031539F">
        <w:rPr>
          <w:color w:val="000000"/>
          <w:sz w:val="22"/>
          <w:szCs w:val="22"/>
        </w:rPr>
        <w:t>la OPS SpA</w:t>
      </w:r>
      <w:r w:rsidRPr="0031539F">
        <w:rPr>
          <w:color w:val="000000"/>
          <w:sz w:val="22"/>
          <w:szCs w:val="22"/>
        </w:rPr>
        <w:t xml:space="preserve"> è tenuta alla pubblicazione dei compensi relativi agli incarichi dirigenziali per ciascun soggetto titolare di incarico.</w:t>
      </w:r>
      <w:r w:rsidR="00C52CA4">
        <w:rPr>
          <w:color w:val="000000"/>
          <w:sz w:val="22"/>
          <w:szCs w:val="22"/>
        </w:rPr>
        <w:t xml:space="preserve"> </w:t>
      </w:r>
      <w:r w:rsidRPr="0031539F">
        <w:rPr>
          <w:color w:val="000000"/>
          <w:sz w:val="22"/>
          <w:szCs w:val="22"/>
        </w:rPr>
        <w:t>Riguardo al personale, viene introdotto l’onere di pubblicare il dato sul tasso di assenteismo.</w:t>
      </w:r>
    </w:p>
    <w:p w:rsidR="00DA34A6" w:rsidRPr="0031539F" w:rsidRDefault="00D4788F" w:rsidP="00365062">
      <w:pPr>
        <w:autoSpaceDE w:val="0"/>
        <w:autoSpaceDN w:val="0"/>
        <w:adjustRightInd w:val="0"/>
        <w:jc w:val="both"/>
        <w:rPr>
          <w:color w:val="000000"/>
          <w:sz w:val="22"/>
          <w:szCs w:val="22"/>
        </w:rPr>
      </w:pPr>
      <w:r w:rsidRPr="0031539F">
        <w:rPr>
          <w:color w:val="000000"/>
          <w:sz w:val="22"/>
          <w:szCs w:val="22"/>
        </w:rPr>
        <w:t>Al fine di salvaguardare la funzionalità di attività a elevato contenuto tecnico, la Direttiva indica quale</w:t>
      </w:r>
      <w:r w:rsidR="005F3779">
        <w:rPr>
          <w:color w:val="000000"/>
          <w:sz w:val="22"/>
          <w:szCs w:val="22"/>
        </w:rPr>
        <w:t xml:space="preserve"> </w:t>
      </w:r>
      <w:r w:rsidRPr="0031539F">
        <w:rPr>
          <w:color w:val="000000"/>
          <w:sz w:val="22"/>
          <w:szCs w:val="22"/>
        </w:rPr>
        <w:t>misura alternativa, o complementare alla rotazione degli incarichi, quella della distinzione delle</w:t>
      </w:r>
      <w:r w:rsidR="00C52CA4">
        <w:rPr>
          <w:color w:val="000000"/>
          <w:sz w:val="22"/>
          <w:szCs w:val="22"/>
        </w:rPr>
        <w:t xml:space="preserve"> </w:t>
      </w:r>
      <w:r w:rsidRPr="0031539F">
        <w:rPr>
          <w:color w:val="000000"/>
          <w:sz w:val="22"/>
          <w:szCs w:val="22"/>
        </w:rPr>
        <w:t xml:space="preserve">competenze. Tale misura comporta l’attribuzione a soggetti diversi dei seguenti compiti: </w:t>
      </w:r>
    </w:p>
    <w:p w:rsidR="00DA34A6" w:rsidRPr="0031539F" w:rsidRDefault="00D4788F" w:rsidP="00365062">
      <w:pPr>
        <w:autoSpaceDE w:val="0"/>
        <w:autoSpaceDN w:val="0"/>
        <w:adjustRightInd w:val="0"/>
        <w:jc w:val="both"/>
        <w:rPr>
          <w:color w:val="000000"/>
          <w:sz w:val="22"/>
          <w:szCs w:val="22"/>
        </w:rPr>
      </w:pPr>
      <w:r w:rsidRPr="0031539F">
        <w:rPr>
          <w:color w:val="000000"/>
          <w:sz w:val="22"/>
          <w:szCs w:val="22"/>
        </w:rPr>
        <w:t>1) svolgimento</w:t>
      </w:r>
      <w:r w:rsidR="00C52CA4">
        <w:rPr>
          <w:color w:val="000000"/>
          <w:sz w:val="22"/>
          <w:szCs w:val="22"/>
        </w:rPr>
        <w:t xml:space="preserve"> </w:t>
      </w:r>
      <w:r w:rsidRPr="0031539F">
        <w:rPr>
          <w:color w:val="000000"/>
          <w:sz w:val="22"/>
          <w:szCs w:val="22"/>
        </w:rPr>
        <w:t xml:space="preserve">istruttoria; </w:t>
      </w:r>
    </w:p>
    <w:p w:rsidR="00DA34A6" w:rsidRPr="0031539F" w:rsidRDefault="00D4788F" w:rsidP="00365062">
      <w:pPr>
        <w:autoSpaceDE w:val="0"/>
        <w:autoSpaceDN w:val="0"/>
        <w:adjustRightInd w:val="0"/>
        <w:jc w:val="both"/>
        <w:rPr>
          <w:color w:val="000000"/>
          <w:sz w:val="22"/>
          <w:szCs w:val="22"/>
        </w:rPr>
      </w:pPr>
      <w:r w:rsidRPr="0031539F">
        <w:rPr>
          <w:color w:val="000000"/>
          <w:sz w:val="22"/>
          <w:szCs w:val="22"/>
        </w:rPr>
        <w:t xml:space="preserve">2) adozione decisione; </w:t>
      </w:r>
    </w:p>
    <w:p w:rsidR="00DA34A6" w:rsidRPr="0031539F" w:rsidRDefault="00D4788F" w:rsidP="00365062">
      <w:pPr>
        <w:autoSpaceDE w:val="0"/>
        <w:autoSpaceDN w:val="0"/>
        <w:adjustRightInd w:val="0"/>
        <w:jc w:val="both"/>
        <w:rPr>
          <w:color w:val="000000"/>
          <w:sz w:val="22"/>
          <w:szCs w:val="22"/>
        </w:rPr>
      </w:pPr>
      <w:r w:rsidRPr="0031539F">
        <w:rPr>
          <w:color w:val="000000"/>
          <w:sz w:val="22"/>
          <w:szCs w:val="22"/>
        </w:rPr>
        <w:t>3) attuazione decisione;</w:t>
      </w:r>
    </w:p>
    <w:p w:rsidR="00DA34A6" w:rsidRPr="0031539F" w:rsidRDefault="00D4788F" w:rsidP="00365062">
      <w:pPr>
        <w:autoSpaceDE w:val="0"/>
        <w:autoSpaceDN w:val="0"/>
        <w:adjustRightInd w:val="0"/>
        <w:jc w:val="both"/>
        <w:rPr>
          <w:color w:val="000000"/>
          <w:sz w:val="22"/>
          <w:szCs w:val="22"/>
        </w:rPr>
      </w:pPr>
      <w:r w:rsidRPr="0031539F">
        <w:rPr>
          <w:color w:val="000000"/>
          <w:sz w:val="22"/>
          <w:szCs w:val="22"/>
        </w:rPr>
        <w:t xml:space="preserve">4) svolgimento verifiche. </w:t>
      </w:r>
    </w:p>
    <w:p w:rsidR="003057AD" w:rsidRPr="0031539F" w:rsidRDefault="003057AD" w:rsidP="003057AD">
      <w:pPr>
        <w:jc w:val="both"/>
        <w:rPr>
          <w:sz w:val="22"/>
          <w:szCs w:val="22"/>
        </w:rPr>
      </w:pPr>
    </w:p>
    <w:p w:rsidR="003057AD" w:rsidRPr="0031539F" w:rsidRDefault="003057AD" w:rsidP="003057AD">
      <w:pPr>
        <w:jc w:val="both"/>
        <w:rPr>
          <w:b/>
          <w:i/>
          <w:sz w:val="22"/>
          <w:szCs w:val="22"/>
        </w:rPr>
      </w:pPr>
      <w:r w:rsidRPr="0031539F">
        <w:rPr>
          <w:b/>
          <w:i/>
          <w:color w:val="000000"/>
          <w:sz w:val="22"/>
          <w:szCs w:val="22"/>
        </w:rPr>
        <w:t>Delibera n. 831 del 3 agosto 2016 -ANAC</w:t>
      </w:r>
    </w:p>
    <w:p w:rsidR="003057AD" w:rsidRPr="0031539F" w:rsidRDefault="003057AD" w:rsidP="003057AD">
      <w:pPr>
        <w:jc w:val="both"/>
        <w:rPr>
          <w:sz w:val="22"/>
          <w:szCs w:val="22"/>
        </w:rPr>
      </w:pPr>
      <w:r w:rsidRPr="0031539F">
        <w:rPr>
          <w:sz w:val="22"/>
          <w:szCs w:val="22"/>
        </w:rPr>
        <w:t xml:space="preserve">Introduce ulteriori contenuti dei PTPC alla luce delle recenti modifiche normative. </w:t>
      </w:r>
    </w:p>
    <w:p w:rsidR="003057AD" w:rsidRPr="0031539F" w:rsidRDefault="003057AD" w:rsidP="003057AD">
      <w:pPr>
        <w:jc w:val="both"/>
        <w:rPr>
          <w:sz w:val="22"/>
          <w:szCs w:val="22"/>
        </w:rPr>
      </w:pPr>
      <w:r w:rsidRPr="0031539F">
        <w:rPr>
          <w:sz w:val="22"/>
          <w:szCs w:val="22"/>
        </w:rPr>
        <w:t xml:space="preserve">Le amministrazioni e i soggetti specificamente indicati nell’art. 2 - bis, co. 2 del d.lgs. 33/2013, sono tenuti ad adottare il PTPC o le misure di prevenzione della corruzione integrative di quelle già adottate ai sensi del d.lgs. 231/2001. </w:t>
      </w:r>
    </w:p>
    <w:p w:rsidR="003057AD" w:rsidRPr="0031539F" w:rsidRDefault="003057AD" w:rsidP="003057AD">
      <w:pPr>
        <w:jc w:val="both"/>
        <w:rPr>
          <w:sz w:val="22"/>
          <w:szCs w:val="22"/>
        </w:rPr>
      </w:pPr>
      <w:r w:rsidRPr="0031539F">
        <w:rPr>
          <w:sz w:val="22"/>
          <w:szCs w:val="22"/>
        </w:rPr>
        <w:t>Oltre ai contenuti evidenziati nel PNA 2013 e nella determinazione 12/2015, si evidenzia che il d.lgs.97/2016, nel modificare il d.lgs. 33/2013 e la l. 190/2012, ha fornito ulteriori indicazioni sul contenuto del PTPC. In particolare, il Piano assume un valore programmatico ancora più incisivo, dovendo necessariamente prevedere gli obiettivi strategici per il contrasto alla corruzione fissati dall’organo di indirizzo. L’elaborazione del PTPC presuppone, dunque, il diretto coinvolgimento del vertice delle p.a. e degli enti in ordine alla determinazione delle finalità da perseguire per la prevenzione della corruzione, decisione che è elemento essenziale e indefettibile del Piano stesso e dei documenti di programmazione strategico-gestionale.</w:t>
      </w:r>
    </w:p>
    <w:p w:rsidR="003057AD" w:rsidRPr="0031539F" w:rsidRDefault="003057AD" w:rsidP="003057AD">
      <w:pPr>
        <w:jc w:val="both"/>
        <w:rPr>
          <w:sz w:val="22"/>
          <w:szCs w:val="22"/>
        </w:rPr>
      </w:pPr>
      <w:r w:rsidRPr="0031539F">
        <w:rPr>
          <w:sz w:val="22"/>
          <w:szCs w:val="22"/>
        </w:rPr>
        <w:t xml:space="preserve">Altro contenuto indefettibile del PTPC riguarda la definizione delle misure organizzative per l’attuazione effettiva degli obblighi di trasparenza. </w:t>
      </w:r>
    </w:p>
    <w:p w:rsidR="003057AD" w:rsidRPr="0031539F" w:rsidRDefault="003057AD" w:rsidP="003057AD">
      <w:pPr>
        <w:jc w:val="both"/>
        <w:rPr>
          <w:sz w:val="22"/>
          <w:szCs w:val="22"/>
        </w:rPr>
      </w:pPr>
      <w:r w:rsidRPr="0031539F">
        <w:rPr>
          <w:i/>
          <w:sz w:val="22"/>
          <w:szCs w:val="22"/>
        </w:rPr>
        <w:t>La soppressione del riferimento esplicito al Programma triennale per la trasparenza e l’integrità, per effetto della nuova disciplina, comporta che l’individuazione delle modalità di attuazione della trasparenza non sia oggetto di un separato atto, ma sia parte integrante del PTPC come “apposita sezione”.</w:t>
      </w:r>
      <w:r w:rsidRPr="0031539F">
        <w:rPr>
          <w:sz w:val="22"/>
          <w:szCs w:val="22"/>
        </w:rPr>
        <w:t xml:space="preserve"> Quest’ultima deve contenere, dunque, le soluzioni organizzative idonee ad assicurare l’adempimento degli obblighi di pubblicazione di dati e informazioni previsti dalla normativa vigente. In essa devono anche essere chiaramente identificati i responsabili della trasmissione e della pubblicazione dei dati, dei documenti e delle informazioni.</w:t>
      </w:r>
    </w:p>
    <w:p w:rsidR="009D29F4" w:rsidRDefault="009D29F4" w:rsidP="00F95FBC">
      <w:pPr>
        <w:rPr>
          <w:b/>
          <w:i/>
          <w:sz w:val="22"/>
          <w:szCs w:val="22"/>
        </w:rPr>
      </w:pPr>
    </w:p>
    <w:p w:rsidR="00D4788F" w:rsidRPr="0031539F" w:rsidRDefault="00D4788F" w:rsidP="00F95FBC">
      <w:pPr>
        <w:rPr>
          <w:b/>
          <w:i/>
          <w:sz w:val="22"/>
          <w:szCs w:val="22"/>
        </w:rPr>
      </w:pPr>
      <w:r w:rsidRPr="0031539F">
        <w:rPr>
          <w:b/>
          <w:i/>
          <w:sz w:val="22"/>
          <w:szCs w:val="22"/>
        </w:rPr>
        <w:t>La Trasparenza: il Decreto Legislativo n. 33 del 14 marzo 2013</w:t>
      </w:r>
    </w:p>
    <w:p w:rsidR="00D4788F" w:rsidRPr="0031539F" w:rsidRDefault="00D4788F" w:rsidP="00365062">
      <w:pPr>
        <w:autoSpaceDE w:val="0"/>
        <w:autoSpaceDN w:val="0"/>
        <w:adjustRightInd w:val="0"/>
        <w:jc w:val="both"/>
        <w:rPr>
          <w:color w:val="000000"/>
          <w:sz w:val="22"/>
          <w:szCs w:val="22"/>
        </w:rPr>
      </w:pPr>
      <w:r w:rsidRPr="0031539F">
        <w:rPr>
          <w:color w:val="000000"/>
          <w:sz w:val="22"/>
          <w:szCs w:val="22"/>
        </w:rPr>
        <w:t>Il Decreto Legislativo 14 marzo 2013, n.33 recante “Riordino della disciplina riguardante gli obblighi di</w:t>
      </w:r>
      <w:r w:rsidR="00C52CA4">
        <w:rPr>
          <w:color w:val="000000"/>
          <w:sz w:val="22"/>
          <w:szCs w:val="22"/>
        </w:rPr>
        <w:t xml:space="preserve"> </w:t>
      </w:r>
      <w:r w:rsidRPr="0031539F">
        <w:rPr>
          <w:color w:val="000000"/>
          <w:sz w:val="22"/>
          <w:szCs w:val="22"/>
        </w:rPr>
        <w:t>pubblicità, trasparenza, e diffusione di informazioni da parte delle pubbliche amministrazioni” è stato</w:t>
      </w:r>
      <w:r w:rsidR="00C52CA4">
        <w:rPr>
          <w:color w:val="000000"/>
          <w:sz w:val="22"/>
          <w:szCs w:val="22"/>
        </w:rPr>
        <w:t xml:space="preserve"> </w:t>
      </w:r>
      <w:r w:rsidRPr="0031539F">
        <w:rPr>
          <w:color w:val="000000"/>
          <w:sz w:val="22"/>
          <w:szCs w:val="22"/>
        </w:rPr>
        <w:t>adottato dal Governo in attuazione di una delega contenuta nella L. 190/2012, operando una</w:t>
      </w:r>
      <w:r w:rsidR="00C52CA4">
        <w:rPr>
          <w:color w:val="000000"/>
          <w:sz w:val="22"/>
          <w:szCs w:val="22"/>
        </w:rPr>
        <w:t xml:space="preserve"> </w:t>
      </w:r>
      <w:r w:rsidRPr="0031539F">
        <w:rPr>
          <w:color w:val="000000"/>
          <w:sz w:val="22"/>
          <w:szCs w:val="22"/>
        </w:rPr>
        <w:t>sistematizzazione dei principali obblighi di pubblicazione vigenti. Il presente Decreto ha come obiettivi</w:t>
      </w:r>
      <w:r w:rsidR="00C52CA4">
        <w:rPr>
          <w:color w:val="000000"/>
          <w:sz w:val="22"/>
          <w:szCs w:val="22"/>
        </w:rPr>
        <w:t xml:space="preserve"> </w:t>
      </w:r>
      <w:r w:rsidRPr="0031539F">
        <w:rPr>
          <w:color w:val="000000"/>
          <w:sz w:val="22"/>
          <w:szCs w:val="22"/>
        </w:rPr>
        <w:t>principali quelli di favorire la prevenzione della corruzione, attivare un nuovo tipo di “control</w:t>
      </w:r>
      <w:r w:rsidR="00AF1380" w:rsidRPr="0031539F">
        <w:rPr>
          <w:color w:val="000000"/>
          <w:sz w:val="22"/>
          <w:szCs w:val="22"/>
        </w:rPr>
        <w:t>lo sociale” (cd accesso civico).</w:t>
      </w:r>
      <w:r w:rsidRPr="0031539F">
        <w:rPr>
          <w:color w:val="000000"/>
          <w:sz w:val="22"/>
          <w:szCs w:val="22"/>
        </w:rPr>
        <w:t xml:space="preserve"> Altra finalità del Decreto è quella di abilitare nuovi</w:t>
      </w:r>
      <w:r w:rsidR="00C52CA4">
        <w:rPr>
          <w:color w:val="000000"/>
          <w:sz w:val="22"/>
          <w:szCs w:val="22"/>
        </w:rPr>
        <w:t xml:space="preserve"> </w:t>
      </w:r>
      <w:r w:rsidRPr="0031539F">
        <w:rPr>
          <w:color w:val="000000"/>
          <w:sz w:val="22"/>
          <w:szCs w:val="22"/>
        </w:rPr>
        <w:t xml:space="preserve">meccanismi di partecipazione e collaborazione tra cittadini e Pubbliche </w:t>
      </w:r>
      <w:r w:rsidRPr="0031539F">
        <w:rPr>
          <w:color w:val="000000"/>
          <w:sz w:val="22"/>
          <w:szCs w:val="22"/>
        </w:rPr>
        <w:lastRenderedPageBreak/>
        <w:t>Amministrazioni, da intendersi</w:t>
      </w:r>
      <w:r w:rsidR="00C52CA4">
        <w:rPr>
          <w:color w:val="000000"/>
          <w:sz w:val="22"/>
          <w:szCs w:val="22"/>
        </w:rPr>
        <w:t xml:space="preserve"> </w:t>
      </w:r>
      <w:r w:rsidRPr="0031539F">
        <w:rPr>
          <w:color w:val="000000"/>
          <w:sz w:val="22"/>
          <w:szCs w:val="22"/>
        </w:rPr>
        <w:t>come accessibilità totale alle informazioni riguardanti l’organizzazione e le attività delle Pubbliche</w:t>
      </w:r>
      <w:r w:rsidR="00C52CA4">
        <w:rPr>
          <w:color w:val="000000"/>
          <w:sz w:val="22"/>
          <w:szCs w:val="22"/>
        </w:rPr>
        <w:t xml:space="preserve"> </w:t>
      </w:r>
      <w:r w:rsidRPr="0031539F">
        <w:rPr>
          <w:color w:val="000000"/>
          <w:sz w:val="22"/>
          <w:szCs w:val="22"/>
        </w:rPr>
        <w:t>Amministrazioni, in un’ottica di rafforzamento della trasparenza.</w:t>
      </w:r>
    </w:p>
    <w:p w:rsidR="00F95FBC" w:rsidRPr="0031539F" w:rsidRDefault="00F95FBC" w:rsidP="00365062">
      <w:pPr>
        <w:autoSpaceDE w:val="0"/>
        <w:autoSpaceDN w:val="0"/>
        <w:adjustRightInd w:val="0"/>
        <w:jc w:val="both"/>
        <w:rPr>
          <w:color w:val="000000"/>
          <w:sz w:val="22"/>
          <w:szCs w:val="22"/>
        </w:rPr>
      </w:pPr>
    </w:p>
    <w:p w:rsidR="00D4788F" w:rsidRPr="0031539F" w:rsidRDefault="00D4788F" w:rsidP="00365062">
      <w:pPr>
        <w:autoSpaceDE w:val="0"/>
        <w:autoSpaceDN w:val="0"/>
        <w:adjustRightInd w:val="0"/>
        <w:jc w:val="both"/>
        <w:rPr>
          <w:b/>
          <w:bCs/>
          <w:i/>
          <w:iCs/>
          <w:color w:val="000000"/>
          <w:sz w:val="22"/>
          <w:szCs w:val="22"/>
        </w:rPr>
      </w:pPr>
      <w:r w:rsidRPr="0031539F">
        <w:rPr>
          <w:b/>
          <w:bCs/>
          <w:i/>
          <w:iCs/>
          <w:color w:val="000000"/>
          <w:sz w:val="22"/>
          <w:szCs w:val="22"/>
        </w:rPr>
        <w:t>Inconferibilità e incompatibilità degli incarichi: il Decreto Legislativo n. 39 del 2013</w:t>
      </w:r>
    </w:p>
    <w:p w:rsidR="00D4788F" w:rsidRPr="0031539F" w:rsidRDefault="00D4788F" w:rsidP="00365062">
      <w:pPr>
        <w:autoSpaceDE w:val="0"/>
        <w:autoSpaceDN w:val="0"/>
        <w:adjustRightInd w:val="0"/>
        <w:jc w:val="both"/>
        <w:rPr>
          <w:color w:val="000000"/>
          <w:sz w:val="22"/>
          <w:szCs w:val="22"/>
        </w:rPr>
      </w:pPr>
      <w:r w:rsidRPr="0031539F">
        <w:rPr>
          <w:color w:val="000000"/>
          <w:sz w:val="22"/>
          <w:szCs w:val="22"/>
        </w:rPr>
        <w:t>Il legislatore ha previsto una specifica normativa in riferimento all’inconferibilità e all’incompatibilità degli</w:t>
      </w:r>
      <w:r w:rsidR="00C52CA4">
        <w:rPr>
          <w:color w:val="000000"/>
          <w:sz w:val="22"/>
          <w:szCs w:val="22"/>
        </w:rPr>
        <w:t xml:space="preserve"> </w:t>
      </w:r>
      <w:r w:rsidRPr="0031539F">
        <w:rPr>
          <w:color w:val="000000"/>
          <w:sz w:val="22"/>
          <w:szCs w:val="22"/>
        </w:rPr>
        <w:t>incarichi dirigenziali, prevedendo all’interno del perimetro di applicabilità le pubbliche amministrazioni, gli enti pubblici, nonché gli enti di diritto privato in controllo pubblico.</w:t>
      </w:r>
    </w:p>
    <w:p w:rsidR="00D4788F" w:rsidRPr="0031539F" w:rsidRDefault="00D4788F" w:rsidP="00365062">
      <w:pPr>
        <w:autoSpaceDE w:val="0"/>
        <w:autoSpaceDN w:val="0"/>
        <w:adjustRightInd w:val="0"/>
        <w:jc w:val="both"/>
        <w:rPr>
          <w:color w:val="000000"/>
          <w:sz w:val="22"/>
          <w:szCs w:val="22"/>
        </w:rPr>
      </w:pPr>
      <w:r w:rsidRPr="0031539F">
        <w:rPr>
          <w:color w:val="000000"/>
          <w:sz w:val="22"/>
          <w:szCs w:val="22"/>
        </w:rPr>
        <w:t>Tale normativa dettaglia le situazioni che costituiscono causa di inconferibilità e di incompatibilità oltre a prevedere una serie di obblighi di vigilanza in capo al Responsabile e di informativa nei confronti delle autorità.</w:t>
      </w:r>
    </w:p>
    <w:p w:rsidR="00D4788F" w:rsidRPr="0031539F" w:rsidRDefault="00D4788F" w:rsidP="00D4788F">
      <w:pPr>
        <w:autoSpaceDE w:val="0"/>
        <w:autoSpaceDN w:val="0"/>
        <w:adjustRightInd w:val="0"/>
        <w:rPr>
          <w:rFonts w:ascii="Calibri" w:hAnsi="Calibri" w:cs="Calibri"/>
          <w:color w:val="000000"/>
          <w:sz w:val="22"/>
          <w:szCs w:val="22"/>
        </w:rPr>
      </w:pPr>
    </w:p>
    <w:p w:rsidR="00D4788F" w:rsidRPr="0031539F" w:rsidRDefault="003B1DD4" w:rsidP="00C178AC">
      <w:pPr>
        <w:pStyle w:val="Titolo2"/>
        <w:rPr>
          <w:b/>
          <w:bCs/>
          <w:i/>
          <w:iCs/>
          <w:color w:val="1F497D"/>
          <w:sz w:val="22"/>
          <w:szCs w:val="22"/>
        </w:rPr>
      </w:pPr>
      <w:bookmarkStart w:id="32" w:name="_Toc462326528"/>
      <w:bookmarkStart w:id="33" w:name="_Toc462326647"/>
      <w:bookmarkStart w:id="34" w:name="_Toc462838909"/>
      <w:bookmarkStart w:id="35" w:name="_Toc462839016"/>
      <w:bookmarkStart w:id="36" w:name="_Toc462839082"/>
      <w:bookmarkStart w:id="37" w:name="_Toc462840334"/>
      <w:bookmarkStart w:id="38" w:name="_Toc462847640"/>
      <w:bookmarkStart w:id="39" w:name="_Toc462918792"/>
      <w:bookmarkStart w:id="40" w:name="_Toc462919012"/>
      <w:bookmarkStart w:id="41" w:name="_Toc100310939"/>
      <w:r w:rsidRPr="0031539F">
        <w:rPr>
          <w:b/>
          <w:bCs/>
          <w:i/>
          <w:iCs/>
          <w:color w:val="1F497D"/>
          <w:sz w:val="22"/>
          <w:szCs w:val="22"/>
        </w:rPr>
        <w:t xml:space="preserve">3. </w:t>
      </w:r>
      <w:r w:rsidR="00555E62" w:rsidRPr="0031539F">
        <w:rPr>
          <w:b/>
          <w:bCs/>
          <w:i/>
          <w:iCs/>
          <w:color w:val="1F497D"/>
          <w:sz w:val="22"/>
          <w:szCs w:val="22"/>
        </w:rPr>
        <w:t xml:space="preserve">La </w:t>
      </w:r>
      <w:r w:rsidR="00722847" w:rsidRPr="0031539F">
        <w:rPr>
          <w:b/>
          <w:bCs/>
          <w:i/>
          <w:iCs/>
          <w:color w:val="1F497D"/>
          <w:sz w:val="22"/>
          <w:szCs w:val="22"/>
        </w:rPr>
        <w:t>OPS SpA società a totale partecipazione pubblica in house</w:t>
      </w:r>
      <w:r w:rsidR="000D003A">
        <w:rPr>
          <w:b/>
          <w:bCs/>
          <w:i/>
          <w:iCs/>
          <w:color w:val="1F497D"/>
          <w:sz w:val="22"/>
          <w:szCs w:val="22"/>
        </w:rPr>
        <w:t xml:space="preserve"> </w:t>
      </w:r>
      <w:r w:rsidR="00722847" w:rsidRPr="0031539F">
        <w:rPr>
          <w:b/>
          <w:bCs/>
          <w:i/>
          <w:iCs/>
          <w:color w:val="1F497D"/>
          <w:sz w:val="22"/>
          <w:szCs w:val="22"/>
        </w:rPr>
        <w:t>providing</w:t>
      </w:r>
      <w:r w:rsidR="00E250CE" w:rsidRPr="0031539F">
        <w:rPr>
          <w:b/>
          <w:bCs/>
          <w:i/>
          <w:iCs/>
          <w:color w:val="1F497D"/>
          <w:sz w:val="22"/>
          <w:szCs w:val="22"/>
        </w:rPr>
        <w:t xml:space="preserve"> della Provincia e del Comune di Chieti</w:t>
      </w:r>
      <w:bookmarkEnd w:id="32"/>
      <w:bookmarkEnd w:id="33"/>
      <w:bookmarkEnd w:id="34"/>
      <w:bookmarkEnd w:id="35"/>
      <w:bookmarkEnd w:id="36"/>
      <w:bookmarkEnd w:id="37"/>
      <w:bookmarkEnd w:id="38"/>
      <w:bookmarkEnd w:id="39"/>
      <w:bookmarkEnd w:id="40"/>
      <w:r w:rsidR="00E250CE" w:rsidRPr="0031539F">
        <w:rPr>
          <w:b/>
          <w:bCs/>
          <w:i/>
          <w:iCs/>
          <w:color w:val="1F497D"/>
          <w:sz w:val="22"/>
          <w:szCs w:val="22"/>
        </w:rPr>
        <w:t>:</w:t>
      </w:r>
      <w:bookmarkStart w:id="42" w:name="_Toc462326529"/>
      <w:bookmarkStart w:id="43" w:name="_Toc462326648"/>
      <w:bookmarkStart w:id="44" w:name="_Toc462838910"/>
      <w:bookmarkStart w:id="45" w:name="_Toc462839017"/>
      <w:bookmarkStart w:id="46" w:name="_Toc462839083"/>
      <w:bookmarkStart w:id="47" w:name="_Toc462840335"/>
      <w:bookmarkStart w:id="48" w:name="_Toc462847641"/>
      <w:bookmarkStart w:id="49" w:name="_Toc462918793"/>
      <w:bookmarkStart w:id="50" w:name="_Toc462919013"/>
      <w:r w:rsidR="00D4788F" w:rsidRPr="0031539F">
        <w:rPr>
          <w:b/>
          <w:bCs/>
          <w:i/>
          <w:iCs/>
          <w:color w:val="1F497D"/>
          <w:sz w:val="22"/>
          <w:szCs w:val="22"/>
        </w:rPr>
        <w:t>quadro normativo di riferimento</w:t>
      </w:r>
      <w:bookmarkEnd w:id="41"/>
      <w:bookmarkEnd w:id="42"/>
      <w:bookmarkEnd w:id="43"/>
      <w:bookmarkEnd w:id="44"/>
      <w:bookmarkEnd w:id="45"/>
      <w:bookmarkEnd w:id="46"/>
      <w:bookmarkEnd w:id="47"/>
      <w:bookmarkEnd w:id="48"/>
      <w:bookmarkEnd w:id="49"/>
      <w:bookmarkEnd w:id="50"/>
    </w:p>
    <w:p w:rsidR="003B1DD4" w:rsidRPr="0031539F" w:rsidRDefault="003B1DD4" w:rsidP="003B1DD4">
      <w:pPr>
        <w:rPr>
          <w:sz w:val="22"/>
          <w:szCs w:val="22"/>
        </w:rPr>
      </w:pPr>
    </w:p>
    <w:p w:rsidR="00D4788F" w:rsidRPr="0031539F" w:rsidRDefault="00D4788F" w:rsidP="003B1DD4">
      <w:pPr>
        <w:autoSpaceDE w:val="0"/>
        <w:autoSpaceDN w:val="0"/>
        <w:adjustRightInd w:val="0"/>
        <w:jc w:val="both"/>
        <w:rPr>
          <w:color w:val="000000"/>
          <w:sz w:val="22"/>
          <w:szCs w:val="22"/>
        </w:rPr>
      </w:pPr>
      <w:r w:rsidRPr="0031539F">
        <w:rPr>
          <w:color w:val="000000"/>
          <w:sz w:val="22"/>
          <w:szCs w:val="22"/>
        </w:rPr>
        <w:t xml:space="preserve">La legge 190/2012, “norma quadro” in materia di anticorruzione e trasparenza, stabilisce (art.1, comma 34) che le disposizioni dei commi da </w:t>
      </w:r>
      <w:smartTag w:uri="urn:schemas-microsoft-com:office:smarttags" w:element="metricconverter">
        <w:smartTagPr>
          <w:attr w:name="ProductID" w:val="15 a"/>
        </w:smartTagPr>
        <w:r w:rsidRPr="0031539F">
          <w:rPr>
            <w:color w:val="000000"/>
            <w:sz w:val="22"/>
            <w:szCs w:val="22"/>
          </w:rPr>
          <w:t>15 a</w:t>
        </w:r>
      </w:smartTag>
      <w:r w:rsidRPr="0031539F">
        <w:rPr>
          <w:color w:val="000000"/>
          <w:sz w:val="22"/>
          <w:szCs w:val="22"/>
        </w:rPr>
        <w:t xml:space="preserve"> 33 dell’art.1 della Legge “</w:t>
      </w:r>
      <w:r w:rsidRPr="0031539F">
        <w:rPr>
          <w:i/>
          <w:iCs/>
          <w:color w:val="000000"/>
          <w:sz w:val="22"/>
          <w:szCs w:val="22"/>
        </w:rPr>
        <w:t>si applicano anche alle società partecipate dalle amministrazioni pubbliche e alle loro controllate limitatamente alle attività di pubblico interesse, indicate e disciplinate dal Diritto nazionale e Comunitario</w:t>
      </w:r>
      <w:r w:rsidRPr="0031539F">
        <w:rPr>
          <w:color w:val="000000"/>
          <w:sz w:val="22"/>
          <w:szCs w:val="22"/>
        </w:rPr>
        <w:t>”. Tali disposizioni riguardano, sommariamente, obblighi di trasparenza nell'attività amministrativa e di accesso agli atti del cittadini, di monitoraggio periodico del rispetto dei tempi procedimentali, di obblighi/limitazioni e esclusioni di ricorso agli arbitrati nei contenziosi riguardanti gli appalti pubblici e di stipula dei “patti di integrità” con gli appaltatori o ditte partecipanti a selezione per appalti pubblici con clausole espresse di risoluzione o esclusione.</w:t>
      </w:r>
    </w:p>
    <w:p w:rsidR="00D4788F" w:rsidRPr="0031539F" w:rsidRDefault="00D4788F" w:rsidP="003B1DD4">
      <w:pPr>
        <w:autoSpaceDE w:val="0"/>
        <w:autoSpaceDN w:val="0"/>
        <w:adjustRightInd w:val="0"/>
        <w:jc w:val="both"/>
        <w:rPr>
          <w:color w:val="000000"/>
          <w:sz w:val="22"/>
          <w:szCs w:val="22"/>
        </w:rPr>
      </w:pPr>
      <w:r w:rsidRPr="0031539F">
        <w:rPr>
          <w:color w:val="000000"/>
          <w:sz w:val="22"/>
          <w:szCs w:val="22"/>
        </w:rPr>
        <w:t>Gli obblighi di trasparenza dettati per le società partecipate, sono stati, tuttavia, ampliati dal D.L.90/2014,</w:t>
      </w:r>
      <w:r w:rsidR="005F3779">
        <w:rPr>
          <w:color w:val="000000"/>
          <w:sz w:val="22"/>
          <w:szCs w:val="22"/>
        </w:rPr>
        <w:t xml:space="preserve"> </w:t>
      </w:r>
      <w:r w:rsidRPr="0031539F">
        <w:rPr>
          <w:color w:val="000000"/>
          <w:sz w:val="22"/>
          <w:szCs w:val="22"/>
        </w:rPr>
        <w:t>come convertito in L.114/2014, che riformulando l’articolo 11, comma 2, lett. b), del D.Lgs. 33/2013, ha</w:t>
      </w:r>
      <w:r w:rsidR="00C52CA4">
        <w:rPr>
          <w:color w:val="000000"/>
          <w:sz w:val="22"/>
          <w:szCs w:val="22"/>
        </w:rPr>
        <w:t xml:space="preserve"> </w:t>
      </w:r>
      <w:r w:rsidRPr="0031539F">
        <w:rPr>
          <w:color w:val="000000"/>
          <w:sz w:val="22"/>
          <w:szCs w:val="22"/>
        </w:rPr>
        <w:t xml:space="preserve">previsto che le società partecipate sono tenute </w:t>
      </w:r>
      <w:r w:rsidRPr="0031539F">
        <w:rPr>
          <w:i/>
          <w:iCs/>
          <w:color w:val="000000"/>
          <w:sz w:val="22"/>
          <w:szCs w:val="22"/>
        </w:rPr>
        <w:t xml:space="preserve">all’applicazione degli obblighi di trasparenza e pubblicità previsti dal D.Lgs. 33/2013 </w:t>
      </w:r>
      <w:r w:rsidRPr="0031539F">
        <w:rPr>
          <w:color w:val="000000"/>
          <w:sz w:val="22"/>
          <w:szCs w:val="22"/>
        </w:rPr>
        <w:t xml:space="preserve">(obblighi ulteriori rispetto a quelli previsti dai commi 15-33 dell’articolo 1 della L. 190/2012) </w:t>
      </w:r>
      <w:r w:rsidRPr="0031539F">
        <w:rPr>
          <w:i/>
          <w:iCs/>
          <w:color w:val="000000"/>
          <w:sz w:val="22"/>
          <w:szCs w:val="22"/>
        </w:rPr>
        <w:t xml:space="preserve">limitatamente all’attività di pubblico interesse disciplinata dal diritto nazionale e dell’Unione Europea. </w:t>
      </w:r>
      <w:r w:rsidRPr="0031539F">
        <w:rPr>
          <w:color w:val="000000"/>
          <w:sz w:val="22"/>
          <w:szCs w:val="22"/>
        </w:rPr>
        <w:t xml:space="preserve">Conseguentemente, la limitazione alle sole disposizioni dei commi da </w:t>
      </w:r>
      <w:smartTag w:uri="urn:schemas-microsoft-com:office:smarttags" w:element="metricconverter">
        <w:smartTagPr>
          <w:attr w:name="ProductID" w:val="15 a"/>
        </w:smartTagPr>
        <w:r w:rsidRPr="0031539F">
          <w:rPr>
            <w:color w:val="000000"/>
            <w:sz w:val="22"/>
            <w:szCs w:val="22"/>
          </w:rPr>
          <w:t>15 a</w:t>
        </w:r>
      </w:smartTag>
      <w:r w:rsidRPr="0031539F">
        <w:rPr>
          <w:color w:val="000000"/>
          <w:sz w:val="22"/>
          <w:szCs w:val="22"/>
        </w:rPr>
        <w:t xml:space="preserve"> 33 dell’articolo 1 della L.190/2012, è da considerarsi superata.</w:t>
      </w:r>
    </w:p>
    <w:p w:rsidR="00D4788F" w:rsidRPr="0031539F" w:rsidRDefault="00D4788F" w:rsidP="003B1DD4">
      <w:pPr>
        <w:autoSpaceDE w:val="0"/>
        <w:autoSpaceDN w:val="0"/>
        <w:adjustRightInd w:val="0"/>
        <w:jc w:val="both"/>
        <w:rPr>
          <w:color w:val="000000"/>
          <w:sz w:val="22"/>
          <w:szCs w:val="22"/>
        </w:rPr>
      </w:pPr>
      <w:r w:rsidRPr="0031539F">
        <w:rPr>
          <w:color w:val="000000"/>
          <w:sz w:val="22"/>
          <w:szCs w:val="22"/>
        </w:rPr>
        <w:t>Il PNA, inoltre, obbliga le società partecipate da Enti pubblici a introdurre e implementare adeguate</w:t>
      </w:r>
      <w:r w:rsidR="00C52CA4">
        <w:rPr>
          <w:color w:val="000000"/>
          <w:sz w:val="22"/>
          <w:szCs w:val="22"/>
        </w:rPr>
        <w:t xml:space="preserve"> </w:t>
      </w:r>
      <w:r w:rsidRPr="0031539F">
        <w:rPr>
          <w:color w:val="000000"/>
          <w:sz w:val="22"/>
          <w:szCs w:val="22"/>
        </w:rPr>
        <w:t>misure organizzative e gestionali per dare attuazione alle norme contenute nella L.190/2012. Tuttavia, al fine di evitare inutili ridondanze, come precisato nella sezione 2 – Azioni e Misure Generali del PNA, è consentito agli enti che hanno già adottato un “Modello di organizzazione e di gestione ai sensi del</w:t>
      </w:r>
      <w:r w:rsidR="00C52CA4">
        <w:rPr>
          <w:color w:val="000000"/>
          <w:sz w:val="22"/>
          <w:szCs w:val="22"/>
        </w:rPr>
        <w:t xml:space="preserve"> </w:t>
      </w:r>
      <w:r w:rsidRPr="0031539F">
        <w:rPr>
          <w:color w:val="000000"/>
          <w:sz w:val="22"/>
          <w:szCs w:val="22"/>
        </w:rPr>
        <w:t xml:space="preserve">D.Lgs. 231/2001 (c.d. “Modello </w:t>
      </w:r>
      <w:smartTag w:uri="urn:schemas-microsoft-com:office:smarttags" w:element="metricconverter">
        <w:smartTagPr>
          <w:attr w:name="ProductID" w:val="231”"/>
        </w:smartTagPr>
        <w:r w:rsidRPr="0031539F">
          <w:rPr>
            <w:color w:val="000000"/>
            <w:sz w:val="22"/>
            <w:szCs w:val="22"/>
          </w:rPr>
          <w:t>231”</w:t>
        </w:r>
      </w:smartTag>
      <w:r w:rsidRPr="0031539F">
        <w:rPr>
          <w:color w:val="000000"/>
          <w:sz w:val="22"/>
          <w:szCs w:val="22"/>
        </w:rPr>
        <w:t>) far perno su di esso, ma estendendo l’ambito di applicazione a tutti i reati compresi nella Legge 190 lato attivo e passivo anche in relazione al tipo di attività (società</w:t>
      </w:r>
      <w:r w:rsidR="00C52CA4">
        <w:rPr>
          <w:color w:val="000000"/>
          <w:sz w:val="22"/>
          <w:szCs w:val="22"/>
        </w:rPr>
        <w:t xml:space="preserve"> </w:t>
      </w:r>
      <w:r w:rsidRPr="0031539F">
        <w:rPr>
          <w:color w:val="000000"/>
          <w:sz w:val="22"/>
          <w:szCs w:val="22"/>
        </w:rPr>
        <w:t>strumentali/società di interesse generale) e di denominare tali parti “Piani di prevenzione della</w:t>
      </w:r>
      <w:r w:rsidR="00C52CA4">
        <w:rPr>
          <w:color w:val="000000"/>
          <w:sz w:val="22"/>
          <w:szCs w:val="22"/>
        </w:rPr>
        <w:t xml:space="preserve"> </w:t>
      </w:r>
      <w:r w:rsidRPr="0031539F">
        <w:rPr>
          <w:color w:val="000000"/>
          <w:sz w:val="22"/>
          <w:szCs w:val="22"/>
        </w:rPr>
        <w:t>corruzione”.</w:t>
      </w:r>
    </w:p>
    <w:p w:rsidR="00D4788F" w:rsidRPr="0031539F" w:rsidRDefault="00D4788F" w:rsidP="003B1DD4">
      <w:pPr>
        <w:autoSpaceDE w:val="0"/>
        <w:autoSpaceDN w:val="0"/>
        <w:adjustRightInd w:val="0"/>
        <w:jc w:val="both"/>
        <w:rPr>
          <w:color w:val="000000"/>
          <w:sz w:val="22"/>
          <w:szCs w:val="22"/>
        </w:rPr>
      </w:pPr>
      <w:r w:rsidRPr="0031539F">
        <w:rPr>
          <w:color w:val="000000"/>
          <w:sz w:val="22"/>
          <w:szCs w:val="22"/>
        </w:rPr>
        <w:t>L’obbligo per le società partecipate di introdurre e implementare adeguate misure organizzative e</w:t>
      </w:r>
      <w:r w:rsidR="00C52CA4">
        <w:rPr>
          <w:color w:val="000000"/>
          <w:sz w:val="22"/>
          <w:szCs w:val="22"/>
        </w:rPr>
        <w:t xml:space="preserve"> </w:t>
      </w:r>
      <w:r w:rsidRPr="0031539F">
        <w:rPr>
          <w:color w:val="000000"/>
          <w:sz w:val="22"/>
          <w:szCs w:val="22"/>
        </w:rPr>
        <w:t xml:space="preserve">gestionali per dare attuazione alle norme anticorruzione nonché alle norme sulla trasparenza deriva,altresì, dal Protocollo d’intesa ANAC- Ministero dell’Interno e dalle allegate “Linee Guida per l’avvio di un circuito stabile e collaborativo tra ANAC - Prefetture UTG ed Enti Locali per la prevenzione dei fenomeni di corruzione e l’attuazione della trasparenza amministrativa” del 15 luglio </w:t>
      </w:r>
      <w:smartTag w:uri="urn:schemas-microsoft-com:office:smarttags" w:element="metricconverter">
        <w:smartTagPr>
          <w:attr w:name="ProductID" w:val="2014, in"/>
        </w:smartTagPr>
        <w:r w:rsidRPr="0031539F">
          <w:rPr>
            <w:color w:val="000000"/>
            <w:sz w:val="22"/>
            <w:szCs w:val="22"/>
          </w:rPr>
          <w:t>2014, in</w:t>
        </w:r>
      </w:smartTag>
      <w:r w:rsidRPr="0031539F">
        <w:rPr>
          <w:color w:val="000000"/>
          <w:sz w:val="22"/>
          <w:szCs w:val="22"/>
        </w:rPr>
        <w:t xml:space="preserve"> forza delle quali è stato ribadito che la predisposizione del Piano Anticorruzione e del Programma per la Trasparenza spetta anche alle società partecipate.</w:t>
      </w:r>
    </w:p>
    <w:p w:rsidR="00D4788F" w:rsidRPr="0031539F" w:rsidRDefault="00CA46D8" w:rsidP="003B1DD4">
      <w:pPr>
        <w:autoSpaceDE w:val="0"/>
        <w:autoSpaceDN w:val="0"/>
        <w:adjustRightInd w:val="0"/>
        <w:jc w:val="both"/>
        <w:rPr>
          <w:color w:val="000000"/>
          <w:sz w:val="22"/>
          <w:szCs w:val="22"/>
        </w:rPr>
      </w:pPr>
      <w:r w:rsidRPr="0031539F">
        <w:rPr>
          <w:b/>
          <w:i/>
          <w:color w:val="000000"/>
          <w:sz w:val="22"/>
          <w:szCs w:val="22"/>
        </w:rPr>
        <w:t>La OPS</w:t>
      </w:r>
      <w:r w:rsidR="00D4788F" w:rsidRPr="0031539F">
        <w:rPr>
          <w:b/>
          <w:i/>
          <w:color w:val="000000"/>
          <w:sz w:val="22"/>
          <w:szCs w:val="22"/>
        </w:rPr>
        <w:t xml:space="preserve"> S.p.A. non ha proceduto con l’integrazione del “Modello </w:t>
      </w:r>
      <w:smartTag w:uri="urn:schemas-microsoft-com:office:smarttags" w:element="metricconverter">
        <w:smartTagPr>
          <w:attr w:name="ProductID" w:val="231”"/>
        </w:smartTagPr>
        <w:r w:rsidR="00D4788F" w:rsidRPr="0031539F">
          <w:rPr>
            <w:b/>
            <w:i/>
            <w:color w:val="000000"/>
            <w:sz w:val="22"/>
            <w:szCs w:val="22"/>
          </w:rPr>
          <w:t>231”</w:t>
        </w:r>
      </w:smartTag>
      <w:r w:rsidR="00D4788F" w:rsidRPr="0031539F">
        <w:rPr>
          <w:b/>
          <w:i/>
          <w:color w:val="000000"/>
          <w:sz w:val="22"/>
          <w:szCs w:val="22"/>
        </w:rPr>
        <w:t>,</w:t>
      </w:r>
      <w:r w:rsidR="00D4788F" w:rsidRPr="0031539F">
        <w:rPr>
          <w:color w:val="000000"/>
          <w:sz w:val="22"/>
          <w:szCs w:val="22"/>
        </w:rPr>
        <w:t xml:space="preserve"> ma ha optato per l’adozione di un</w:t>
      </w:r>
      <w:r w:rsidR="00694D9C">
        <w:rPr>
          <w:color w:val="000000"/>
          <w:sz w:val="22"/>
          <w:szCs w:val="22"/>
        </w:rPr>
        <w:t xml:space="preserve"> </w:t>
      </w:r>
      <w:r w:rsidR="00D4788F" w:rsidRPr="0031539F">
        <w:rPr>
          <w:color w:val="000000"/>
          <w:sz w:val="22"/>
          <w:szCs w:val="22"/>
        </w:rPr>
        <w:t>proprio Piano Triennale per la Prevenzione della Corruzione, relativo alle aree di rischio specifiche delle proprie attività aziendali.</w:t>
      </w:r>
    </w:p>
    <w:p w:rsidR="004F70EA" w:rsidRPr="0031539F" w:rsidRDefault="00D4788F" w:rsidP="003B1DD4">
      <w:pPr>
        <w:autoSpaceDE w:val="0"/>
        <w:autoSpaceDN w:val="0"/>
        <w:adjustRightInd w:val="0"/>
        <w:jc w:val="both"/>
        <w:rPr>
          <w:color w:val="000000"/>
          <w:sz w:val="22"/>
          <w:szCs w:val="22"/>
        </w:rPr>
      </w:pPr>
      <w:r w:rsidRPr="0031539F">
        <w:rPr>
          <w:color w:val="000000"/>
          <w:sz w:val="22"/>
          <w:szCs w:val="22"/>
        </w:rPr>
        <w:t>Il presente Piano rappresenta una prima applicazione della citata normativa, che essendo dettata</w:t>
      </w:r>
      <w:r w:rsidR="00694D9C">
        <w:rPr>
          <w:color w:val="000000"/>
          <w:sz w:val="22"/>
          <w:szCs w:val="22"/>
        </w:rPr>
        <w:t xml:space="preserve"> </w:t>
      </w:r>
      <w:r w:rsidRPr="0031539F">
        <w:rPr>
          <w:color w:val="000000"/>
          <w:sz w:val="22"/>
          <w:szCs w:val="22"/>
        </w:rPr>
        <w:t>essenzialmente per le Pubbliche Amministrazioni, comporta, ovviamente, talune problematiche</w:t>
      </w:r>
      <w:r w:rsidR="00694D9C">
        <w:rPr>
          <w:color w:val="000000"/>
          <w:sz w:val="22"/>
          <w:szCs w:val="22"/>
        </w:rPr>
        <w:t xml:space="preserve"> </w:t>
      </w:r>
      <w:r w:rsidRPr="0031539F">
        <w:rPr>
          <w:color w:val="000000"/>
          <w:sz w:val="22"/>
          <w:szCs w:val="22"/>
        </w:rPr>
        <w:t>applicative.</w:t>
      </w:r>
    </w:p>
    <w:p w:rsidR="00507D15" w:rsidRPr="0031539F" w:rsidRDefault="004F70EA" w:rsidP="003B1DD4">
      <w:pPr>
        <w:autoSpaceDE w:val="0"/>
        <w:autoSpaceDN w:val="0"/>
        <w:adjustRightInd w:val="0"/>
        <w:jc w:val="both"/>
        <w:rPr>
          <w:color w:val="000000"/>
          <w:sz w:val="22"/>
          <w:szCs w:val="22"/>
        </w:rPr>
      </w:pPr>
      <w:r w:rsidRPr="0031539F">
        <w:rPr>
          <w:color w:val="000000"/>
          <w:sz w:val="22"/>
          <w:szCs w:val="22"/>
        </w:rPr>
        <w:t>La OPS ha intrapreso un percorso di adeguamento alla L. 190/2012, avviato</w:t>
      </w:r>
      <w:r w:rsidR="00694D9C">
        <w:rPr>
          <w:color w:val="000000"/>
          <w:sz w:val="22"/>
          <w:szCs w:val="22"/>
        </w:rPr>
        <w:t xml:space="preserve"> </w:t>
      </w:r>
      <w:r w:rsidRPr="0031539F">
        <w:rPr>
          <w:color w:val="000000"/>
          <w:sz w:val="22"/>
          <w:szCs w:val="22"/>
        </w:rPr>
        <w:t>con la nomina</w:t>
      </w:r>
      <w:r w:rsidR="00694D9C">
        <w:rPr>
          <w:color w:val="000000"/>
          <w:sz w:val="22"/>
          <w:szCs w:val="22"/>
        </w:rPr>
        <w:t xml:space="preserve"> </w:t>
      </w:r>
      <w:r w:rsidR="00791601" w:rsidRPr="0031539F">
        <w:rPr>
          <w:color w:val="000000"/>
          <w:sz w:val="22"/>
          <w:szCs w:val="22"/>
        </w:rPr>
        <w:t>del</w:t>
      </w:r>
      <w:r w:rsidR="00507D15" w:rsidRPr="0031539F">
        <w:rPr>
          <w:color w:val="000000"/>
          <w:sz w:val="22"/>
          <w:szCs w:val="22"/>
        </w:rPr>
        <w:t xml:space="preserve"> Dott. Paolo Di Sipio quale</w:t>
      </w:r>
      <w:r w:rsidR="00791601" w:rsidRPr="0031539F">
        <w:rPr>
          <w:color w:val="000000"/>
          <w:sz w:val="22"/>
          <w:szCs w:val="22"/>
        </w:rPr>
        <w:t xml:space="preserve"> R</w:t>
      </w:r>
      <w:r w:rsidRPr="0031539F">
        <w:rPr>
          <w:color w:val="000000"/>
          <w:sz w:val="22"/>
          <w:szCs w:val="22"/>
        </w:rPr>
        <w:t>esponsabile per la Prevenzione della Corruzione e per la Trasparenza</w:t>
      </w:r>
      <w:r w:rsidR="00694D9C">
        <w:rPr>
          <w:color w:val="000000"/>
          <w:sz w:val="22"/>
          <w:szCs w:val="22"/>
        </w:rPr>
        <w:t xml:space="preserve"> </w:t>
      </w:r>
      <w:r w:rsidR="00F80284" w:rsidRPr="0031539F">
        <w:rPr>
          <w:color w:val="000000"/>
          <w:sz w:val="22"/>
          <w:szCs w:val="22"/>
        </w:rPr>
        <w:t xml:space="preserve">in data 15/01/2016 ad opera dell’Amministratore Delegato e </w:t>
      </w:r>
      <w:r w:rsidR="00507D15" w:rsidRPr="0031539F">
        <w:rPr>
          <w:color w:val="000000"/>
          <w:sz w:val="22"/>
          <w:szCs w:val="22"/>
        </w:rPr>
        <w:t xml:space="preserve">successivamente </w:t>
      </w:r>
      <w:r w:rsidR="00791601" w:rsidRPr="0031539F">
        <w:rPr>
          <w:color w:val="000000"/>
          <w:sz w:val="22"/>
          <w:szCs w:val="22"/>
        </w:rPr>
        <w:t>ratificato dal CdA in data 11/02/2016</w:t>
      </w:r>
      <w:r w:rsidR="00507D15" w:rsidRPr="0031539F">
        <w:rPr>
          <w:color w:val="000000"/>
          <w:sz w:val="22"/>
          <w:szCs w:val="22"/>
        </w:rPr>
        <w:t>.</w:t>
      </w:r>
    </w:p>
    <w:p w:rsidR="004F70EA" w:rsidRPr="0031539F" w:rsidRDefault="005A3C91" w:rsidP="003B1DD4">
      <w:pPr>
        <w:autoSpaceDE w:val="0"/>
        <w:autoSpaceDN w:val="0"/>
        <w:adjustRightInd w:val="0"/>
        <w:jc w:val="both"/>
        <w:rPr>
          <w:color w:val="000000"/>
          <w:sz w:val="22"/>
          <w:szCs w:val="22"/>
        </w:rPr>
      </w:pPr>
      <w:r w:rsidRPr="0031539F">
        <w:rPr>
          <w:color w:val="000000"/>
          <w:sz w:val="22"/>
          <w:szCs w:val="22"/>
        </w:rPr>
        <w:t xml:space="preserve">Il Responsabile per la Prevenzione della Corruzione e per la Trasparenza </w:t>
      </w:r>
      <w:r w:rsidR="00BC5CFB" w:rsidRPr="0031539F">
        <w:rPr>
          <w:color w:val="000000"/>
          <w:sz w:val="22"/>
          <w:szCs w:val="22"/>
        </w:rPr>
        <w:t>nell’espletamento delle sue funzioni</w:t>
      </w:r>
      <w:r w:rsidR="00F80284" w:rsidRPr="0031539F">
        <w:rPr>
          <w:color w:val="000000"/>
          <w:sz w:val="22"/>
          <w:szCs w:val="22"/>
        </w:rPr>
        <w:t xml:space="preserve"> si è immediatamente adoperato per l’espletamento deg</w:t>
      </w:r>
      <w:r w:rsidR="00BC5CFB" w:rsidRPr="0031539F">
        <w:rPr>
          <w:color w:val="000000"/>
          <w:sz w:val="22"/>
          <w:szCs w:val="22"/>
        </w:rPr>
        <w:t>li</w:t>
      </w:r>
      <w:r w:rsidR="004F70EA" w:rsidRPr="0031539F">
        <w:rPr>
          <w:color w:val="000000"/>
          <w:sz w:val="22"/>
          <w:szCs w:val="22"/>
        </w:rPr>
        <w:t xml:space="preserve"> a</w:t>
      </w:r>
      <w:r w:rsidR="00F80284" w:rsidRPr="0031539F">
        <w:rPr>
          <w:color w:val="000000"/>
          <w:sz w:val="22"/>
          <w:szCs w:val="22"/>
        </w:rPr>
        <w:t>dempimenti,</w:t>
      </w:r>
      <w:r w:rsidR="00BC5CFB" w:rsidRPr="0031539F">
        <w:rPr>
          <w:color w:val="000000"/>
          <w:sz w:val="22"/>
          <w:szCs w:val="22"/>
        </w:rPr>
        <w:t xml:space="preserve">nel rispetto ed in ossequio </w:t>
      </w:r>
      <w:r w:rsidR="004F70EA" w:rsidRPr="0031539F">
        <w:rPr>
          <w:color w:val="000000"/>
          <w:sz w:val="22"/>
          <w:szCs w:val="22"/>
        </w:rPr>
        <w:t xml:space="preserve">alla normativa vigente, </w:t>
      </w:r>
      <w:r w:rsidR="00BC5CFB" w:rsidRPr="0031539F">
        <w:rPr>
          <w:color w:val="000000"/>
          <w:sz w:val="22"/>
          <w:szCs w:val="22"/>
        </w:rPr>
        <w:t xml:space="preserve">finanche con la </w:t>
      </w:r>
      <w:r w:rsidR="004F70EA" w:rsidRPr="0031539F">
        <w:rPr>
          <w:color w:val="000000"/>
          <w:sz w:val="22"/>
          <w:szCs w:val="22"/>
        </w:rPr>
        <w:t>stesura e</w:t>
      </w:r>
      <w:r w:rsidR="00BC5CFB" w:rsidRPr="0031539F">
        <w:rPr>
          <w:color w:val="000000"/>
          <w:sz w:val="22"/>
          <w:szCs w:val="22"/>
        </w:rPr>
        <w:t xml:space="preserve"> la</w:t>
      </w:r>
      <w:r w:rsidR="004F70EA" w:rsidRPr="0031539F">
        <w:rPr>
          <w:color w:val="000000"/>
          <w:sz w:val="22"/>
          <w:szCs w:val="22"/>
        </w:rPr>
        <w:t xml:space="preserve"> redazione del presente Piano.</w:t>
      </w:r>
    </w:p>
    <w:p w:rsidR="004F70EA" w:rsidRPr="0031539F" w:rsidRDefault="004F70EA" w:rsidP="004F70EA">
      <w:pPr>
        <w:autoSpaceDE w:val="0"/>
        <w:autoSpaceDN w:val="0"/>
        <w:adjustRightInd w:val="0"/>
        <w:jc w:val="both"/>
        <w:rPr>
          <w:color w:val="000000"/>
          <w:sz w:val="22"/>
          <w:szCs w:val="22"/>
        </w:rPr>
      </w:pPr>
      <w:r w:rsidRPr="0031539F">
        <w:rPr>
          <w:color w:val="000000"/>
          <w:sz w:val="22"/>
          <w:szCs w:val="22"/>
        </w:rPr>
        <w:t>In particolare, la OPS S.p.A. con l’approvazione del Piano Triennale per la Prevenzione della Corruzione si appresta ad adottare un documento essenziale per la programmazione delle attività legate alla prevenzione della corruzione e allo sviluppo della cultura della legalità.</w:t>
      </w:r>
    </w:p>
    <w:p w:rsidR="004D4F3E" w:rsidRPr="0031539F" w:rsidRDefault="002B74BC" w:rsidP="002B70ED">
      <w:pPr>
        <w:pStyle w:val="Titolo2"/>
        <w:rPr>
          <w:b/>
          <w:bCs/>
          <w:i/>
          <w:color w:val="1F497D"/>
          <w:sz w:val="22"/>
          <w:szCs w:val="22"/>
        </w:rPr>
      </w:pPr>
      <w:bookmarkStart w:id="51" w:name="_Toc461201988"/>
      <w:bookmarkStart w:id="52" w:name="_Toc462326530"/>
      <w:bookmarkStart w:id="53" w:name="_Toc462326649"/>
      <w:bookmarkStart w:id="54" w:name="_Toc462838911"/>
      <w:bookmarkStart w:id="55" w:name="_Toc462839018"/>
      <w:bookmarkStart w:id="56" w:name="_Toc462839084"/>
      <w:bookmarkStart w:id="57" w:name="_Toc462840336"/>
      <w:bookmarkStart w:id="58" w:name="_Toc462847642"/>
      <w:bookmarkStart w:id="59" w:name="_Toc462918794"/>
      <w:bookmarkStart w:id="60" w:name="_Toc462919014"/>
      <w:bookmarkStart w:id="61" w:name="_Toc100310940"/>
      <w:r w:rsidRPr="0031539F">
        <w:rPr>
          <w:b/>
          <w:bCs/>
          <w:i/>
          <w:color w:val="1F497D"/>
          <w:sz w:val="22"/>
          <w:szCs w:val="22"/>
        </w:rPr>
        <w:lastRenderedPageBreak/>
        <w:t>4</w:t>
      </w:r>
      <w:r w:rsidR="002B70ED" w:rsidRPr="0031539F">
        <w:rPr>
          <w:b/>
          <w:bCs/>
          <w:i/>
          <w:color w:val="1F497D"/>
          <w:sz w:val="22"/>
          <w:szCs w:val="22"/>
        </w:rPr>
        <w:t xml:space="preserve">. </w:t>
      </w:r>
      <w:r w:rsidR="00E12E11" w:rsidRPr="0031539F">
        <w:rPr>
          <w:b/>
          <w:bCs/>
          <w:i/>
          <w:color w:val="1F497D"/>
          <w:sz w:val="22"/>
          <w:szCs w:val="22"/>
        </w:rPr>
        <w:t xml:space="preserve">OPS SpA: </w:t>
      </w:r>
      <w:r w:rsidR="004D4F3E" w:rsidRPr="0031539F">
        <w:rPr>
          <w:b/>
          <w:bCs/>
          <w:i/>
          <w:color w:val="1F497D"/>
          <w:sz w:val="22"/>
          <w:szCs w:val="22"/>
        </w:rPr>
        <w:t>Profilo della Società</w:t>
      </w:r>
      <w:r w:rsidR="00181A46" w:rsidRPr="0031539F">
        <w:rPr>
          <w:b/>
          <w:bCs/>
          <w:i/>
          <w:color w:val="1F497D"/>
          <w:sz w:val="22"/>
          <w:szCs w:val="22"/>
        </w:rPr>
        <w:t xml:space="preserve"> e brevi cen</w:t>
      </w:r>
      <w:r w:rsidR="00F31EFA" w:rsidRPr="0031539F">
        <w:rPr>
          <w:b/>
          <w:bCs/>
          <w:i/>
          <w:color w:val="1F497D"/>
          <w:sz w:val="22"/>
          <w:szCs w:val="22"/>
        </w:rPr>
        <w:t>n</w:t>
      </w:r>
      <w:r w:rsidR="00181A46" w:rsidRPr="0031539F">
        <w:rPr>
          <w:b/>
          <w:bCs/>
          <w:i/>
          <w:color w:val="1F497D"/>
          <w:sz w:val="22"/>
          <w:szCs w:val="22"/>
        </w:rPr>
        <w:t>i storici</w:t>
      </w:r>
      <w:bookmarkEnd w:id="51"/>
      <w:bookmarkEnd w:id="52"/>
      <w:bookmarkEnd w:id="53"/>
      <w:bookmarkEnd w:id="54"/>
      <w:bookmarkEnd w:id="55"/>
      <w:bookmarkEnd w:id="56"/>
      <w:bookmarkEnd w:id="57"/>
      <w:bookmarkEnd w:id="58"/>
      <w:bookmarkEnd w:id="59"/>
      <w:bookmarkEnd w:id="60"/>
      <w:bookmarkEnd w:id="61"/>
    </w:p>
    <w:p w:rsidR="002B74BC" w:rsidRPr="0031539F" w:rsidRDefault="002B74BC" w:rsidP="002B74BC">
      <w:pPr>
        <w:rPr>
          <w:sz w:val="22"/>
          <w:szCs w:val="22"/>
        </w:rPr>
      </w:pPr>
    </w:p>
    <w:p w:rsidR="00181A46" w:rsidRPr="0031539F" w:rsidRDefault="00181A46" w:rsidP="00181A46">
      <w:pPr>
        <w:autoSpaceDE w:val="0"/>
        <w:autoSpaceDN w:val="0"/>
        <w:adjustRightInd w:val="0"/>
        <w:jc w:val="both"/>
        <w:rPr>
          <w:sz w:val="22"/>
          <w:szCs w:val="22"/>
        </w:rPr>
      </w:pPr>
      <w:r w:rsidRPr="0031539F">
        <w:rPr>
          <w:sz w:val="22"/>
          <w:szCs w:val="22"/>
        </w:rPr>
        <w:t xml:space="preserve">La </w:t>
      </w:r>
      <w:r w:rsidRPr="0031539F">
        <w:rPr>
          <w:b/>
          <w:bCs/>
          <w:sz w:val="22"/>
          <w:szCs w:val="22"/>
        </w:rPr>
        <w:t xml:space="preserve">O.P.S. S.p.A. </w:t>
      </w:r>
      <w:r w:rsidRPr="0031539F">
        <w:rPr>
          <w:sz w:val="22"/>
          <w:szCs w:val="22"/>
        </w:rPr>
        <w:t>- Organizzazione Progetti e Servizi - è stata costituita dalla Provincia di Chieti in data 20 maggio 1999, nella forma giuridica di società mista a capitale pubblico maggioritario. La Provincia ebbe a sottoscrivere il 60% del capitale. Il restante capitale venne sottoscritto per il 19% da Italia Lavoro S.p.A., in ragione del ruolo svolto per la stabilizzazione di n.13 unità di lavoratori LSU/LPU sottoposti a specifici corsi di formazione e, per il 21%, da un R.T.I., individuato dalla Provincia a seguito di gara ad evidenza pubblica di rango comunitario, per quote così suddivise: Abruzzo Informatica S.p.A. 8%; Itagas S.n.c. 5%; R.S.D.E. S.r.l. 5%; Studio di Ingegneria Enrico Magni &amp; C. S.a.s. 3%.</w:t>
      </w:r>
    </w:p>
    <w:p w:rsidR="00181A46" w:rsidRPr="0031539F" w:rsidRDefault="00181A46" w:rsidP="00181A46">
      <w:pPr>
        <w:autoSpaceDE w:val="0"/>
        <w:autoSpaceDN w:val="0"/>
        <w:adjustRightInd w:val="0"/>
        <w:jc w:val="both"/>
        <w:rPr>
          <w:sz w:val="22"/>
          <w:szCs w:val="22"/>
        </w:rPr>
      </w:pPr>
      <w:r w:rsidRPr="0031539F">
        <w:rPr>
          <w:sz w:val="22"/>
          <w:szCs w:val="22"/>
        </w:rPr>
        <w:t>Nel 1997, quindi, venne avviato un processo di studio ed analisi per individuare la forma di gestione più efficace ed efficiente per rispondere alla proprie esigenze, al termine del quale la volontà dell’</w:t>
      </w:r>
      <w:r w:rsidR="00896DE6" w:rsidRPr="0031539F">
        <w:rPr>
          <w:sz w:val="22"/>
          <w:szCs w:val="22"/>
        </w:rPr>
        <w:t>E</w:t>
      </w:r>
      <w:r w:rsidRPr="0031539F">
        <w:rPr>
          <w:sz w:val="22"/>
          <w:szCs w:val="22"/>
        </w:rPr>
        <w:t>nte si determinò nel senso di creare una struttura operativa, di natura strumentale ed asservita alla propria volontà, in grado di rispondere in tempi certi e brevi alle evenienze sempre più molteplici per informazioni, elaborazioni e proiezioni delle amministrazioni locali. Attraverso la costituzione della società, quindi, l’</w:t>
      </w:r>
      <w:r w:rsidR="00896DE6" w:rsidRPr="0031539F">
        <w:rPr>
          <w:sz w:val="22"/>
          <w:szCs w:val="22"/>
        </w:rPr>
        <w:t>E</w:t>
      </w:r>
      <w:r w:rsidRPr="0031539F">
        <w:rPr>
          <w:sz w:val="22"/>
          <w:szCs w:val="22"/>
        </w:rPr>
        <w:t>nte ha inteso ottenere:</w:t>
      </w:r>
    </w:p>
    <w:p w:rsidR="00181A46" w:rsidRPr="0031539F" w:rsidRDefault="00181A46" w:rsidP="00181A46">
      <w:pPr>
        <w:autoSpaceDE w:val="0"/>
        <w:autoSpaceDN w:val="0"/>
        <w:adjustRightInd w:val="0"/>
        <w:jc w:val="both"/>
        <w:rPr>
          <w:sz w:val="22"/>
          <w:szCs w:val="22"/>
        </w:rPr>
      </w:pPr>
      <w:r w:rsidRPr="0031539F">
        <w:rPr>
          <w:sz w:val="22"/>
          <w:szCs w:val="22"/>
        </w:rPr>
        <w:t>- una chiara definizione degli obiettivi da perseguire in relazione alle funzioni pubbliche di cui è depositaria;</w:t>
      </w:r>
    </w:p>
    <w:p w:rsidR="00181A46" w:rsidRPr="0031539F" w:rsidRDefault="00181A46" w:rsidP="00181A46">
      <w:pPr>
        <w:autoSpaceDE w:val="0"/>
        <w:autoSpaceDN w:val="0"/>
        <w:adjustRightInd w:val="0"/>
        <w:jc w:val="both"/>
        <w:rPr>
          <w:sz w:val="22"/>
          <w:szCs w:val="22"/>
        </w:rPr>
      </w:pPr>
      <w:r w:rsidRPr="0031539F">
        <w:rPr>
          <w:sz w:val="22"/>
          <w:szCs w:val="22"/>
        </w:rPr>
        <w:t>- una struttura operativa dinamica ed adattabile al divenire delle esigenze;</w:t>
      </w:r>
    </w:p>
    <w:p w:rsidR="00181A46" w:rsidRPr="0031539F" w:rsidRDefault="00181A46" w:rsidP="00181A46">
      <w:pPr>
        <w:autoSpaceDE w:val="0"/>
        <w:autoSpaceDN w:val="0"/>
        <w:adjustRightInd w:val="0"/>
        <w:jc w:val="both"/>
        <w:rPr>
          <w:sz w:val="22"/>
          <w:szCs w:val="22"/>
        </w:rPr>
      </w:pPr>
      <w:r w:rsidRPr="0031539F">
        <w:rPr>
          <w:sz w:val="22"/>
          <w:szCs w:val="22"/>
        </w:rPr>
        <w:t>- integrazione territoriale ed operativa tra varie attività, con conseguente contenimento dei costi;</w:t>
      </w:r>
    </w:p>
    <w:p w:rsidR="00181A46" w:rsidRPr="0031539F" w:rsidRDefault="00181A46" w:rsidP="00181A46">
      <w:pPr>
        <w:autoSpaceDE w:val="0"/>
        <w:autoSpaceDN w:val="0"/>
        <w:adjustRightInd w:val="0"/>
        <w:jc w:val="both"/>
        <w:rPr>
          <w:sz w:val="22"/>
          <w:szCs w:val="22"/>
        </w:rPr>
      </w:pPr>
      <w:r w:rsidRPr="0031539F">
        <w:rPr>
          <w:sz w:val="22"/>
          <w:szCs w:val="22"/>
        </w:rPr>
        <w:t>- certezza dei rapporti contrattuali;</w:t>
      </w:r>
    </w:p>
    <w:p w:rsidR="00181A46" w:rsidRPr="0031539F" w:rsidRDefault="00181A46" w:rsidP="00181A46">
      <w:pPr>
        <w:autoSpaceDE w:val="0"/>
        <w:autoSpaceDN w:val="0"/>
        <w:adjustRightInd w:val="0"/>
        <w:jc w:val="both"/>
        <w:rPr>
          <w:sz w:val="22"/>
          <w:szCs w:val="22"/>
        </w:rPr>
      </w:pPr>
      <w:r w:rsidRPr="0031539F">
        <w:rPr>
          <w:sz w:val="22"/>
          <w:szCs w:val="22"/>
        </w:rPr>
        <w:t>- tariffazione efficiente dei servizi offerti;</w:t>
      </w:r>
    </w:p>
    <w:p w:rsidR="00181A46" w:rsidRPr="0031539F" w:rsidRDefault="00181A46" w:rsidP="00181A46">
      <w:pPr>
        <w:autoSpaceDE w:val="0"/>
        <w:autoSpaceDN w:val="0"/>
        <w:adjustRightInd w:val="0"/>
        <w:jc w:val="both"/>
        <w:rPr>
          <w:sz w:val="22"/>
          <w:szCs w:val="22"/>
        </w:rPr>
      </w:pPr>
      <w:r w:rsidRPr="0031539F">
        <w:rPr>
          <w:sz w:val="22"/>
          <w:szCs w:val="22"/>
        </w:rPr>
        <w:t>- sviluppo di professionalità locali.</w:t>
      </w:r>
    </w:p>
    <w:p w:rsidR="00181A46" w:rsidRPr="0031539F" w:rsidRDefault="00181A46" w:rsidP="00181A46">
      <w:pPr>
        <w:autoSpaceDE w:val="0"/>
        <w:autoSpaceDN w:val="0"/>
        <w:adjustRightInd w:val="0"/>
        <w:jc w:val="both"/>
        <w:rPr>
          <w:sz w:val="22"/>
          <w:szCs w:val="22"/>
        </w:rPr>
      </w:pPr>
      <w:r w:rsidRPr="0031539F">
        <w:rPr>
          <w:sz w:val="22"/>
          <w:szCs w:val="22"/>
        </w:rPr>
        <w:t xml:space="preserve">Sotto altro aspetto e relativamente alle evenienze indotte dalla </w:t>
      </w:r>
      <w:r w:rsidRPr="0031539F">
        <w:rPr>
          <w:b/>
          <w:sz w:val="22"/>
          <w:szCs w:val="22"/>
        </w:rPr>
        <w:t>legge n.10/1991 e dal D.P.R. n.412/1993</w:t>
      </w:r>
      <w:r w:rsidRPr="0031539F">
        <w:rPr>
          <w:sz w:val="22"/>
          <w:szCs w:val="22"/>
        </w:rPr>
        <w:t>, la carenza nel proprio organico di risorse umane con competenze tecniche ad hoc e la novità dell’esecuzione di attività connesse alla specifica funzione amministrativa, furono lo sprone per addivenire alla inclusione nell’oggetto sociale della costituenda OPS S.p.A. di siffatte attività e ciò anche in ragione dell’intendimento di avere un ruolo concreto nell’espletamento di una funzione innovativa, delicata (viste le implicanze procedurali) e diretta alla tutela di interessi costituzionalmente garantiti.</w:t>
      </w:r>
      <w:r w:rsidR="005F3779">
        <w:rPr>
          <w:sz w:val="22"/>
          <w:szCs w:val="22"/>
        </w:rPr>
        <w:t xml:space="preserve"> </w:t>
      </w:r>
      <w:r w:rsidRPr="0031539F">
        <w:rPr>
          <w:sz w:val="22"/>
          <w:szCs w:val="22"/>
        </w:rPr>
        <w:t>Per sopperire a tali esigenze, quindi, nell’oggetto sociale dell’atto costitutivo della OPS S.p.A. furono riversate le seguenti attività:</w:t>
      </w:r>
    </w:p>
    <w:p w:rsidR="00181A46" w:rsidRPr="0031539F" w:rsidRDefault="00181A46" w:rsidP="00181A46">
      <w:pPr>
        <w:autoSpaceDE w:val="0"/>
        <w:autoSpaceDN w:val="0"/>
        <w:adjustRightInd w:val="0"/>
        <w:jc w:val="both"/>
        <w:rPr>
          <w:sz w:val="22"/>
          <w:szCs w:val="22"/>
        </w:rPr>
      </w:pPr>
      <w:r w:rsidRPr="0031539F">
        <w:rPr>
          <w:sz w:val="22"/>
          <w:szCs w:val="22"/>
        </w:rPr>
        <w:t xml:space="preserve">a) </w:t>
      </w:r>
      <w:r w:rsidRPr="0031539F">
        <w:rPr>
          <w:b/>
          <w:sz w:val="22"/>
          <w:szCs w:val="22"/>
        </w:rPr>
        <w:t>servizi informatici</w:t>
      </w:r>
      <w:r w:rsidRPr="0031539F">
        <w:rPr>
          <w:sz w:val="22"/>
          <w:szCs w:val="22"/>
        </w:rPr>
        <w:t xml:space="preserve"> attraverso progettazione, realizzazione, fornitura e gestione di sistemi informativi, sw di base e applicativi, banche dati, unitamente alle attrezzature hardware, alle reti di trasmissioni dei dati, agli arredi, ai materiali di consumo e a tutto quanto necessario per il loro corretto funzionamento. Dette attività sono confluite nel servizio S.I.P.I. (Sistema Informativo Provinciale Integrato) che, dalla fase di implementazione del sistema, viene erogato senza soluzione di continuità.</w:t>
      </w:r>
    </w:p>
    <w:p w:rsidR="00181A46" w:rsidRPr="0031539F" w:rsidRDefault="00181A46" w:rsidP="00181A46">
      <w:pPr>
        <w:autoSpaceDE w:val="0"/>
        <w:autoSpaceDN w:val="0"/>
        <w:adjustRightInd w:val="0"/>
        <w:jc w:val="both"/>
        <w:rPr>
          <w:sz w:val="22"/>
          <w:szCs w:val="22"/>
        </w:rPr>
      </w:pPr>
      <w:r w:rsidRPr="0031539F">
        <w:rPr>
          <w:sz w:val="22"/>
          <w:szCs w:val="22"/>
        </w:rPr>
        <w:t xml:space="preserve">b) raccolta, gestione, inserimento, trattamento, elaborazione, analisi, monitoraggio e diffusione di dati relativi al condono edilizio, al catasto edilizio urbano e dei terreni, all’imposta comunale sugli immobili ed altri tributi comunali, provinciali e di altri enti. Rispetto a tali attività fu avviato e felicemente concluso (con il collaudo positivo della SOGEI) il </w:t>
      </w:r>
      <w:r w:rsidRPr="0031539F">
        <w:rPr>
          <w:b/>
          <w:sz w:val="22"/>
          <w:szCs w:val="22"/>
        </w:rPr>
        <w:t>Progetto Catasto/PRGC</w:t>
      </w:r>
      <w:r w:rsidRPr="0031539F">
        <w:rPr>
          <w:sz w:val="22"/>
          <w:szCs w:val="22"/>
        </w:rPr>
        <w:t>, nell’ambito di un protocollo di intesa ripassato con il Ministero delle Finanze–Agenzia del Territorio, consistente nello smaltimento archivio pratiche catastali inevase e successiva acquisizione numerica vettoriale del catasto dei 104 Comuni del territorio provinciale con digitalizzazione georeferenziata dei piani regolatori comunali sempre dei 104 Comuni;</w:t>
      </w:r>
    </w:p>
    <w:p w:rsidR="00181A46" w:rsidRPr="0031539F" w:rsidRDefault="00181A46" w:rsidP="00181A46">
      <w:pPr>
        <w:autoSpaceDE w:val="0"/>
        <w:autoSpaceDN w:val="0"/>
        <w:adjustRightInd w:val="0"/>
        <w:jc w:val="both"/>
        <w:rPr>
          <w:sz w:val="22"/>
          <w:szCs w:val="22"/>
        </w:rPr>
      </w:pPr>
      <w:r w:rsidRPr="0031539F">
        <w:rPr>
          <w:sz w:val="22"/>
          <w:szCs w:val="22"/>
        </w:rPr>
        <w:t xml:space="preserve">c) </w:t>
      </w:r>
      <w:r w:rsidRPr="0031539F">
        <w:rPr>
          <w:b/>
          <w:sz w:val="22"/>
          <w:szCs w:val="22"/>
        </w:rPr>
        <w:t>verifiche e controlli ambientali</w:t>
      </w:r>
      <w:r w:rsidRPr="0031539F">
        <w:rPr>
          <w:sz w:val="22"/>
          <w:szCs w:val="22"/>
        </w:rPr>
        <w:t>, con particolare riferimento alle ispezioni degli impianti termici (ex art. 31, comma 3, Legge n. 10/1991 e D.P.R.n412/1993), siano essi ad uso pubblico che privato. Dette attività sono erogate, dalla data di costituzione della società e senza soluzione di continuità, nell’ambito del servizio V.I.T. (Verifiche Impianti Termici).</w:t>
      </w:r>
    </w:p>
    <w:p w:rsidR="00181A46" w:rsidRPr="0031539F" w:rsidRDefault="00181A46" w:rsidP="00181A46">
      <w:pPr>
        <w:autoSpaceDE w:val="0"/>
        <w:autoSpaceDN w:val="0"/>
        <w:adjustRightInd w:val="0"/>
        <w:jc w:val="both"/>
        <w:rPr>
          <w:sz w:val="22"/>
          <w:szCs w:val="22"/>
        </w:rPr>
      </w:pPr>
      <w:r w:rsidRPr="0031539F">
        <w:rPr>
          <w:b/>
          <w:i/>
          <w:sz w:val="22"/>
          <w:szCs w:val="22"/>
        </w:rPr>
        <w:t>Dal dicembre 2008</w:t>
      </w:r>
      <w:r w:rsidRPr="0031539F">
        <w:rPr>
          <w:sz w:val="22"/>
          <w:szCs w:val="22"/>
        </w:rPr>
        <w:t xml:space="preserve"> la </w:t>
      </w:r>
      <w:r w:rsidR="00896DE6" w:rsidRPr="0031539F">
        <w:rPr>
          <w:sz w:val="22"/>
          <w:szCs w:val="22"/>
        </w:rPr>
        <w:t>OPS SPA</w:t>
      </w:r>
      <w:r w:rsidRPr="0031539F">
        <w:rPr>
          <w:sz w:val="22"/>
          <w:szCs w:val="22"/>
        </w:rPr>
        <w:t xml:space="preserve"> è diventata a totale partecipazione pubblica a seguito dell’acquisizione delle quote dei soci privati da parte della Provincia di Chieti e del Comune di Chieti, divenendo così una società ancor più intimamente connessa al perseguimento delle funzioni istituzionali dei due soci pubblici, in virtù del controllo analogo esercitato congiuntamente.</w:t>
      </w:r>
    </w:p>
    <w:p w:rsidR="009D29F4" w:rsidRDefault="009D29F4" w:rsidP="002B70ED">
      <w:pPr>
        <w:pStyle w:val="Titolo2"/>
        <w:rPr>
          <w:b/>
          <w:bCs/>
          <w:i/>
          <w:color w:val="1F497D"/>
          <w:sz w:val="22"/>
          <w:szCs w:val="22"/>
        </w:rPr>
      </w:pPr>
      <w:bookmarkStart w:id="62" w:name="_Toc461201989"/>
      <w:bookmarkStart w:id="63" w:name="_Toc462326531"/>
      <w:bookmarkStart w:id="64" w:name="_Toc462326650"/>
      <w:bookmarkStart w:id="65" w:name="_Toc462838912"/>
      <w:bookmarkStart w:id="66" w:name="_Toc462839019"/>
      <w:bookmarkStart w:id="67" w:name="_Toc462839085"/>
      <w:bookmarkStart w:id="68" w:name="_Toc462840337"/>
      <w:bookmarkStart w:id="69" w:name="_Toc462847643"/>
      <w:bookmarkStart w:id="70" w:name="_Toc462918795"/>
      <w:bookmarkStart w:id="71" w:name="_Toc462919015"/>
    </w:p>
    <w:p w:rsidR="00181A46" w:rsidRPr="0031539F" w:rsidRDefault="00AC47F8" w:rsidP="002B70ED">
      <w:pPr>
        <w:pStyle w:val="Titolo2"/>
        <w:rPr>
          <w:b/>
          <w:bCs/>
          <w:i/>
          <w:color w:val="1F497D"/>
          <w:sz w:val="22"/>
          <w:szCs w:val="22"/>
        </w:rPr>
      </w:pPr>
      <w:bookmarkStart w:id="72" w:name="_Toc100310941"/>
      <w:r w:rsidRPr="0031539F">
        <w:rPr>
          <w:b/>
          <w:bCs/>
          <w:i/>
          <w:color w:val="1F497D"/>
          <w:sz w:val="22"/>
          <w:szCs w:val="22"/>
        </w:rPr>
        <w:t>5</w:t>
      </w:r>
      <w:r w:rsidR="002B70ED" w:rsidRPr="0031539F">
        <w:rPr>
          <w:b/>
          <w:bCs/>
          <w:i/>
          <w:color w:val="1F497D"/>
          <w:sz w:val="22"/>
          <w:szCs w:val="22"/>
        </w:rPr>
        <w:t xml:space="preserve">. </w:t>
      </w:r>
      <w:r w:rsidR="00181A46" w:rsidRPr="0031539F">
        <w:rPr>
          <w:b/>
          <w:bCs/>
          <w:i/>
          <w:color w:val="1F497D"/>
          <w:sz w:val="22"/>
          <w:szCs w:val="22"/>
        </w:rPr>
        <w:t>SERVIZIO V.I.T. (VERIFICHE IMPIANTI TERMICI).</w:t>
      </w:r>
      <w:bookmarkEnd w:id="62"/>
      <w:bookmarkEnd w:id="63"/>
      <w:bookmarkEnd w:id="64"/>
      <w:bookmarkEnd w:id="65"/>
      <w:bookmarkEnd w:id="66"/>
      <w:bookmarkEnd w:id="67"/>
      <w:bookmarkEnd w:id="68"/>
      <w:bookmarkEnd w:id="69"/>
      <w:bookmarkEnd w:id="70"/>
      <w:bookmarkEnd w:id="71"/>
      <w:bookmarkEnd w:id="72"/>
    </w:p>
    <w:p w:rsidR="00BE29EA" w:rsidRPr="0031539F" w:rsidRDefault="00BE29EA" w:rsidP="00BE29EA">
      <w:pPr>
        <w:rPr>
          <w:sz w:val="22"/>
          <w:szCs w:val="22"/>
        </w:rPr>
      </w:pPr>
    </w:p>
    <w:p w:rsidR="00181A46" w:rsidRPr="0031539F" w:rsidRDefault="00181A46" w:rsidP="00181A46">
      <w:pPr>
        <w:autoSpaceDE w:val="0"/>
        <w:autoSpaceDN w:val="0"/>
        <w:adjustRightInd w:val="0"/>
        <w:jc w:val="both"/>
        <w:rPr>
          <w:color w:val="000000"/>
          <w:sz w:val="22"/>
          <w:szCs w:val="22"/>
        </w:rPr>
      </w:pPr>
      <w:r w:rsidRPr="0031539F">
        <w:rPr>
          <w:color w:val="000000"/>
          <w:sz w:val="22"/>
          <w:szCs w:val="22"/>
        </w:rPr>
        <w:t>Il Servizio VIT (acronimo di Verifiche Impianti Termici) trae origine da precise disposizioni legislative che a partire dal 1991 con la Legge 10, hanno imposto alle c.d. “</w:t>
      </w:r>
      <w:r w:rsidRPr="0031539F">
        <w:rPr>
          <w:b/>
          <w:bCs/>
          <w:color w:val="000000"/>
          <w:sz w:val="22"/>
          <w:szCs w:val="22"/>
        </w:rPr>
        <w:t>Autorità Competenti</w:t>
      </w:r>
      <w:r w:rsidRPr="0031539F">
        <w:rPr>
          <w:color w:val="000000"/>
          <w:sz w:val="22"/>
          <w:szCs w:val="22"/>
        </w:rPr>
        <w:t>” (Province ovvero Comuni se di popolazione sup. a 40.000 abitanti) precisi obblighi in merito all’accertamento dello stato di esercizio e manutenzione degli impianti termici ubicati sul proprio territorio, ai fini del contenimento dei consumi di energia e delle emissioni inquinanti.</w:t>
      </w:r>
    </w:p>
    <w:p w:rsidR="00181A46" w:rsidRPr="0031539F" w:rsidRDefault="00181A46" w:rsidP="00181A46">
      <w:pPr>
        <w:autoSpaceDE w:val="0"/>
        <w:autoSpaceDN w:val="0"/>
        <w:adjustRightInd w:val="0"/>
        <w:jc w:val="both"/>
        <w:rPr>
          <w:color w:val="000000"/>
          <w:sz w:val="22"/>
          <w:szCs w:val="22"/>
        </w:rPr>
      </w:pPr>
      <w:r w:rsidRPr="0031539F">
        <w:rPr>
          <w:color w:val="000000"/>
          <w:sz w:val="22"/>
          <w:szCs w:val="22"/>
        </w:rPr>
        <w:lastRenderedPageBreak/>
        <w:t>A tale scopo, sin dal 1999, la Provincia</w:t>
      </w:r>
      <w:r w:rsidR="008F66BE" w:rsidRPr="0031539F">
        <w:rPr>
          <w:color w:val="000000"/>
          <w:sz w:val="22"/>
          <w:szCs w:val="22"/>
        </w:rPr>
        <w:t xml:space="preserve"> di Chieti </w:t>
      </w:r>
      <w:r w:rsidRPr="0031539F">
        <w:rPr>
          <w:color w:val="000000"/>
          <w:sz w:val="22"/>
          <w:szCs w:val="22"/>
        </w:rPr>
        <w:t>ed a partire dal</w:t>
      </w:r>
      <w:r w:rsidR="008F66BE" w:rsidRPr="0031539F">
        <w:rPr>
          <w:color w:val="000000"/>
          <w:sz w:val="22"/>
          <w:szCs w:val="22"/>
        </w:rPr>
        <w:t xml:space="preserve"> 2004 anche il Comune di Chieti</w:t>
      </w:r>
      <w:r w:rsidRPr="0031539F">
        <w:rPr>
          <w:color w:val="000000"/>
          <w:sz w:val="22"/>
          <w:szCs w:val="22"/>
        </w:rPr>
        <w:t xml:space="preserve"> in piena aderenza con il dettato normativo (art. 11, comma 18, D.P.R. 412/93 e s.m.i.) hanno inteso esternalizzare tali attività ad un proprio ente strumentale, la O.P.S. S.p.A., società a totale capitale pubblico, nella quale hanno trovato impiego anche figure professionali ex LPU e LSU.</w:t>
      </w:r>
    </w:p>
    <w:p w:rsidR="00181A46" w:rsidRPr="0031539F" w:rsidRDefault="00181A46" w:rsidP="00181A46">
      <w:pPr>
        <w:autoSpaceDE w:val="0"/>
        <w:autoSpaceDN w:val="0"/>
        <w:adjustRightInd w:val="0"/>
        <w:jc w:val="both"/>
        <w:rPr>
          <w:color w:val="000000"/>
          <w:sz w:val="22"/>
          <w:szCs w:val="22"/>
        </w:rPr>
      </w:pPr>
      <w:r w:rsidRPr="0031539F">
        <w:rPr>
          <w:color w:val="000000"/>
          <w:sz w:val="22"/>
          <w:szCs w:val="22"/>
        </w:rPr>
        <w:t>La Provincia ed il Comune di Chieti e, per l’effetto, la O.P.S. S.p.A., hanno puntualmente adeguato il servizio alle indicazioni legislative che si sono susseguite nel corso degli anni, riformulando di conseguenza i piani economico-finanziari sulla scorta degli obiettivi posti dal legislatore</w:t>
      </w:r>
      <w:r w:rsidR="007E1FEA" w:rsidRPr="0031539F">
        <w:rPr>
          <w:color w:val="000000"/>
          <w:sz w:val="22"/>
          <w:szCs w:val="22"/>
        </w:rPr>
        <w:t>.</w:t>
      </w:r>
    </w:p>
    <w:p w:rsidR="007E1FEA" w:rsidRPr="0031539F" w:rsidRDefault="007E1FEA" w:rsidP="00181A46">
      <w:pPr>
        <w:autoSpaceDE w:val="0"/>
        <w:autoSpaceDN w:val="0"/>
        <w:adjustRightInd w:val="0"/>
        <w:jc w:val="both"/>
        <w:rPr>
          <w:b/>
          <w:bCs/>
          <w:color w:val="000000"/>
          <w:sz w:val="22"/>
          <w:szCs w:val="22"/>
        </w:rPr>
      </w:pPr>
    </w:p>
    <w:p w:rsidR="00181A46" w:rsidRPr="0031539F" w:rsidRDefault="00181A46" w:rsidP="00181A46">
      <w:pPr>
        <w:autoSpaceDE w:val="0"/>
        <w:autoSpaceDN w:val="0"/>
        <w:adjustRightInd w:val="0"/>
        <w:jc w:val="both"/>
        <w:rPr>
          <w:b/>
          <w:bCs/>
          <w:color w:val="000000"/>
          <w:sz w:val="22"/>
          <w:szCs w:val="22"/>
        </w:rPr>
      </w:pPr>
      <w:r w:rsidRPr="0031539F">
        <w:rPr>
          <w:b/>
          <w:bCs/>
          <w:color w:val="000000"/>
          <w:sz w:val="22"/>
          <w:szCs w:val="22"/>
        </w:rPr>
        <w:t>Aspetti economici</w:t>
      </w:r>
    </w:p>
    <w:p w:rsidR="00181A46" w:rsidRPr="0031539F" w:rsidRDefault="00181A46" w:rsidP="00181A46">
      <w:pPr>
        <w:autoSpaceDE w:val="0"/>
        <w:autoSpaceDN w:val="0"/>
        <w:adjustRightInd w:val="0"/>
        <w:jc w:val="both"/>
        <w:rPr>
          <w:color w:val="000000"/>
          <w:sz w:val="22"/>
          <w:szCs w:val="22"/>
        </w:rPr>
      </w:pPr>
      <w:r w:rsidRPr="0031539F">
        <w:rPr>
          <w:color w:val="000000"/>
          <w:sz w:val="22"/>
          <w:szCs w:val="22"/>
        </w:rPr>
        <w:t>L’onere posto a carico dei possessori di impianti termici per la c.d. procedura di “certificazione” degli impianti termici è un adempimento che la legislazione ha dapprima proposto come facoltativo (D.P.R. 551/99) e successivamente reso obbligatorio (D. Lgs. 192/05 e s.m.i.). Si tratta di una forma di controllo dell’impianto “alternativa” alla ben più onerosa verifica sul campo, che il legislatore ha inteso promuovere per contenere i costi del servizio. All’utente è richiesto di trasmettere all’Ente locale, per il tramite del proprio tecnico di fiducia, il rapporto di controllo dell’impianto termico unitamente ad una somma (la c.d. “</w:t>
      </w:r>
      <w:r w:rsidRPr="0031539F">
        <w:rPr>
          <w:i/>
          <w:iCs/>
          <w:color w:val="000000"/>
          <w:sz w:val="22"/>
          <w:szCs w:val="22"/>
        </w:rPr>
        <w:t>tariffa</w:t>
      </w:r>
      <w:r w:rsidRPr="0031539F">
        <w:rPr>
          <w:color w:val="000000"/>
          <w:sz w:val="22"/>
          <w:szCs w:val="22"/>
        </w:rPr>
        <w:t>” di certificazione) che ciascun Ente locale stabilisce in funzione delle peculiarità del proprio territorio e dei costi connessi alla gestione del servizio.</w:t>
      </w:r>
    </w:p>
    <w:p w:rsidR="00763E40" w:rsidRPr="0031539F" w:rsidRDefault="00763E40" w:rsidP="00181A46">
      <w:pPr>
        <w:autoSpaceDE w:val="0"/>
        <w:autoSpaceDN w:val="0"/>
        <w:adjustRightInd w:val="0"/>
        <w:jc w:val="both"/>
        <w:rPr>
          <w:b/>
          <w:bCs/>
          <w:color w:val="3366FF"/>
          <w:sz w:val="22"/>
          <w:szCs w:val="22"/>
        </w:rPr>
      </w:pPr>
    </w:p>
    <w:p w:rsidR="00181A46" w:rsidRPr="0031539F" w:rsidRDefault="00181A46" w:rsidP="00181A46">
      <w:pPr>
        <w:autoSpaceDE w:val="0"/>
        <w:autoSpaceDN w:val="0"/>
        <w:adjustRightInd w:val="0"/>
        <w:jc w:val="both"/>
        <w:rPr>
          <w:b/>
          <w:bCs/>
          <w:color w:val="000000"/>
          <w:sz w:val="22"/>
          <w:szCs w:val="22"/>
        </w:rPr>
      </w:pPr>
      <w:r w:rsidRPr="0031539F">
        <w:rPr>
          <w:b/>
          <w:bCs/>
          <w:color w:val="000000"/>
          <w:sz w:val="22"/>
          <w:szCs w:val="22"/>
        </w:rPr>
        <w:t>Modalità organizzative del Servizio VIT.</w:t>
      </w:r>
    </w:p>
    <w:p w:rsidR="00181A46" w:rsidRPr="0031539F" w:rsidRDefault="00181A46" w:rsidP="00181A46">
      <w:pPr>
        <w:autoSpaceDE w:val="0"/>
        <w:autoSpaceDN w:val="0"/>
        <w:adjustRightInd w:val="0"/>
        <w:jc w:val="both"/>
        <w:rPr>
          <w:color w:val="000000"/>
          <w:sz w:val="22"/>
          <w:szCs w:val="22"/>
        </w:rPr>
      </w:pPr>
      <w:r w:rsidRPr="0031539F">
        <w:rPr>
          <w:color w:val="000000"/>
          <w:sz w:val="22"/>
          <w:szCs w:val="22"/>
        </w:rPr>
        <w:t>La mission aziendale nella gestione del Servizio è quella di perseguire gli obiettivi posti dal legislatore e, segnatamente, (comma 12, Allegato L al D.Lgs. 192/05 e s.m.i.) effettuare &lt;&lt;</w:t>
      </w:r>
      <w:r w:rsidRPr="0031539F">
        <w:rPr>
          <w:i/>
          <w:iCs/>
          <w:color w:val="000000"/>
          <w:sz w:val="22"/>
          <w:szCs w:val="22"/>
        </w:rPr>
        <w:t>gli accertamenti e le ispezioni necessarie all’osservanza delle norme relative al contenimento dei consumi di energia</w:t>
      </w:r>
      <w:r w:rsidRPr="0031539F">
        <w:rPr>
          <w:color w:val="000000"/>
          <w:sz w:val="22"/>
          <w:szCs w:val="22"/>
        </w:rPr>
        <w:t>&gt;&gt; nonché (comma 14, Allegato L al D.Lgs. 192/05 e s.m.i.) stabilire &lt;&lt;</w:t>
      </w:r>
      <w:r w:rsidRPr="0031539F">
        <w:rPr>
          <w:i/>
          <w:iCs/>
          <w:color w:val="000000"/>
          <w:sz w:val="22"/>
          <w:szCs w:val="22"/>
        </w:rPr>
        <w:t>le modalità per l’acquisizione dei dati necessari alla costituzione di un sistema informativo relativo agli impianti termici e allo svolgimento dei propri compiti</w:t>
      </w:r>
      <w:r w:rsidRPr="0031539F">
        <w:rPr>
          <w:color w:val="000000"/>
          <w:sz w:val="22"/>
          <w:szCs w:val="22"/>
        </w:rPr>
        <w:t>&gt;&gt;.</w:t>
      </w:r>
    </w:p>
    <w:p w:rsidR="00181A46" w:rsidRPr="0031539F" w:rsidRDefault="00181A46" w:rsidP="00181A46">
      <w:pPr>
        <w:autoSpaceDE w:val="0"/>
        <w:autoSpaceDN w:val="0"/>
        <w:adjustRightInd w:val="0"/>
        <w:jc w:val="both"/>
        <w:rPr>
          <w:color w:val="000000"/>
          <w:sz w:val="22"/>
          <w:szCs w:val="22"/>
        </w:rPr>
      </w:pPr>
      <w:r w:rsidRPr="0031539F">
        <w:rPr>
          <w:color w:val="000000"/>
          <w:sz w:val="22"/>
          <w:szCs w:val="22"/>
        </w:rPr>
        <w:t>Il Servizio VIT, pur essendo stato improntato al massimo rigore nell’applicazione delle norme per il raggiungimento degli obiettivi posti dal legislatore, si è anche ispirato alla più ampia collaborazione con la cittadinanza, cui viene fornito ogni supporto ed informazione per una corretta gestione dell’impianto termico.</w:t>
      </w:r>
    </w:p>
    <w:p w:rsidR="00181A46" w:rsidRPr="0031539F" w:rsidRDefault="00181A46" w:rsidP="00181A46">
      <w:pPr>
        <w:autoSpaceDE w:val="0"/>
        <w:autoSpaceDN w:val="0"/>
        <w:adjustRightInd w:val="0"/>
        <w:jc w:val="both"/>
        <w:rPr>
          <w:color w:val="000000"/>
          <w:sz w:val="22"/>
          <w:szCs w:val="22"/>
        </w:rPr>
      </w:pPr>
      <w:r w:rsidRPr="0031539F">
        <w:rPr>
          <w:color w:val="000000"/>
          <w:sz w:val="22"/>
          <w:szCs w:val="22"/>
        </w:rPr>
        <w:t>Analogamente, ai tecnici manutentori ed installatori, viene fornito un servizio di consulenza, formazione ed informazione cui far riferimento per districarsi in un settore particolarmente delicato e soggetto, come già anticipato a repentine e talvolta radicali evoluzioni normative.</w:t>
      </w:r>
    </w:p>
    <w:p w:rsidR="00181A46" w:rsidRPr="0031539F" w:rsidRDefault="00181A46" w:rsidP="00181A46">
      <w:pPr>
        <w:autoSpaceDE w:val="0"/>
        <w:autoSpaceDN w:val="0"/>
        <w:adjustRightInd w:val="0"/>
        <w:jc w:val="both"/>
        <w:rPr>
          <w:color w:val="000000"/>
          <w:sz w:val="22"/>
          <w:szCs w:val="22"/>
        </w:rPr>
      </w:pPr>
      <w:r w:rsidRPr="0031539F">
        <w:rPr>
          <w:color w:val="000000"/>
          <w:sz w:val="22"/>
          <w:szCs w:val="22"/>
        </w:rPr>
        <w:t xml:space="preserve">Le modalità esecutive di erogazione del servizio VIT, sono basati su processi funzionali allo svolgimento delle attività e sono interconnessi fra di loro da </w:t>
      </w:r>
      <w:r w:rsidRPr="0031539F">
        <w:rPr>
          <w:b/>
          <w:bCs/>
          <w:color w:val="000000"/>
          <w:sz w:val="22"/>
          <w:szCs w:val="22"/>
        </w:rPr>
        <w:t xml:space="preserve">“flussi informativi” </w:t>
      </w:r>
      <w:r w:rsidRPr="0031539F">
        <w:rPr>
          <w:color w:val="000000"/>
          <w:sz w:val="22"/>
          <w:szCs w:val="22"/>
        </w:rPr>
        <w:t>che devono essere opportunamente gestiti in modo da garantire il corretto aggiornamento del Catasto Impianti Termici che rappresenta il soggetto cui devono essere rivolte tutte le procedure inerenti il servizio. In altre parole il Catasto può intendersi come elemento comune alla quasi totalità delle procedure che da esso attingono ed in esso confluiscono.</w:t>
      </w:r>
    </w:p>
    <w:p w:rsidR="00181A46" w:rsidRPr="0031539F" w:rsidRDefault="00181A46" w:rsidP="00181A46">
      <w:pPr>
        <w:autoSpaceDE w:val="0"/>
        <w:autoSpaceDN w:val="0"/>
        <w:adjustRightInd w:val="0"/>
        <w:jc w:val="both"/>
        <w:rPr>
          <w:color w:val="000000"/>
          <w:sz w:val="22"/>
          <w:szCs w:val="22"/>
        </w:rPr>
      </w:pPr>
      <w:r w:rsidRPr="0031539F">
        <w:rPr>
          <w:color w:val="000000"/>
          <w:sz w:val="22"/>
          <w:szCs w:val="22"/>
        </w:rPr>
        <w:t>Attualmente sono impie</w:t>
      </w:r>
      <w:r w:rsidR="00E2783A" w:rsidRPr="0031539F">
        <w:rPr>
          <w:color w:val="000000"/>
          <w:sz w:val="22"/>
          <w:szCs w:val="22"/>
        </w:rPr>
        <w:t>gati. n 1</w:t>
      </w:r>
      <w:r w:rsidR="009A6796" w:rsidRPr="0031539F">
        <w:rPr>
          <w:color w:val="000000"/>
          <w:sz w:val="22"/>
          <w:szCs w:val="22"/>
        </w:rPr>
        <w:t>1</w:t>
      </w:r>
      <w:r w:rsidRPr="0031539F">
        <w:rPr>
          <w:color w:val="000000"/>
          <w:sz w:val="22"/>
          <w:szCs w:val="22"/>
        </w:rPr>
        <w:t xml:space="preserve"> dipendenti (di cui n. </w:t>
      </w:r>
      <w:r w:rsidR="00DF243A" w:rsidRPr="0031539F">
        <w:rPr>
          <w:color w:val="000000"/>
          <w:sz w:val="22"/>
          <w:szCs w:val="22"/>
        </w:rPr>
        <w:t>3</w:t>
      </w:r>
      <w:r w:rsidRPr="0031539F">
        <w:rPr>
          <w:color w:val="000000"/>
          <w:sz w:val="22"/>
          <w:szCs w:val="22"/>
        </w:rPr>
        <w:t xml:space="preserve"> part-time) per le attività in sede e n. </w:t>
      </w:r>
      <w:r w:rsidR="00E2783A" w:rsidRPr="0031539F">
        <w:rPr>
          <w:color w:val="000000"/>
          <w:sz w:val="22"/>
          <w:szCs w:val="22"/>
        </w:rPr>
        <w:t>7</w:t>
      </w:r>
      <w:r w:rsidRPr="0031539F">
        <w:rPr>
          <w:color w:val="000000"/>
          <w:sz w:val="22"/>
          <w:szCs w:val="22"/>
        </w:rPr>
        <w:t xml:space="preserve"> addetti alle ispezioni sul campo, tutti coordinati </w:t>
      </w:r>
      <w:r w:rsidR="00DF243A" w:rsidRPr="0031539F">
        <w:rPr>
          <w:color w:val="000000"/>
          <w:sz w:val="22"/>
          <w:szCs w:val="22"/>
        </w:rPr>
        <w:t>un Responsabile amministrativo interno e da un Responsabile Tecnico esterno.</w:t>
      </w:r>
    </w:p>
    <w:p w:rsidR="00181A46" w:rsidRPr="0031539F" w:rsidRDefault="00181A46" w:rsidP="00181A46">
      <w:pPr>
        <w:autoSpaceDE w:val="0"/>
        <w:autoSpaceDN w:val="0"/>
        <w:adjustRightInd w:val="0"/>
        <w:jc w:val="both"/>
        <w:rPr>
          <w:color w:val="000000"/>
          <w:sz w:val="22"/>
          <w:szCs w:val="22"/>
        </w:rPr>
      </w:pPr>
      <w:r w:rsidRPr="0031539F">
        <w:rPr>
          <w:i/>
          <w:color w:val="000000"/>
          <w:sz w:val="22"/>
          <w:szCs w:val="22"/>
        </w:rPr>
        <w:t>Nell’Organigramma funzionale di sintesi sono compiutamente elencati le funzioni degli uffici che fanno capo alle macro aree di riferimento</w:t>
      </w:r>
      <w:r w:rsidRPr="0031539F">
        <w:rPr>
          <w:color w:val="000000"/>
          <w:sz w:val="22"/>
          <w:szCs w:val="22"/>
        </w:rPr>
        <w:t>.</w:t>
      </w:r>
    </w:p>
    <w:p w:rsidR="00181A46" w:rsidRPr="0031539F" w:rsidRDefault="00181A46" w:rsidP="00181A46">
      <w:pPr>
        <w:autoSpaceDE w:val="0"/>
        <w:autoSpaceDN w:val="0"/>
        <w:adjustRightInd w:val="0"/>
        <w:jc w:val="both"/>
        <w:rPr>
          <w:color w:val="000000"/>
          <w:sz w:val="22"/>
          <w:szCs w:val="22"/>
        </w:rPr>
      </w:pPr>
      <w:r w:rsidRPr="0031539F">
        <w:rPr>
          <w:color w:val="000000"/>
          <w:sz w:val="22"/>
          <w:szCs w:val="22"/>
        </w:rPr>
        <w:t xml:space="preserve">Per quanto concerne la strumentazione utilizzata, la OPS ha assegnato a ciascun degli attuali </w:t>
      </w:r>
      <w:r w:rsidR="00E2783A" w:rsidRPr="0031539F">
        <w:rPr>
          <w:color w:val="000000"/>
          <w:sz w:val="22"/>
          <w:szCs w:val="22"/>
        </w:rPr>
        <w:t>7</w:t>
      </w:r>
      <w:r w:rsidRPr="0031539F">
        <w:rPr>
          <w:b/>
          <w:color w:val="000000"/>
          <w:sz w:val="22"/>
          <w:szCs w:val="22"/>
        </w:rPr>
        <w:t xml:space="preserve"> tecnici</w:t>
      </w:r>
      <w:r w:rsidR="00563A04">
        <w:rPr>
          <w:b/>
          <w:color w:val="000000"/>
          <w:sz w:val="22"/>
          <w:szCs w:val="22"/>
        </w:rPr>
        <w:t xml:space="preserve"> </w:t>
      </w:r>
      <w:r w:rsidR="006E6B6E">
        <w:rPr>
          <w:b/>
          <w:color w:val="000000"/>
          <w:sz w:val="22"/>
          <w:szCs w:val="22"/>
        </w:rPr>
        <w:t xml:space="preserve">ispettori </w:t>
      </w:r>
      <w:r w:rsidRPr="0031539F">
        <w:rPr>
          <w:color w:val="000000"/>
          <w:sz w:val="22"/>
          <w:szCs w:val="22"/>
        </w:rPr>
        <w:t>per l’espletamento delle proprie funzioni:</w:t>
      </w:r>
    </w:p>
    <w:p w:rsidR="00181A46" w:rsidRPr="0031539F" w:rsidRDefault="00181A46" w:rsidP="00181A46">
      <w:pPr>
        <w:numPr>
          <w:ilvl w:val="0"/>
          <w:numId w:val="12"/>
        </w:numPr>
        <w:autoSpaceDE w:val="0"/>
        <w:autoSpaceDN w:val="0"/>
        <w:adjustRightInd w:val="0"/>
        <w:jc w:val="both"/>
        <w:rPr>
          <w:color w:val="000000"/>
          <w:sz w:val="22"/>
          <w:szCs w:val="22"/>
        </w:rPr>
      </w:pPr>
      <w:r w:rsidRPr="0031539F">
        <w:rPr>
          <w:color w:val="000000"/>
          <w:sz w:val="22"/>
          <w:szCs w:val="22"/>
        </w:rPr>
        <w:t>auto aziendale di proprietà (Modello Fiat Panda 1.3 Multijet 16v Dynamic 5p);</w:t>
      </w:r>
    </w:p>
    <w:p w:rsidR="00181A46" w:rsidRPr="0031539F" w:rsidRDefault="00181A46" w:rsidP="00181A46">
      <w:pPr>
        <w:numPr>
          <w:ilvl w:val="0"/>
          <w:numId w:val="12"/>
        </w:numPr>
        <w:autoSpaceDE w:val="0"/>
        <w:autoSpaceDN w:val="0"/>
        <w:adjustRightInd w:val="0"/>
        <w:jc w:val="both"/>
        <w:rPr>
          <w:color w:val="000000"/>
          <w:sz w:val="22"/>
          <w:szCs w:val="22"/>
        </w:rPr>
      </w:pPr>
      <w:r w:rsidRPr="0031539F">
        <w:rPr>
          <w:color w:val="000000"/>
          <w:sz w:val="22"/>
          <w:szCs w:val="22"/>
        </w:rPr>
        <w:t>analizzatori di combustione completo di sonde ed accessori utilizzati in sede di verifica per il controllo di rispondenza dei gas combusti e del rendimento di combustione del generatore di calore alle prescrizioni legislative (Norma UNI 10389 e All. H al D. Lgs. 192 e s.m.i.). Tali strumenti, ai sensi della Norma UNI 10389:2009 - Parte 1 devono essere dichiarati conformi a tale norma dalle ditte fornitrici e tarati secondo la periodicità dalle stesse indicata ovvero, in assenza di indicazioni in merito, almeno una volta ogni 12 mesi;</w:t>
      </w:r>
    </w:p>
    <w:p w:rsidR="00181A46" w:rsidRPr="0031539F" w:rsidRDefault="00181A46" w:rsidP="00181A46">
      <w:pPr>
        <w:numPr>
          <w:ilvl w:val="0"/>
          <w:numId w:val="12"/>
        </w:numPr>
        <w:autoSpaceDE w:val="0"/>
        <w:autoSpaceDN w:val="0"/>
        <w:adjustRightInd w:val="0"/>
        <w:jc w:val="both"/>
        <w:rPr>
          <w:color w:val="000000"/>
          <w:sz w:val="22"/>
          <w:szCs w:val="22"/>
        </w:rPr>
      </w:pPr>
      <w:r w:rsidRPr="0031539F">
        <w:rPr>
          <w:color w:val="000000"/>
          <w:sz w:val="22"/>
          <w:szCs w:val="22"/>
        </w:rPr>
        <w:t>computer portatile con relativa pennetta per il collegamento da remoto al server centrale per il trasferimento dei dati risultanti dalle verifiche;</w:t>
      </w:r>
    </w:p>
    <w:p w:rsidR="00181A46" w:rsidRPr="0031539F" w:rsidRDefault="00181A46" w:rsidP="00181A46">
      <w:pPr>
        <w:numPr>
          <w:ilvl w:val="0"/>
          <w:numId w:val="12"/>
        </w:numPr>
        <w:autoSpaceDE w:val="0"/>
        <w:autoSpaceDN w:val="0"/>
        <w:adjustRightInd w:val="0"/>
        <w:jc w:val="both"/>
        <w:rPr>
          <w:color w:val="000000"/>
          <w:sz w:val="22"/>
          <w:szCs w:val="22"/>
        </w:rPr>
      </w:pPr>
      <w:r w:rsidRPr="0031539F">
        <w:rPr>
          <w:color w:val="000000"/>
          <w:sz w:val="22"/>
          <w:szCs w:val="22"/>
        </w:rPr>
        <w:t>valigetta contenente tutta l’attrezzatura tecnica occorrente per l’espletamento della ispezione;</w:t>
      </w:r>
    </w:p>
    <w:p w:rsidR="00181A46" w:rsidRPr="0031539F" w:rsidRDefault="00181A46" w:rsidP="00181A46">
      <w:pPr>
        <w:numPr>
          <w:ilvl w:val="0"/>
          <w:numId w:val="12"/>
        </w:numPr>
        <w:autoSpaceDE w:val="0"/>
        <w:autoSpaceDN w:val="0"/>
        <w:adjustRightInd w:val="0"/>
        <w:jc w:val="both"/>
        <w:rPr>
          <w:color w:val="000000"/>
          <w:sz w:val="22"/>
          <w:szCs w:val="22"/>
        </w:rPr>
      </w:pPr>
      <w:r w:rsidRPr="0031539F">
        <w:rPr>
          <w:color w:val="000000"/>
          <w:sz w:val="22"/>
          <w:szCs w:val="22"/>
        </w:rPr>
        <w:t>telefono cellulare per effettuare foto, rilievi e per comunicazioni con gli  uffici interni;</w:t>
      </w:r>
    </w:p>
    <w:p w:rsidR="00181A46" w:rsidRPr="0031539F" w:rsidRDefault="00181A46" w:rsidP="00181A46">
      <w:pPr>
        <w:numPr>
          <w:ilvl w:val="0"/>
          <w:numId w:val="12"/>
        </w:numPr>
        <w:autoSpaceDE w:val="0"/>
        <w:autoSpaceDN w:val="0"/>
        <w:adjustRightInd w:val="0"/>
        <w:jc w:val="both"/>
        <w:rPr>
          <w:color w:val="000000"/>
          <w:sz w:val="22"/>
          <w:szCs w:val="22"/>
        </w:rPr>
      </w:pPr>
      <w:r w:rsidRPr="0031539F">
        <w:rPr>
          <w:color w:val="000000"/>
          <w:sz w:val="22"/>
          <w:szCs w:val="22"/>
        </w:rPr>
        <w:t>DPI dispositivi di protezione individuale ai sensi del D.Lgs 81/08.</w:t>
      </w:r>
    </w:p>
    <w:p w:rsidR="00181A46" w:rsidRPr="0031539F" w:rsidRDefault="00181A46" w:rsidP="00181A46">
      <w:pPr>
        <w:autoSpaceDE w:val="0"/>
        <w:autoSpaceDN w:val="0"/>
        <w:adjustRightInd w:val="0"/>
        <w:jc w:val="both"/>
        <w:rPr>
          <w:color w:val="000000"/>
          <w:sz w:val="22"/>
          <w:szCs w:val="22"/>
        </w:rPr>
      </w:pPr>
      <w:r w:rsidRPr="0031539F">
        <w:rPr>
          <w:color w:val="000000"/>
          <w:sz w:val="22"/>
          <w:szCs w:val="22"/>
        </w:rPr>
        <w:t xml:space="preserve">L’intero Servizio V.I.T. è attualmente gestito mediante una procedura SW che consente di coordinare ogni attività in modo da assicurare tracciabilità e affidabilità dei dati elaborati. L’architettura del sistema è di tipo Server – Client, con una base dati residente su server, cui tutti gli operatori interni al Servizio V.I.T. possono </w:t>
      </w:r>
      <w:r w:rsidRPr="0031539F">
        <w:rPr>
          <w:color w:val="000000"/>
          <w:sz w:val="22"/>
          <w:szCs w:val="22"/>
        </w:rPr>
        <w:lastRenderedPageBreak/>
        <w:t xml:space="preserve">accedere in Intranet, mediante interfaccia Explorer o similari (Opera, Mozilla, ecc.). L’accesso è protetto da password regolate secondo le indicazioni di cui al </w:t>
      </w:r>
      <w:r w:rsidR="008A660E" w:rsidRPr="0031539F">
        <w:rPr>
          <w:color w:val="000000"/>
          <w:sz w:val="22"/>
          <w:szCs w:val="22"/>
        </w:rPr>
        <w:t>G</w:t>
      </w:r>
      <w:r w:rsidR="00813D1B" w:rsidRPr="0031539F">
        <w:rPr>
          <w:color w:val="000000"/>
          <w:sz w:val="22"/>
          <w:szCs w:val="22"/>
        </w:rPr>
        <w:t>D</w:t>
      </w:r>
      <w:r w:rsidR="008A660E" w:rsidRPr="0031539F">
        <w:rPr>
          <w:color w:val="000000"/>
          <w:sz w:val="22"/>
          <w:szCs w:val="22"/>
        </w:rPr>
        <w:t xml:space="preserve">PR </w:t>
      </w:r>
      <w:r w:rsidR="00813D1B" w:rsidRPr="0031539F">
        <w:rPr>
          <w:color w:val="000000"/>
          <w:sz w:val="22"/>
          <w:szCs w:val="22"/>
        </w:rPr>
        <w:t>679/2016.</w:t>
      </w:r>
    </w:p>
    <w:p w:rsidR="00181A46" w:rsidRPr="0031539F" w:rsidRDefault="00181A46" w:rsidP="00181A46">
      <w:pPr>
        <w:autoSpaceDE w:val="0"/>
        <w:autoSpaceDN w:val="0"/>
        <w:adjustRightInd w:val="0"/>
        <w:jc w:val="both"/>
        <w:rPr>
          <w:color w:val="000000"/>
          <w:sz w:val="22"/>
          <w:szCs w:val="22"/>
        </w:rPr>
      </w:pPr>
      <w:r w:rsidRPr="0031539F">
        <w:rPr>
          <w:color w:val="000000"/>
          <w:sz w:val="22"/>
          <w:szCs w:val="22"/>
        </w:rPr>
        <w:t>A ciascun utente è assegnato un profilo confacente alle attività dallo stesso svolte, in modo tale da scongiurare l’accesso, anche accidentale, a dati non pertinenti.</w:t>
      </w:r>
    </w:p>
    <w:p w:rsidR="00181A46" w:rsidRPr="0031539F" w:rsidRDefault="00181A46" w:rsidP="00181A46">
      <w:pPr>
        <w:autoSpaceDE w:val="0"/>
        <w:autoSpaceDN w:val="0"/>
        <w:adjustRightInd w:val="0"/>
        <w:jc w:val="both"/>
        <w:rPr>
          <w:color w:val="000000"/>
          <w:sz w:val="22"/>
          <w:szCs w:val="22"/>
        </w:rPr>
      </w:pPr>
      <w:r w:rsidRPr="0031539F">
        <w:rPr>
          <w:color w:val="000000"/>
          <w:sz w:val="22"/>
          <w:szCs w:val="22"/>
        </w:rPr>
        <w:t xml:space="preserve">Naturalmente tutte le postazioni di lavoro sono connesse ad una rete LAN interna per la necessaria condivisione delle informazioni. </w:t>
      </w:r>
    </w:p>
    <w:p w:rsidR="00181A46" w:rsidRPr="0031539F" w:rsidRDefault="00181A46" w:rsidP="00181A46">
      <w:pPr>
        <w:autoSpaceDE w:val="0"/>
        <w:autoSpaceDN w:val="0"/>
        <w:adjustRightInd w:val="0"/>
        <w:jc w:val="both"/>
        <w:rPr>
          <w:b/>
          <w:bCs/>
          <w:color w:val="000000"/>
          <w:sz w:val="22"/>
          <w:szCs w:val="22"/>
        </w:rPr>
      </w:pPr>
    </w:p>
    <w:p w:rsidR="00181A46" w:rsidRPr="0031539F" w:rsidRDefault="00181A46" w:rsidP="00181A46">
      <w:pPr>
        <w:autoSpaceDE w:val="0"/>
        <w:autoSpaceDN w:val="0"/>
        <w:adjustRightInd w:val="0"/>
        <w:jc w:val="both"/>
        <w:rPr>
          <w:b/>
          <w:bCs/>
          <w:color w:val="000000"/>
          <w:sz w:val="22"/>
          <w:szCs w:val="22"/>
        </w:rPr>
      </w:pPr>
      <w:r w:rsidRPr="0031539F">
        <w:rPr>
          <w:b/>
          <w:bCs/>
          <w:color w:val="000000"/>
          <w:sz w:val="22"/>
          <w:szCs w:val="22"/>
        </w:rPr>
        <w:t>Principali risultati ottenuti nella gestione del Servizio V.I.T.</w:t>
      </w:r>
    </w:p>
    <w:p w:rsidR="00181A46" w:rsidRPr="0031539F" w:rsidRDefault="00181A46" w:rsidP="00181A46">
      <w:pPr>
        <w:autoSpaceDE w:val="0"/>
        <w:autoSpaceDN w:val="0"/>
        <w:adjustRightInd w:val="0"/>
        <w:jc w:val="both"/>
        <w:rPr>
          <w:color w:val="000000"/>
          <w:sz w:val="22"/>
          <w:szCs w:val="22"/>
        </w:rPr>
      </w:pPr>
      <w:r w:rsidRPr="0031539F">
        <w:rPr>
          <w:color w:val="000000"/>
          <w:sz w:val="22"/>
          <w:szCs w:val="22"/>
        </w:rPr>
        <w:t>Il parco impianti della Provincia di Chieti è sostanzialmente costituito da impianti di piccola taglia con modeste percentuali di impianti di potenza più elevata, ubicati prevalentemente in edifici pubblici e plessi industriali. Attualmente sono censiti poco più di 140.000 impianti così come di seguito classificati.</w:t>
      </w:r>
    </w:p>
    <w:p w:rsidR="00181A46" w:rsidRPr="0031539F" w:rsidRDefault="00181A46" w:rsidP="00181A46">
      <w:pPr>
        <w:autoSpaceDE w:val="0"/>
        <w:autoSpaceDN w:val="0"/>
        <w:adjustRightInd w:val="0"/>
        <w:jc w:val="both"/>
        <w:rPr>
          <w:color w:val="000000"/>
          <w:sz w:val="22"/>
          <w:szCs w:val="22"/>
        </w:rPr>
      </w:pPr>
      <w:r w:rsidRPr="0031539F">
        <w:rPr>
          <w:rFonts w:ascii="Symbol" w:hAnsi="Symbol" w:cs="Symbol"/>
          <w:color w:val="000000"/>
          <w:sz w:val="22"/>
          <w:szCs w:val="22"/>
        </w:rPr>
        <w:t></w:t>
      </w:r>
      <w:r w:rsidRPr="0031539F">
        <w:rPr>
          <w:rFonts w:ascii="Symbol" w:hAnsi="Symbol" w:cs="Symbol"/>
          <w:color w:val="000000"/>
          <w:sz w:val="22"/>
          <w:szCs w:val="22"/>
        </w:rPr>
        <w:t></w:t>
      </w:r>
      <w:r w:rsidRPr="0031539F">
        <w:rPr>
          <w:color w:val="000000"/>
          <w:sz w:val="22"/>
          <w:szCs w:val="22"/>
        </w:rPr>
        <w:t>impianti di potenza a 35 kW - n° 139.836</w:t>
      </w:r>
    </w:p>
    <w:p w:rsidR="00181A46" w:rsidRPr="0031539F" w:rsidRDefault="00181A46" w:rsidP="00181A46">
      <w:pPr>
        <w:autoSpaceDE w:val="0"/>
        <w:autoSpaceDN w:val="0"/>
        <w:adjustRightInd w:val="0"/>
        <w:jc w:val="both"/>
        <w:rPr>
          <w:color w:val="000000"/>
          <w:sz w:val="22"/>
          <w:szCs w:val="22"/>
        </w:rPr>
      </w:pPr>
      <w:r w:rsidRPr="0031539F">
        <w:rPr>
          <w:rFonts w:ascii="Symbol" w:hAnsi="Symbol" w:cs="Symbol"/>
          <w:color w:val="000000"/>
          <w:sz w:val="22"/>
          <w:szCs w:val="22"/>
        </w:rPr>
        <w:t></w:t>
      </w:r>
      <w:r w:rsidRPr="0031539F">
        <w:rPr>
          <w:rFonts w:ascii="Symbol" w:hAnsi="Symbol" w:cs="Symbol"/>
          <w:color w:val="000000"/>
          <w:sz w:val="22"/>
          <w:szCs w:val="22"/>
        </w:rPr>
        <w:t></w:t>
      </w:r>
      <w:r w:rsidRPr="0031539F">
        <w:rPr>
          <w:color w:val="000000"/>
          <w:sz w:val="22"/>
          <w:szCs w:val="22"/>
        </w:rPr>
        <w:t>impianti di potenza compresa tra 35 kW e 116 kW - n° 1.125</w:t>
      </w:r>
    </w:p>
    <w:p w:rsidR="00181A46" w:rsidRPr="0031539F" w:rsidRDefault="00181A46" w:rsidP="00181A46">
      <w:pPr>
        <w:autoSpaceDE w:val="0"/>
        <w:autoSpaceDN w:val="0"/>
        <w:adjustRightInd w:val="0"/>
        <w:jc w:val="both"/>
        <w:rPr>
          <w:color w:val="000000"/>
          <w:sz w:val="22"/>
          <w:szCs w:val="22"/>
        </w:rPr>
      </w:pPr>
      <w:r w:rsidRPr="0031539F">
        <w:rPr>
          <w:rFonts w:ascii="Symbol" w:hAnsi="Symbol" w:cs="Symbol"/>
          <w:color w:val="000000"/>
          <w:sz w:val="22"/>
          <w:szCs w:val="22"/>
        </w:rPr>
        <w:t></w:t>
      </w:r>
      <w:r w:rsidRPr="0031539F">
        <w:rPr>
          <w:rFonts w:ascii="Symbol" w:hAnsi="Symbol" w:cs="Symbol"/>
          <w:color w:val="000000"/>
          <w:sz w:val="22"/>
          <w:szCs w:val="22"/>
        </w:rPr>
        <w:t></w:t>
      </w:r>
      <w:r w:rsidRPr="0031539F">
        <w:rPr>
          <w:color w:val="000000"/>
          <w:sz w:val="22"/>
          <w:szCs w:val="22"/>
        </w:rPr>
        <w:t>impianti di potenza superiore a 116 kW - n° 1.050</w:t>
      </w:r>
    </w:p>
    <w:p w:rsidR="00181A46" w:rsidRPr="0031539F" w:rsidRDefault="00181A46" w:rsidP="00181A46">
      <w:pPr>
        <w:autoSpaceDE w:val="0"/>
        <w:autoSpaceDN w:val="0"/>
        <w:adjustRightInd w:val="0"/>
        <w:jc w:val="both"/>
        <w:rPr>
          <w:color w:val="000000"/>
          <w:sz w:val="22"/>
          <w:szCs w:val="22"/>
        </w:rPr>
      </w:pPr>
      <w:r w:rsidRPr="0031539F">
        <w:rPr>
          <w:color w:val="000000"/>
          <w:sz w:val="22"/>
          <w:szCs w:val="22"/>
        </w:rPr>
        <w:t>Tali impianti sono dislocati su un territorio avente un'estensione pari a 2.588 km2, costituito da 104 Comuni con una popolazione complessiva di circa 397.000 abitanti.</w:t>
      </w:r>
    </w:p>
    <w:p w:rsidR="00181A46" w:rsidRPr="0031539F" w:rsidRDefault="00181A46" w:rsidP="00181A46">
      <w:pPr>
        <w:autoSpaceDE w:val="0"/>
        <w:autoSpaceDN w:val="0"/>
        <w:adjustRightInd w:val="0"/>
        <w:jc w:val="both"/>
        <w:rPr>
          <w:color w:val="000000"/>
          <w:sz w:val="22"/>
          <w:szCs w:val="22"/>
        </w:rPr>
      </w:pPr>
      <w:r w:rsidRPr="0031539F">
        <w:rPr>
          <w:color w:val="000000"/>
          <w:sz w:val="22"/>
          <w:szCs w:val="22"/>
        </w:rPr>
        <w:t>In prevalenza si tratta di Comuni con popolazione inferiore ai 10.000 abitanti, solo 8 tra questi infatti, presentano un numero di abitanti superiore per un totale di circa 215.000 residenti.</w:t>
      </w:r>
    </w:p>
    <w:p w:rsidR="00181A46" w:rsidRPr="0031539F" w:rsidRDefault="00181A46" w:rsidP="00554FA3">
      <w:pPr>
        <w:autoSpaceDE w:val="0"/>
        <w:autoSpaceDN w:val="0"/>
        <w:adjustRightInd w:val="0"/>
        <w:jc w:val="both"/>
        <w:rPr>
          <w:sz w:val="22"/>
          <w:szCs w:val="22"/>
        </w:rPr>
      </w:pPr>
      <w:r w:rsidRPr="0031539F">
        <w:rPr>
          <w:sz w:val="22"/>
          <w:szCs w:val="22"/>
        </w:rPr>
        <w:t xml:space="preserve">Alla data odierna  la OPS ha in corso di esecuzione nei confronti della Provincia </w:t>
      </w:r>
      <w:r w:rsidR="00563A04">
        <w:rPr>
          <w:sz w:val="22"/>
          <w:szCs w:val="22"/>
        </w:rPr>
        <w:t xml:space="preserve">di Chieti </w:t>
      </w:r>
      <w:r w:rsidR="00554FA3">
        <w:rPr>
          <w:sz w:val="22"/>
          <w:szCs w:val="22"/>
        </w:rPr>
        <w:t xml:space="preserve">una Convenzione Progetto VIT riferita al biennio </w:t>
      </w:r>
      <w:r w:rsidRPr="0031539F">
        <w:rPr>
          <w:sz w:val="22"/>
          <w:szCs w:val="22"/>
        </w:rPr>
        <w:t>20</w:t>
      </w:r>
      <w:r w:rsidR="00563A04">
        <w:rPr>
          <w:sz w:val="22"/>
          <w:szCs w:val="22"/>
        </w:rPr>
        <w:t>24</w:t>
      </w:r>
      <w:r w:rsidRPr="0031539F">
        <w:rPr>
          <w:sz w:val="22"/>
          <w:szCs w:val="22"/>
        </w:rPr>
        <w:t xml:space="preserve"> –20</w:t>
      </w:r>
      <w:r w:rsidR="00CA4D9D" w:rsidRPr="0031539F">
        <w:rPr>
          <w:sz w:val="22"/>
          <w:szCs w:val="22"/>
        </w:rPr>
        <w:t>2</w:t>
      </w:r>
      <w:r w:rsidR="00563A04">
        <w:rPr>
          <w:sz w:val="22"/>
          <w:szCs w:val="22"/>
        </w:rPr>
        <w:t>5</w:t>
      </w:r>
      <w:r w:rsidR="00554FA3">
        <w:rPr>
          <w:sz w:val="22"/>
          <w:szCs w:val="22"/>
        </w:rPr>
        <w:t>.</w:t>
      </w:r>
    </w:p>
    <w:p w:rsidR="00181A46" w:rsidRPr="0031539F" w:rsidRDefault="00181A46" w:rsidP="00181A46">
      <w:pPr>
        <w:rPr>
          <w:b/>
          <w:sz w:val="22"/>
          <w:szCs w:val="22"/>
          <w:u w:val="single"/>
        </w:rPr>
      </w:pPr>
    </w:p>
    <w:p w:rsidR="00181A46" w:rsidRPr="0031539F" w:rsidRDefault="00AC47F8" w:rsidP="002B70ED">
      <w:pPr>
        <w:pStyle w:val="Titolo2"/>
        <w:rPr>
          <w:b/>
          <w:bCs/>
          <w:i/>
          <w:color w:val="1F497D"/>
          <w:sz w:val="22"/>
          <w:szCs w:val="22"/>
        </w:rPr>
      </w:pPr>
      <w:bookmarkStart w:id="73" w:name="_Toc461201990"/>
      <w:bookmarkStart w:id="74" w:name="_Toc462326532"/>
      <w:bookmarkStart w:id="75" w:name="_Toc462326651"/>
      <w:bookmarkStart w:id="76" w:name="_Toc462838913"/>
      <w:bookmarkStart w:id="77" w:name="_Toc462839020"/>
      <w:bookmarkStart w:id="78" w:name="_Toc462839086"/>
      <w:bookmarkStart w:id="79" w:name="_Toc462840338"/>
      <w:bookmarkStart w:id="80" w:name="_Toc462847644"/>
      <w:bookmarkStart w:id="81" w:name="_Toc462918796"/>
      <w:bookmarkStart w:id="82" w:name="_Toc462919016"/>
      <w:bookmarkStart w:id="83" w:name="_Toc100310942"/>
      <w:r w:rsidRPr="0031539F">
        <w:rPr>
          <w:b/>
          <w:bCs/>
          <w:i/>
          <w:color w:val="1F497D"/>
          <w:sz w:val="22"/>
          <w:szCs w:val="22"/>
        </w:rPr>
        <w:t>6</w:t>
      </w:r>
      <w:r w:rsidR="002B70ED" w:rsidRPr="0031539F">
        <w:rPr>
          <w:b/>
          <w:bCs/>
          <w:i/>
          <w:color w:val="1F497D"/>
          <w:sz w:val="22"/>
          <w:szCs w:val="22"/>
        </w:rPr>
        <w:t xml:space="preserve">. </w:t>
      </w:r>
      <w:r w:rsidR="00181A46" w:rsidRPr="0031539F">
        <w:rPr>
          <w:b/>
          <w:bCs/>
          <w:i/>
          <w:color w:val="1F497D"/>
          <w:sz w:val="22"/>
          <w:szCs w:val="22"/>
        </w:rPr>
        <w:t>SERVIZIO S.I.P.I. (SISTEMA INFORMATIVO PROVINCIALE INTEGRATO).</w:t>
      </w:r>
      <w:bookmarkEnd w:id="73"/>
      <w:bookmarkEnd w:id="74"/>
      <w:bookmarkEnd w:id="75"/>
      <w:bookmarkEnd w:id="76"/>
      <w:bookmarkEnd w:id="77"/>
      <w:bookmarkEnd w:id="78"/>
      <w:bookmarkEnd w:id="79"/>
      <w:bookmarkEnd w:id="80"/>
      <w:bookmarkEnd w:id="81"/>
      <w:bookmarkEnd w:id="82"/>
      <w:bookmarkEnd w:id="83"/>
    </w:p>
    <w:p w:rsidR="001E6267" w:rsidRPr="0031539F" w:rsidRDefault="001E6267" w:rsidP="001E6267">
      <w:pPr>
        <w:rPr>
          <w:sz w:val="22"/>
          <w:szCs w:val="22"/>
        </w:rPr>
      </w:pPr>
    </w:p>
    <w:p w:rsidR="00181A46" w:rsidRPr="0031539F" w:rsidRDefault="00181A46" w:rsidP="00181A46">
      <w:pPr>
        <w:autoSpaceDE w:val="0"/>
        <w:autoSpaceDN w:val="0"/>
        <w:adjustRightInd w:val="0"/>
        <w:jc w:val="both"/>
        <w:rPr>
          <w:color w:val="000000"/>
          <w:sz w:val="22"/>
          <w:szCs w:val="22"/>
        </w:rPr>
      </w:pPr>
      <w:r w:rsidRPr="0031539F">
        <w:rPr>
          <w:color w:val="000000"/>
          <w:sz w:val="22"/>
          <w:szCs w:val="22"/>
        </w:rPr>
        <w:t>Il servizio consiste nell’implementare e manutenere un Sistema integrato informatico/telematico della Provincia di Chieti in grado di ricomprendere e gestire, all’interno di un'unica architettura di soluzione, le tematiche riguardanti la modernizzazione e la razionalizzazione dei processi operativi della pubblica amministrazione provinciale e gli aspetti connessi alla diffusione e trasparenza delle informazioni.</w:t>
      </w:r>
    </w:p>
    <w:p w:rsidR="00181A46" w:rsidRPr="0031539F" w:rsidRDefault="00181A46" w:rsidP="00181A46">
      <w:pPr>
        <w:autoSpaceDE w:val="0"/>
        <w:autoSpaceDN w:val="0"/>
        <w:adjustRightInd w:val="0"/>
        <w:jc w:val="both"/>
        <w:rPr>
          <w:color w:val="000000"/>
          <w:sz w:val="22"/>
          <w:szCs w:val="22"/>
        </w:rPr>
      </w:pPr>
      <w:r w:rsidRPr="0031539F">
        <w:rPr>
          <w:color w:val="000000"/>
          <w:sz w:val="22"/>
          <w:szCs w:val="22"/>
        </w:rPr>
        <w:t>Sono considerati servizi strumentali all’attività dell’Amministrazione Provinciale tutti quei beni e servizi di eccellenza erogati dalla Società con l’obbiettivo di facilitare il buon governo ottimizzando i costi e l’utilizzo delle risorse umane.</w:t>
      </w:r>
    </w:p>
    <w:p w:rsidR="00181A46" w:rsidRPr="0031539F" w:rsidRDefault="00181A46" w:rsidP="00181A46">
      <w:pPr>
        <w:autoSpaceDE w:val="0"/>
        <w:autoSpaceDN w:val="0"/>
        <w:adjustRightInd w:val="0"/>
        <w:jc w:val="both"/>
        <w:rPr>
          <w:color w:val="000000"/>
          <w:sz w:val="22"/>
          <w:szCs w:val="22"/>
        </w:rPr>
      </w:pPr>
      <w:r w:rsidRPr="0031539F">
        <w:rPr>
          <w:color w:val="000000"/>
          <w:sz w:val="22"/>
          <w:szCs w:val="22"/>
        </w:rPr>
        <w:t>I servizi erogati all’Ente confluiscono in più ampio concetto di gestione di “Sistema Informativo Provinciale Integrato”; esso fin dall’inizio è stato rivolto verso la valorizzazione dell’ingente patrimonio informativo costituito dai dati detenuti e gestiti dall’Ente che tramite il continuo processo di informatizzazione a cura della O.P.S. diventano digitali, aggiornati, completi e strutturati secondo standard tecnici di gestione e di comunicazione istituzionale finendo per configurarsi come un rilevantissimo prodotto a valore aggiunto per l’Ente stesso.</w:t>
      </w:r>
    </w:p>
    <w:p w:rsidR="00181A46" w:rsidRPr="0031539F" w:rsidRDefault="00181A46" w:rsidP="00181A46">
      <w:pPr>
        <w:autoSpaceDE w:val="0"/>
        <w:autoSpaceDN w:val="0"/>
        <w:adjustRightInd w:val="0"/>
        <w:jc w:val="both"/>
        <w:rPr>
          <w:color w:val="000000"/>
          <w:sz w:val="22"/>
          <w:szCs w:val="22"/>
        </w:rPr>
      </w:pPr>
      <w:r w:rsidRPr="0031539F">
        <w:rPr>
          <w:color w:val="000000"/>
          <w:sz w:val="22"/>
          <w:szCs w:val="22"/>
        </w:rPr>
        <w:t>Infatti le azioni messe in cantiere dalla Provincia tramite la O.P.S. fin dal 1999 sono mirate non solo alla creazione di un impianto tecnologico (complesso di reti, apparati, server, pc, stampanti, periferiche, etc.) con cui rendere automatiche le elaborazioni di gestione, ma soprattutto, trasformando il proprio patrimonio informativo, alla formazione di banche dati digitali complete, aggiornate ed “intelligenti”, che con l’ausilio dell’ITC diventano facilmente fruibili sia al suo interno che dagli “attori esterni” (cittadini, imprenditoria privata ed altri enti locali periferici e centrali) a supporto di tutte quelle azioni di governo che ormai necessitano di essere attivate.</w:t>
      </w:r>
    </w:p>
    <w:p w:rsidR="00181A46" w:rsidRPr="0031539F" w:rsidRDefault="00181A46" w:rsidP="00181A46">
      <w:pPr>
        <w:autoSpaceDE w:val="0"/>
        <w:autoSpaceDN w:val="0"/>
        <w:adjustRightInd w:val="0"/>
        <w:jc w:val="both"/>
        <w:rPr>
          <w:color w:val="000000"/>
          <w:sz w:val="22"/>
          <w:szCs w:val="22"/>
        </w:rPr>
      </w:pPr>
      <w:r w:rsidRPr="0031539F">
        <w:rPr>
          <w:color w:val="000000"/>
          <w:sz w:val="22"/>
          <w:szCs w:val="22"/>
        </w:rPr>
        <w:t>Il Servizio si occupa della fornitura in ambito IT dei prodotti HW / SW di Base / SW applicativo e servizi necessari ad implementare un’architettura di sistema, integrando prodotti e soluzioni per quanto necessario all’automazione dei processi, con distribuzione elaborativa ai PDL (posti d</w:t>
      </w:r>
      <w:r w:rsidR="00E2783A" w:rsidRPr="0031539F">
        <w:rPr>
          <w:color w:val="000000"/>
          <w:sz w:val="22"/>
          <w:szCs w:val="22"/>
        </w:rPr>
        <w:t>i lavoro) fra le sedi dell’Ente</w:t>
      </w:r>
      <w:r w:rsidRPr="0031539F">
        <w:rPr>
          <w:color w:val="000000"/>
          <w:sz w:val="22"/>
          <w:szCs w:val="22"/>
        </w:rPr>
        <w:t>, nonché alle attività correlate al mantenimento, all’aggiornamento e supporto informatico destinato al miglior utilizzo delle funzionalità secondo norma e regola dell’arte .</w:t>
      </w:r>
    </w:p>
    <w:p w:rsidR="00AA514D" w:rsidRDefault="00AA514D" w:rsidP="00213085">
      <w:pPr>
        <w:shd w:val="clear" w:color="auto" w:fill="FFFFFF"/>
        <w:jc w:val="both"/>
        <w:rPr>
          <w:color w:val="000000"/>
          <w:sz w:val="22"/>
          <w:szCs w:val="22"/>
        </w:rPr>
      </w:pPr>
      <w:r w:rsidRPr="00213085">
        <w:rPr>
          <w:color w:val="000000"/>
          <w:sz w:val="22"/>
          <w:szCs w:val="22"/>
        </w:rPr>
        <w:t>In aderenza ai contenuti del Piano tecnico-economico - Disciplinare Tecnico di riferimento forniture dei servizi, pertanto, la OPS è obbligata ad erogare in favore della Provincia e verso corrispettivo i seguenti servizi:</w:t>
      </w:r>
    </w:p>
    <w:p w:rsidR="00694D9C" w:rsidRPr="00213085" w:rsidRDefault="00694D9C" w:rsidP="00213085">
      <w:pPr>
        <w:shd w:val="clear" w:color="auto" w:fill="FFFFFF"/>
        <w:jc w:val="both"/>
        <w:rPr>
          <w:color w:val="000000"/>
          <w:sz w:val="22"/>
          <w:szCs w:val="22"/>
        </w:rPr>
      </w:pPr>
    </w:p>
    <w:p w:rsidR="007E4E17" w:rsidRPr="007E4E17" w:rsidRDefault="007E4E17" w:rsidP="007E4E17">
      <w:pPr>
        <w:spacing w:line="360" w:lineRule="auto"/>
        <w:jc w:val="both"/>
        <w:rPr>
          <w:color w:val="000000"/>
          <w:sz w:val="22"/>
          <w:szCs w:val="22"/>
        </w:rPr>
      </w:pPr>
      <w:r w:rsidRPr="007E4E17">
        <w:rPr>
          <w:color w:val="000000"/>
          <w:sz w:val="22"/>
          <w:szCs w:val="22"/>
        </w:rPr>
        <w:t>Servizio relativo alla Gestione e manutenzione sistemi TLC - Security Policy Management - Conduzione Operativa dei Sistemi Informatici - Affari Generali – Gestione Atti e Iter - Area Personale - Servizi: Supporto Gestione/Manutenzione Portale Istituzionale e sistema di account e-mail/pec</w:t>
      </w:r>
      <w:r>
        <w:rPr>
          <w:color w:val="000000"/>
          <w:sz w:val="22"/>
          <w:szCs w:val="22"/>
        </w:rPr>
        <w:t xml:space="preserve">, </w:t>
      </w:r>
      <w:r w:rsidRPr="007E4E17">
        <w:rPr>
          <w:color w:val="000000"/>
          <w:sz w:val="22"/>
          <w:szCs w:val="22"/>
        </w:rPr>
        <w:t>Servizi: (Gestione Patrimonio)</w:t>
      </w:r>
      <w:r>
        <w:rPr>
          <w:color w:val="000000"/>
          <w:sz w:val="22"/>
          <w:szCs w:val="22"/>
        </w:rPr>
        <w:t xml:space="preserve">, </w:t>
      </w:r>
      <w:r w:rsidRPr="007E4E17">
        <w:rPr>
          <w:color w:val="000000"/>
        </w:rPr>
        <w:lastRenderedPageBreak/>
        <w:t>Servizi: (Supporto Applicativo Cosap)</w:t>
      </w:r>
      <w:r>
        <w:rPr>
          <w:color w:val="000000"/>
        </w:rPr>
        <w:t xml:space="preserve">, </w:t>
      </w:r>
      <w:r w:rsidRPr="007E4E17">
        <w:rPr>
          <w:color w:val="000000"/>
          <w:sz w:val="22"/>
          <w:szCs w:val="22"/>
        </w:rPr>
        <w:t>Servizi: (PCC - Controllo di gestione e Modulo Performance)</w:t>
      </w:r>
      <w:r>
        <w:rPr>
          <w:color w:val="000000"/>
          <w:sz w:val="22"/>
          <w:szCs w:val="22"/>
        </w:rPr>
        <w:t xml:space="preserve">, </w:t>
      </w:r>
      <w:r w:rsidRPr="007E4E17">
        <w:rPr>
          <w:color w:val="000000"/>
        </w:rPr>
        <w:t>Servizi: (Area personale - Monitoraggio e Coordinamento attività di Progetto)</w:t>
      </w:r>
    </w:p>
    <w:p w:rsidR="00181A46" w:rsidRPr="0031539F" w:rsidRDefault="00181A46" w:rsidP="00181A46">
      <w:pPr>
        <w:autoSpaceDE w:val="0"/>
        <w:autoSpaceDN w:val="0"/>
        <w:adjustRightInd w:val="0"/>
        <w:jc w:val="both"/>
        <w:rPr>
          <w:color w:val="000000"/>
          <w:sz w:val="22"/>
          <w:szCs w:val="22"/>
        </w:rPr>
      </w:pPr>
    </w:p>
    <w:p w:rsidR="00181A46" w:rsidRPr="0031539F" w:rsidRDefault="00181A46" w:rsidP="00181A46">
      <w:pPr>
        <w:autoSpaceDE w:val="0"/>
        <w:autoSpaceDN w:val="0"/>
        <w:adjustRightInd w:val="0"/>
        <w:jc w:val="both"/>
        <w:rPr>
          <w:color w:val="000000"/>
          <w:sz w:val="22"/>
          <w:szCs w:val="22"/>
        </w:rPr>
      </w:pPr>
      <w:r w:rsidRPr="0031539F">
        <w:rPr>
          <w:color w:val="000000"/>
          <w:sz w:val="22"/>
          <w:szCs w:val="22"/>
        </w:rPr>
        <w:t>La OPS, per ogni sede dell’Amministrazione Provinciale, provvede alla compilazione per ogni PdL (postazione di lavoro), server o attrezzatura informatica di una specifica scheda tecnica mediante rilevazioni effettuate in ogni ufficio. Le rilevazioni effettuate confluiscono in un DB dedicato. In seguito, si perviene alla stesura del piano di aggiornamento e dismissione del parco hardware e del software di base ed applicativo della O.P.S. e Provincia, in modo tale da garantire il livello tecnologico necessario all’evoluzione ed integrazione del SIPI. Il servizio prevede inoltre il monitoraggio permanente da parte del personale O.P.S. del parco hardware e software per garantire il livello tecnologico necessario a mantenere ai livelli ottimali il Sistema Informativo Provinciale.</w:t>
      </w:r>
    </w:p>
    <w:p w:rsidR="00181A46" w:rsidRPr="0031539F" w:rsidRDefault="00181A46" w:rsidP="00181A46">
      <w:pPr>
        <w:autoSpaceDE w:val="0"/>
        <w:autoSpaceDN w:val="0"/>
        <w:adjustRightInd w:val="0"/>
        <w:rPr>
          <w:rFonts w:ascii="Symbol" w:hAnsi="Symbol" w:cs="Symbol"/>
          <w:color w:val="000000"/>
          <w:sz w:val="22"/>
          <w:szCs w:val="22"/>
        </w:rPr>
      </w:pPr>
    </w:p>
    <w:p w:rsidR="00560E5B" w:rsidRPr="0031539F" w:rsidRDefault="00181A46" w:rsidP="00511A80">
      <w:pPr>
        <w:autoSpaceDE w:val="0"/>
        <w:autoSpaceDN w:val="0"/>
        <w:adjustRightInd w:val="0"/>
        <w:jc w:val="both"/>
        <w:rPr>
          <w:color w:val="000000"/>
          <w:sz w:val="22"/>
          <w:szCs w:val="22"/>
        </w:rPr>
      </w:pPr>
      <w:r w:rsidRPr="0031539F">
        <w:rPr>
          <w:color w:val="000000"/>
          <w:sz w:val="22"/>
          <w:szCs w:val="22"/>
        </w:rPr>
        <w:t xml:space="preserve">Alla data odierna  </w:t>
      </w:r>
      <w:r w:rsidR="00511A80" w:rsidRPr="0031539F">
        <w:rPr>
          <w:color w:val="000000"/>
          <w:sz w:val="22"/>
          <w:szCs w:val="22"/>
        </w:rPr>
        <w:t xml:space="preserve">la Provincia di Chieti in ha approvato </w:t>
      </w:r>
      <w:r w:rsidR="007E4E17">
        <w:rPr>
          <w:color w:val="000000"/>
          <w:sz w:val="22"/>
          <w:szCs w:val="22"/>
        </w:rPr>
        <w:t xml:space="preserve">un nuovo </w:t>
      </w:r>
      <w:r w:rsidR="00511A80" w:rsidRPr="0031539F">
        <w:rPr>
          <w:color w:val="000000"/>
          <w:sz w:val="22"/>
          <w:szCs w:val="22"/>
        </w:rPr>
        <w:t>Piano Tecnico Economico e Disciplinare Tecnico Progetto SIPI e relativ</w:t>
      </w:r>
      <w:r w:rsidR="007E4E17">
        <w:rPr>
          <w:color w:val="000000"/>
          <w:sz w:val="22"/>
          <w:szCs w:val="22"/>
        </w:rPr>
        <w:t>a</w:t>
      </w:r>
      <w:r w:rsidR="00511A80" w:rsidRPr="0031539F">
        <w:rPr>
          <w:color w:val="000000"/>
          <w:sz w:val="22"/>
          <w:szCs w:val="22"/>
        </w:rPr>
        <w:t xml:space="preserve"> Convenzione per il </w:t>
      </w:r>
      <w:r w:rsidR="007E4E17">
        <w:rPr>
          <w:color w:val="000000"/>
          <w:sz w:val="22"/>
          <w:szCs w:val="22"/>
        </w:rPr>
        <w:t>biennio</w:t>
      </w:r>
      <w:r w:rsidR="00511A80" w:rsidRPr="0031539F">
        <w:rPr>
          <w:color w:val="000000"/>
          <w:sz w:val="22"/>
          <w:szCs w:val="22"/>
        </w:rPr>
        <w:t xml:space="preserve"> </w:t>
      </w:r>
      <w:r w:rsidR="007E4E17" w:rsidRPr="0031539F">
        <w:rPr>
          <w:color w:val="000000"/>
          <w:sz w:val="22"/>
          <w:szCs w:val="22"/>
        </w:rPr>
        <w:t>20</w:t>
      </w:r>
      <w:r w:rsidR="007E4E17">
        <w:rPr>
          <w:color w:val="000000"/>
          <w:sz w:val="22"/>
          <w:szCs w:val="22"/>
        </w:rPr>
        <w:t>24</w:t>
      </w:r>
      <w:r w:rsidR="007E4E17" w:rsidRPr="0031539F">
        <w:rPr>
          <w:color w:val="000000"/>
          <w:sz w:val="22"/>
          <w:szCs w:val="22"/>
        </w:rPr>
        <w:t>/202</w:t>
      </w:r>
      <w:r w:rsidR="007E4E17">
        <w:rPr>
          <w:color w:val="000000"/>
          <w:sz w:val="22"/>
          <w:szCs w:val="22"/>
        </w:rPr>
        <w:t>5.</w:t>
      </w:r>
      <w:r w:rsidR="00511A80" w:rsidRPr="0031539F">
        <w:rPr>
          <w:color w:val="000000"/>
          <w:sz w:val="22"/>
          <w:szCs w:val="22"/>
        </w:rPr>
        <w:t xml:space="preserve"> </w:t>
      </w:r>
    </w:p>
    <w:p w:rsidR="00560E5B" w:rsidRDefault="00560E5B" w:rsidP="00560E5B">
      <w:pPr>
        <w:autoSpaceDE w:val="0"/>
        <w:autoSpaceDN w:val="0"/>
        <w:adjustRightInd w:val="0"/>
        <w:jc w:val="both"/>
        <w:rPr>
          <w:color w:val="000000"/>
          <w:sz w:val="22"/>
          <w:szCs w:val="22"/>
        </w:rPr>
      </w:pPr>
    </w:p>
    <w:p w:rsidR="00C94DFB" w:rsidRPr="0031539F" w:rsidRDefault="00C94DFB" w:rsidP="00C94DFB">
      <w:pPr>
        <w:pStyle w:val="Titolo2"/>
        <w:rPr>
          <w:b/>
          <w:bCs/>
          <w:i/>
          <w:color w:val="1F497D"/>
          <w:sz w:val="22"/>
          <w:szCs w:val="22"/>
        </w:rPr>
      </w:pPr>
      <w:bookmarkStart w:id="84" w:name="_Toc100310943"/>
      <w:r>
        <w:rPr>
          <w:b/>
          <w:bCs/>
          <w:i/>
          <w:color w:val="1F497D"/>
          <w:sz w:val="22"/>
          <w:szCs w:val="22"/>
        </w:rPr>
        <w:t>7</w:t>
      </w:r>
      <w:r w:rsidRPr="0031539F">
        <w:rPr>
          <w:b/>
          <w:bCs/>
          <w:i/>
          <w:color w:val="1F497D"/>
          <w:sz w:val="22"/>
          <w:szCs w:val="22"/>
        </w:rPr>
        <w:t xml:space="preserve">. SERVIZIO </w:t>
      </w:r>
      <w:r>
        <w:rPr>
          <w:b/>
          <w:bCs/>
          <w:i/>
          <w:color w:val="1F497D"/>
          <w:sz w:val="22"/>
          <w:szCs w:val="22"/>
        </w:rPr>
        <w:t>APE</w:t>
      </w:r>
      <w:r w:rsidRPr="0031539F">
        <w:rPr>
          <w:b/>
          <w:bCs/>
          <w:i/>
          <w:color w:val="1F497D"/>
          <w:sz w:val="22"/>
          <w:szCs w:val="22"/>
        </w:rPr>
        <w:t>. (</w:t>
      </w:r>
      <w:r>
        <w:rPr>
          <w:b/>
          <w:bCs/>
          <w:i/>
          <w:color w:val="1F497D"/>
          <w:sz w:val="22"/>
          <w:szCs w:val="22"/>
        </w:rPr>
        <w:t>ATTESTAZIONI DELLE PRESTAZIONI ENERGETICHE</w:t>
      </w:r>
      <w:r w:rsidRPr="0031539F">
        <w:rPr>
          <w:b/>
          <w:bCs/>
          <w:i/>
          <w:color w:val="1F497D"/>
          <w:sz w:val="22"/>
          <w:szCs w:val="22"/>
        </w:rPr>
        <w:t>).</w:t>
      </w:r>
      <w:bookmarkEnd w:id="84"/>
    </w:p>
    <w:p w:rsidR="00C94DFB" w:rsidRDefault="00C94DFB" w:rsidP="00560E5B">
      <w:pPr>
        <w:autoSpaceDE w:val="0"/>
        <w:autoSpaceDN w:val="0"/>
        <w:adjustRightInd w:val="0"/>
        <w:jc w:val="both"/>
        <w:rPr>
          <w:color w:val="000000"/>
          <w:sz w:val="22"/>
          <w:szCs w:val="22"/>
        </w:rPr>
      </w:pPr>
    </w:p>
    <w:p w:rsidR="00C94DFB" w:rsidRPr="00326547" w:rsidRDefault="00C94DFB" w:rsidP="00C94DFB">
      <w:pPr>
        <w:pStyle w:val="Titolo11"/>
        <w:rPr>
          <w:rFonts w:ascii="Times New Roman" w:hAnsi="Times New Roman" w:cs="Times New Roman"/>
          <w:sz w:val="24"/>
          <w:szCs w:val="24"/>
        </w:rPr>
      </w:pPr>
      <w:bookmarkStart w:id="85" w:name="_Toc100310944"/>
      <w:r w:rsidRPr="00326547">
        <w:rPr>
          <w:rFonts w:ascii="Times New Roman" w:hAnsi="Times New Roman" w:cs="Times New Roman"/>
          <w:sz w:val="24"/>
          <w:szCs w:val="24"/>
        </w:rPr>
        <w:t>Oggetto</w:t>
      </w:r>
      <w:r w:rsidR="00540053">
        <w:rPr>
          <w:rFonts w:ascii="Times New Roman" w:hAnsi="Times New Roman" w:cs="Times New Roman"/>
          <w:sz w:val="24"/>
          <w:szCs w:val="24"/>
        </w:rPr>
        <w:t xml:space="preserve"> </w:t>
      </w:r>
      <w:r w:rsidRPr="00326547">
        <w:rPr>
          <w:rFonts w:ascii="Times New Roman" w:hAnsi="Times New Roman" w:cs="Times New Roman"/>
          <w:sz w:val="24"/>
          <w:szCs w:val="24"/>
        </w:rPr>
        <w:t>dell’affidamento.</w:t>
      </w:r>
      <w:bookmarkEnd w:id="85"/>
    </w:p>
    <w:p w:rsidR="00C94DFB" w:rsidRPr="00290A72" w:rsidRDefault="00C94DFB" w:rsidP="00290A72">
      <w:pPr>
        <w:pStyle w:val="Paragrafoelenco"/>
        <w:numPr>
          <w:ilvl w:val="0"/>
          <w:numId w:val="44"/>
        </w:numPr>
        <w:tabs>
          <w:tab w:val="left" w:pos="547"/>
          <w:tab w:val="left" w:pos="5905"/>
        </w:tabs>
        <w:ind w:right="109"/>
        <w:rPr>
          <w:rFonts w:ascii="Times New Roman" w:hAnsi="Times New Roman" w:cs="Times New Roman"/>
        </w:rPr>
      </w:pPr>
      <w:r w:rsidRPr="00290A72">
        <w:rPr>
          <w:rFonts w:ascii="Times New Roman" w:hAnsi="Times New Roman" w:cs="Times New Roman"/>
        </w:rPr>
        <w:t>Le attività oggetto di affidamento sono individuate nel Piano tecnico economico e finanziari</w:t>
      </w:r>
      <w:r w:rsidR="00495E7C">
        <w:rPr>
          <w:rFonts w:ascii="Times New Roman" w:hAnsi="Times New Roman" w:cs="Times New Roman"/>
        </w:rPr>
        <w:t xml:space="preserve"> </w:t>
      </w:r>
      <w:r w:rsidRPr="00290A72">
        <w:rPr>
          <w:rFonts w:ascii="Times New Roman" w:hAnsi="Times New Roman" w:cs="Times New Roman"/>
        </w:rPr>
        <w:t>o</w:t>
      </w:r>
      <w:r w:rsidR="00495E7C">
        <w:rPr>
          <w:rFonts w:ascii="Times New Roman" w:hAnsi="Times New Roman" w:cs="Times New Roman"/>
        </w:rPr>
        <w:t xml:space="preserve"> </w:t>
      </w:r>
      <w:r w:rsidRPr="00290A72">
        <w:rPr>
          <w:rFonts w:ascii="Times New Roman" w:hAnsi="Times New Roman" w:cs="Times New Roman"/>
        </w:rPr>
        <w:t>approvato</w:t>
      </w:r>
      <w:r w:rsidR="00495E7C">
        <w:rPr>
          <w:rFonts w:ascii="Times New Roman" w:hAnsi="Times New Roman" w:cs="Times New Roman"/>
        </w:rPr>
        <w:t xml:space="preserve"> </w:t>
      </w:r>
      <w:r w:rsidRPr="00290A72">
        <w:rPr>
          <w:rFonts w:ascii="Times New Roman" w:hAnsi="Times New Roman" w:cs="Times New Roman"/>
        </w:rPr>
        <w:t>con</w:t>
      </w:r>
      <w:r w:rsidR="00495E7C">
        <w:rPr>
          <w:rFonts w:ascii="Times New Roman" w:hAnsi="Times New Roman" w:cs="Times New Roman"/>
        </w:rPr>
        <w:t xml:space="preserve"> </w:t>
      </w:r>
      <w:r w:rsidRPr="00290A72">
        <w:rPr>
          <w:rFonts w:ascii="Times New Roman" w:hAnsi="Times New Roman" w:cs="Times New Roman"/>
        </w:rPr>
        <w:t>Delibera</w:t>
      </w:r>
      <w:r w:rsidR="00495E7C">
        <w:rPr>
          <w:rFonts w:ascii="Times New Roman" w:hAnsi="Times New Roman" w:cs="Times New Roman"/>
        </w:rPr>
        <w:t xml:space="preserve"> </w:t>
      </w:r>
      <w:r w:rsidRPr="00290A72">
        <w:rPr>
          <w:rFonts w:ascii="Times New Roman" w:hAnsi="Times New Roman" w:cs="Times New Roman"/>
        </w:rPr>
        <w:t>di C.P.n.</w:t>
      </w:r>
      <w:r w:rsidRPr="00213085">
        <w:rPr>
          <w:rFonts w:ascii="Times New Roman" w:hAnsi="Times New Roman" w:cs="Times New Roman"/>
        </w:rPr>
        <w:t xml:space="preserve"> 33del</w:t>
      </w:r>
      <w:r w:rsidR="00B4301C" w:rsidRPr="00213085">
        <w:rPr>
          <w:rFonts w:ascii="Times New Roman" w:hAnsi="Times New Roman" w:cs="Times New Roman"/>
        </w:rPr>
        <w:t>16/09/2021</w:t>
      </w:r>
      <w:r w:rsidRPr="00290A72">
        <w:rPr>
          <w:rFonts w:ascii="Times New Roman" w:hAnsi="Times New Roman" w:cs="Times New Roman"/>
        </w:rPr>
        <w:t>, ed</w:t>
      </w:r>
      <w:r w:rsidR="00495E7C">
        <w:rPr>
          <w:rFonts w:ascii="Times New Roman" w:hAnsi="Times New Roman" w:cs="Times New Roman"/>
        </w:rPr>
        <w:t xml:space="preserve"> </w:t>
      </w:r>
      <w:r w:rsidRPr="00290A72">
        <w:rPr>
          <w:rFonts w:ascii="Times New Roman" w:hAnsi="Times New Roman" w:cs="Times New Roman"/>
        </w:rPr>
        <w:t>in</w:t>
      </w:r>
      <w:r w:rsidR="00495E7C">
        <w:rPr>
          <w:rFonts w:ascii="Times New Roman" w:hAnsi="Times New Roman" w:cs="Times New Roman"/>
        </w:rPr>
        <w:t xml:space="preserve"> </w:t>
      </w:r>
      <w:r w:rsidRPr="00290A72">
        <w:rPr>
          <w:rFonts w:ascii="Times New Roman" w:hAnsi="Times New Roman" w:cs="Times New Roman"/>
        </w:rPr>
        <w:t>particolare:</w:t>
      </w:r>
    </w:p>
    <w:p w:rsidR="00C94DFB" w:rsidRPr="00290A72" w:rsidRDefault="00C94DFB" w:rsidP="00290A72">
      <w:pPr>
        <w:pStyle w:val="Paragrafoelenco"/>
        <w:numPr>
          <w:ilvl w:val="1"/>
          <w:numId w:val="44"/>
        </w:numPr>
        <w:tabs>
          <w:tab w:val="left" w:pos="828"/>
        </w:tabs>
        <w:ind w:right="114"/>
        <w:rPr>
          <w:rFonts w:ascii="Times New Roman" w:hAnsi="Times New Roman" w:cs="Times New Roman"/>
        </w:rPr>
      </w:pPr>
      <w:r w:rsidRPr="00290A72">
        <w:rPr>
          <w:rFonts w:ascii="Times New Roman" w:hAnsi="Times New Roman" w:cs="Times New Roman"/>
        </w:rPr>
        <w:t>Attività di gestione generale amministrativa, front</w:t>
      </w:r>
      <w:r w:rsidR="00540053">
        <w:rPr>
          <w:rFonts w:ascii="Times New Roman" w:hAnsi="Times New Roman" w:cs="Times New Roman"/>
        </w:rPr>
        <w:t>-</w:t>
      </w:r>
      <w:r w:rsidRPr="00290A72">
        <w:rPr>
          <w:rFonts w:ascii="Times New Roman" w:hAnsi="Times New Roman" w:cs="Times New Roman"/>
        </w:rPr>
        <w:t>office, controllo della completezza delle</w:t>
      </w:r>
      <w:r w:rsidR="00495E7C">
        <w:rPr>
          <w:rFonts w:ascii="Times New Roman" w:hAnsi="Times New Roman" w:cs="Times New Roman"/>
        </w:rPr>
        <w:t xml:space="preserve"> </w:t>
      </w:r>
      <w:r w:rsidRPr="00290A72">
        <w:rPr>
          <w:rFonts w:ascii="Times New Roman" w:hAnsi="Times New Roman" w:cs="Times New Roman"/>
        </w:rPr>
        <w:t>pratiche</w:t>
      </w:r>
      <w:r w:rsidR="00495E7C">
        <w:rPr>
          <w:rFonts w:ascii="Times New Roman" w:hAnsi="Times New Roman" w:cs="Times New Roman"/>
        </w:rPr>
        <w:t xml:space="preserve"> </w:t>
      </w:r>
      <w:r w:rsidRPr="00290A72">
        <w:rPr>
          <w:rFonts w:ascii="Times New Roman" w:hAnsi="Times New Roman" w:cs="Times New Roman"/>
        </w:rPr>
        <w:t>inviate dal punto</w:t>
      </w:r>
      <w:r w:rsidR="00495E7C">
        <w:rPr>
          <w:rFonts w:ascii="Times New Roman" w:hAnsi="Times New Roman" w:cs="Times New Roman"/>
        </w:rPr>
        <w:t xml:space="preserve"> </w:t>
      </w:r>
      <w:r w:rsidRPr="00290A72">
        <w:rPr>
          <w:rFonts w:ascii="Times New Roman" w:hAnsi="Times New Roman" w:cs="Times New Roman"/>
        </w:rPr>
        <w:t>di vista</w:t>
      </w:r>
      <w:r w:rsidR="00495E7C">
        <w:rPr>
          <w:rFonts w:ascii="Times New Roman" w:hAnsi="Times New Roman" w:cs="Times New Roman"/>
        </w:rPr>
        <w:t xml:space="preserve"> </w:t>
      </w:r>
      <w:r w:rsidRPr="00290A72">
        <w:rPr>
          <w:rFonts w:ascii="Times New Roman" w:hAnsi="Times New Roman" w:cs="Times New Roman"/>
        </w:rPr>
        <w:t>amministrativo;</w:t>
      </w:r>
    </w:p>
    <w:p w:rsidR="00C94DFB" w:rsidRPr="00290A72" w:rsidRDefault="00C94DFB" w:rsidP="00290A72">
      <w:pPr>
        <w:pStyle w:val="Paragrafoelenco"/>
        <w:numPr>
          <w:ilvl w:val="1"/>
          <w:numId w:val="44"/>
        </w:numPr>
        <w:tabs>
          <w:tab w:val="left" w:pos="828"/>
        </w:tabs>
        <w:ind w:right="112" w:hanging="361"/>
        <w:rPr>
          <w:rFonts w:ascii="Times New Roman" w:hAnsi="Times New Roman" w:cs="Times New Roman"/>
        </w:rPr>
      </w:pPr>
      <w:r w:rsidRPr="00290A72">
        <w:rPr>
          <w:rFonts w:ascii="Times New Roman" w:hAnsi="Times New Roman" w:cs="Times New Roman"/>
        </w:rPr>
        <w:t>Controlli</w:t>
      </w:r>
      <w:r w:rsidR="00540053">
        <w:rPr>
          <w:rFonts w:ascii="Times New Roman" w:hAnsi="Times New Roman" w:cs="Times New Roman"/>
        </w:rPr>
        <w:t xml:space="preserve"> </w:t>
      </w:r>
      <w:r w:rsidRPr="00290A72">
        <w:rPr>
          <w:rFonts w:ascii="Times New Roman" w:hAnsi="Times New Roman" w:cs="Times New Roman"/>
        </w:rPr>
        <w:t>di</w:t>
      </w:r>
      <w:r w:rsidR="00540053">
        <w:rPr>
          <w:rFonts w:ascii="Times New Roman" w:hAnsi="Times New Roman" w:cs="Times New Roman"/>
        </w:rPr>
        <w:t xml:space="preserve"> </w:t>
      </w:r>
      <w:r w:rsidRPr="00290A72">
        <w:rPr>
          <w:rFonts w:ascii="Times New Roman" w:hAnsi="Times New Roman" w:cs="Times New Roman"/>
        </w:rPr>
        <w:t>primo</w:t>
      </w:r>
      <w:r w:rsidR="00540053">
        <w:rPr>
          <w:rFonts w:ascii="Times New Roman" w:hAnsi="Times New Roman" w:cs="Times New Roman"/>
        </w:rPr>
        <w:t xml:space="preserve"> </w:t>
      </w:r>
      <w:r w:rsidRPr="00290A72">
        <w:rPr>
          <w:rFonts w:ascii="Times New Roman" w:hAnsi="Times New Roman" w:cs="Times New Roman"/>
        </w:rPr>
        <w:t>livello</w:t>
      </w:r>
      <w:r w:rsidR="00540053">
        <w:rPr>
          <w:rFonts w:ascii="Times New Roman" w:hAnsi="Times New Roman" w:cs="Times New Roman"/>
        </w:rPr>
        <w:t xml:space="preserve"> </w:t>
      </w:r>
      <w:r w:rsidRPr="00290A72">
        <w:rPr>
          <w:rFonts w:ascii="Times New Roman" w:hAnsi="Times New Roman" w:cs="Times New Roman"/>
        </w:rPr>
        <w:t>ai</w:t>
      </w:r>
      <w:r w:rsidR="00540053">
        <w:rPr>
          <w:rFonts w:ascii="Times New Roman" w:hAnsi="Times New Roman" w:cs="Times New Roman"/>
        </w:rPr>
        <w:t xml:space="preserve"> </w:t>
      </w:r>
      <w:r w:rsidRPr="00290A72">
        <w:rPr>
          <w:rFonts w:ascii="Times New Roman" w:hAnsi="Times New Roman" w:cs="Times New Roman"/>
        </w:rPr>
        <w:t>sensi</w:t>
      </w:r>
      <w:r w:rsidR="00540053">
        <w:rPr>
          <w:rFonts w:ascii="Times New Roman" w:hAnsi="Times New Roman" w:cs="Times New Roman"/>
        </w:rPr>
        <w:t xml:space="preserve"> </w:t>
      </w:r>
      <w:r w:rsidRPr="00290A72">
        <w:rPr>
          <w:rFonts w:ascii="Times New Roman" w:hAnsi="Times New Roman" w:cs="Times New Roman"/>
        </w:rPr>
        <w:t>dell’Allegato</w:t>
      </w:r>
      <w:r w:rsidR="00540053">
        <w:rPr>
          <w:rFonts w:ascii="Times New Roman" w:hAnsi="Times New Roman" w:cs="Times New Roman"/>
        </w:rPr>
        <w:t xml:space="preserve"> </w:t>
      </w:r>
      <w:r w:rsidRPr="00290A72">
        <w:rPr>
          <w:rFonts w:ascii="Times New Roman" w:hAnsi="Times New Roman" w:cs="Times New Roman"/>
        </w:rPr>
        <w:t>II</w:t>
      </w:r>
      <w:r w:rsidR="00540053">
        <w:rPr>
          <w:rFonts w:ascii="Times New Roman" w:hAnsi="Times New Roman" w:cs="Times New Roman"/>
        </w:rPr>
        <w:t xml:space="preserve"> </w:t>
      </w:r>
      <w:r w:rsidRPr="00290A72">
        <w:rPr>
          <w:rFonts w:ascii="Times New Roman" w:hAnsi="Times New Roman" w:cs="Times New Roman"/>
        </w:rPr>
        <w:t>comma</w:t>
      </w:r>
      <w:r w:rsidR="00540053">
        <w:rPr>
          <w:rFonts w:ascii="Times New Roman" w:hAnsi="Times New Roman" w:cs="Times New Roman"/>
        </w:rPr>
        <w:t xml:space="preserve"> </w:t>
      </w:r>
      <w:r w:rsidRPr="00290A72">
        <w:rPr>
          <w:rFonts w:ascii="Times New Roman" w:hAnsi="Times New Roman" w:cs="Times New Roman"/>
        </w:rPr>
        <w:t>1,</w:t>
      </w:r>
      <w:r w:rsidR="00540053">
        <w:rPr>
          <w:rFonts w:ascii="Times New Roman" w:hAnsi="Times New Roman" w:cs="Times New Roman"/>
        </w:rPr>
        <w:t xml:space="preserve"> </w:t>
      </w:r>
      <w:r w:rsidRPr="00290A72">
        <w:rPr>
          <w:rFonts w:ascii="Times New Roman" w:hAnsi="Times New Roman" w:cs="Times New Roman"/>
        </w:rPr>
        <w:t>lettera</w:t>
      </w:r>
      <w:r w:rsidR="00540053">
        <w:rPr>
          <w:rFonts w:ascii="Times New Roman" w:hAnsi="Times New Roman" w:cs="Times New Roman"/>
        </w:rPr>
        <w:t xml:space="preserve">  </w:t>
      </w:r>
      <w:r w:rsidRPr="00290A72">
        <w:rPr>
          <w:rFonts w:ascii="Times New Roman" w:hAnsi="Times New Roman" w:cs="Times New Roman"/>
        </w:rPr>
        <w:t>A),</w:t>
      </w:r>
      <w:r w:rsidR="00540053">
        <w:rPr>
          <w:rFonts w:ascii="Times New Roman" w:hAnsi="Times New Roman" w:cs="Times New Roman"/>
        </w:rPr>
        <w:t xml:space="preserve"> </w:t>
      </w:r>
      <w:r w:rsidRPr="00290A72">
        <w:rPr>
          <w:rFonts w:ascii="Times New Roman" w:hAnsi="Times New Roman" w:cs="Times New Roman"/>
        </w:rPr>
        <w:t>della</w:t>
      </w:r>
      <w:r w:rsidR="00540053">
        <w:rPr>
          <w:rFonts w:ascii="Times New Roman" w:hAnsi="Times New Roman" w:cs="Times New Roman"/>
        </w:rPr>
        <w:t xml:space="preserve"> </w:t>
      </w:r>
      <w:r w:rsidRPr="00290A72">
        <w:rPr>
          <w:rFonts w:ascii="Times New Roman" w:hAnsi="Times New Roman" w:cs="Times New Roman"/>
        </w:rPr>
        <w:t>Direttiva</w:t>
      </w:r>
      <w:r w:rsidR="00540053">
        <w:rPr>
          <w:rFonts w:ascii="Times New Roman" w:hAnsi="Times New Roman" w:cs="Times New Roman"/>
        </w:rPr>
        <w:t xml:space="preserve"> </w:t>
      </w:r>
      <w:r w:rsidRPr="00290A72">
        <w:rPr>
          <w:rFonts w:ascii="Times New Roman" w:hAnsi="Times New Roman" w:cs="Times New Roman"/>
        </w:rPr>
        <w:t>2010/31/UE (Sistemi di controllo indipendenti per gli attestati di prestazione energetica e i</w:t>
      </w:r>
      <w:r w:rsidR="00495E7C">
        <w:rPr>
          <w:rFonts w:ascii="Times New Roman" w:hAnsi="Times New Roman" w:cs="Times New Roman"/>
        </w:rPr>
        <w:t xml:space="preserve"> </w:t>
      </w:r>
      <w:r w:rsidRPr="00290A72">
        <w:rPr>
          <w:rFonts w:ascii="Times New Roman" w:hAnsi="Times New Roman" w:cs="Times New Roman"/>
        </w:rPr>
        <w:t>rapporti</w:t>
      </w:r>
      <w:r w:rsidR="00495E7C">
        <w:rPr>
          <w:rFonts w:ascii="Times New Roman" w:hAnsi="Times New Roman" w:cs="Times New Roman"/>
        </w:rPr>
        <w:t xml:space="preserve"> </w:t>
      </w:r>
      <w:r w:rsidRPr="00290A72">
        <w:rPr>
          <w:rFonts w:ascii="Times New Roman" w:hAnsi="Times New Roman" w:cs="Times New Roman"/>
        </w:rPr>
        <w:t>di ispezione);</w:t>
      </w:r>
    </w:p>
    <w:p w:rsidR="00C94DFB" w:rsidRPr="00290A72" w:rsidRDefault="00C94DFB" w:rsidP="00290A72">
      <w:pPr>
        <w:pStyle w:val="Paragrafoelenco"/>
        <w:numPr>
          <w:ilvl w:val="1"/>
          <w:numId w:val="44"/>
        </w:numPr>
        <w:tabs>
          <w:tab w:val="left" w:pos="828"/>
        </w:tabs>
        <w:ind w:right="113"/>
        <w:rPr>
          <w:rFonts w:ascii="Times New Roman" w:hAnsi="Times New Roman" w:cs="Times New Roman"/>
        </w:rPr>
      </w:pPr>
      <w:r w:rsidRPr="00290A72">
        <w:rPr>
          <w:rFonts w:ascii="Times New Roman" w:hAnsi="Times New Roman" w:cs="Times New Roman"/>
        </w:rPr>
        <w:t>Controlli</w:t>
      </w:r>
      <w:r w:rsidR="00540053">
        <w:rPr>
          <w:rFonts w:ascii="Times New Roman" w:hAnsi="Times New Roman" w:cs="Times New Roman"/>
        </w:rPr>
        <w:t xml:space="preserve"> </w:t>
      </w:r>
      <w:r w:rsidRPr="00290A72">
        <w:rPr>
          <w:rFonts w:ascii="Times New Roman" w:hAnsi="Times New Roman" w:cs="Times New Roman"/>
        </w:rPr>
        <w:t>di</w:t>
      </w:r>
      <w:r w:rsidR="00540053">
        <w:rPr>
          <w:rFonts w:ascii="Times New Roman" w:hAnsi="Times New Roman" w:cs="Times New Roman"/>
        </w:rPr>
        <w:t xml:space="preserve"> </w:t>
      </w:r>
      <w:r w:rsidRPr="00290A72">
        <w:rPr>
          <w:rFonts w:ascii="Times New Roman" w:hAnsi="Times New Roman" w:cs="Times New Roman"/>
        </w:rPr>
        <w:t>secondo</w:t>
      </w:r>
      <w:r w:rsidR="00540053">
        <w:rPr>
          <w:rFonts w:ascii="Times New Roman" w:hAnsi="Times New Roman" w:cs="Times New Roman"/>
        </w:rPr>
        <w:t xml:space="preserve"> </w:t>
      </w:r>
      <w:r w:rsidRPr="00290A72">
        <w:rPr>
          <w:rFonts w:ascii="Times New Roman" w:hAnsi="Times New Roman" w:cs="Times New Roman"/>
        </w:rPr>
        <w:t>livello</w:t>
      </w:r>
      <w:r w:rsidR="00540053">
        <w:rPr>
          <w:rFonts w:ascii="Times New Roman" w:hAnsi="Times New Roman" w:cs="Times New Roman"/>
        </w:rPr>
        <w:t xml:space="preserve"> </w:t>
      </w:r>
      <w:r w:rsidRPr="00290A72">
        <w:rPr>
          <w:rFonts w:ascii="Times New Roman" w:hAnsi="Times New Roman" w:cs="Times New Roman"/>
        </w:rPr>
        <w:t>ai</w:t>
      </w:r>
      <w:r w:rsidR="00540053">
        <w:rPr>
          <w:rFonts w:ascii="Times New Roman" w:hAnsi="Times New Roman" w:cs="Times New Roman"/>
        </w:rPr>
        <w:t xml:space="preserve"> </w:t>
      </w:r>
      <w:r w:rsidRPr="00290A72">
        <w:rPr>
          <w:rFonts w:ascii="Times New Roman" w:hAnsi="Times New Roman" w:cs="Times New Roman"/>
        </w:rPr>
        <w:t>sensi</w:t>
      </w:r>
      <w:r w:rsidR="00540053">
        <w:rPr>
          <w:rFonts w:ascii="Times New Roman" w:hAnsi="Times New Roman" w:cs="Times New Roman"/>
        </w:rPr>
        <w:t xml:space="preserve"> </w:t>
      </w:r>
      <w:r w:rsidRPr="00290A72">
        <w:rPr>
          <w:rFonts w:ascii="Times New Roman" w:hAnsi="Times New Roman" w:cs="Times New Roman"/>
        </w:rPr>
        <w:t>dell’Allegato</w:t>
      </w:r>
      <w:r w:rsidR="00540053">
        <w:rPr>
          <w:rFonts w:ascii="Times New Roman" w:hAnsi="Times New Roman" w:cs="Times New Roman"/>
        </w:rPr>
        <w:t xml:space="preserve"> </w:t>
      </w:r>
      <w:r w:rsidRPr="00290A72">
        <w:rPr>
          <w:rFonts w:ascii="Times New Roman" w:hAnsi="Times New Roman" w:cs="Times New Roman"/>
        </w:rPr>
        <w:t>II</w:t>
      </w:r>
      <w:r w:rsidR="00540053">
        <w:rPr>
          <w:rFonts w:ascii="Times New Roman" w:hAnsi="Times New Roman" w:cs="Times New Roman"/>
        </w:rPr>
        <w:t xml:space="preserve"> </w:t>
      </w:r>
      <w:r w:rsidRPr="00290A72">
        <w:rPr>
          <w:rFonts w:ascii="Times New Roman" w:hAnsi="Times New Roman" w:cs="Times New Roman"/>
        </w:rPr>
        <w:t>comma</w:t>
      </w:r>
      <w:r w:rsidR="00540053">
        <w:rPr>
          <w:rFonts w:ascii="Times New Roman" w:hAnsi="Times New Roman" w:cs="Times New Roman"/>
        </w:rPr>
        <w:t xml:space="preserve"> </w:t>
      </w:r>
      <w:r w:rsidRPr="00290A72">
        <w:rPr>
          <w:rFonts w:ascii="Times New Roman" w:hAnsi="Times New Roman" w:cs="Times New Roman"/>
        </w:rPr>
        <w:t>1,</w:t>
      </w:r>
      <w:r w:rsidR="00540053">
        <w:rPr>
          <w:rFonts w:ascii="Times New Roman" w:hAnsi="Times New Roman" w:cs="Times New Roman"/>
        </w:rPr>
        <w:t xml:space="preserve"> </w:t>
      </w:r>
      <w:r w:rsidRPr="00290A72">
        <w:rPr>
          <w:rFonts w:ascii="Times New Roman" w:hAnsi="Times New Roman" w:cs="Times New Roman"/>
        </w:rPr>
        <w:t>lettera</w:t>
      </w:r>
      <w:r w:rsidR="00540053">
        <w:rPr>
          <w:rFonts w:ascii="Times New Roman" w:hAnsi="Times New Roman" w:cs="Times New Roman"/>
        </w:rPr>
        <w:t xml:space="preserve"> </w:t>
      </w:r>
      <w:r w:rsidRPr="00290A72">
        <w:rPr>
          <w:rFonts w:ascii="Times New Roman" w:hAnsi="Times New Roman" w:cs="Times New Roman"/>
        </w:rPr>
        <w:t>B),</w:t>
      </w:r>
      <w:r w:rsidR="00540053">
        <w:rPr>
          <w:rFonts w:ascii="Times New Roman" w:hAnsi="Times New Roman" w:cs="Times New Roman"/>
        </w:rPr>
        <w:t xml:space="preserve"> </w:t>
      </w:r>
      <w:r w:rsidRPr="00290A72">
        <w:rPr>
          <w:rFonts w:ascii="Times New Roman" w:hAnsi="Times New Roman" w:cs="Times New Roman"/>
        </w:rPr>
        <w:t>della</w:t>
      </w:r>
      <w:r w:rsidR="00540053">
        <w:rPr>
          <w:rFonts w:ascii="Times New Roman" w:hAnsi="Times New Roman" w:cs="Times New Roman"/>
        </w:rPr>
        <w:t xml:space="preserve"> </w:t>
      </w:r>
      <w:r w:rsidRPr="00290A72">
        <w:rPr>
          <w:rFonts w:ascii="Times New Roman" w:hAnsi="Times New Roman" w:cs="Times New Roman"/>
        </w:rPr>
        <w:t>Direttiva</w:t>
      </w:r>
      <w:r w:rsidR="00540053">
        <w:rPr>
          <w:rFonts w:ascii="Times New Roman" w:hAnsi="Times New Roman" w:cs="Times New Roman"/>
        </w:rPr>
        <w:t xml:space="preserve"> </w:t>
      </w:r>
      <w:r w:rsidRPr="00290A72">
        <w:rPr>
          <w:rFonts w:ascii="Times New Roman" w:hAnsi="Times New Roman" w:cs="Times New Roman"/>
        </w:rPr>
        <w:t>2010/31/UE</w:t>
      </w:r>
      <w:r w:rsidR="00540053">
        <w:rPr>
          <w:rFonts w:ascii="Times New Roman" w:hAnsi="Times New Roman" w:cs="Times New Roman"/>
        </w:rPr>
        <w:t xml:space="preserve"> </w:t>
      </w:r>
      <w:r w:rsidRPr="00290A72">
        <w:rPr>
          <w:rFonts w:ascii="Times New Roman" w:hAnsi="Times New Roman" w:cs="Times New Roman"/>
        </w:rPr>
        <w:t>(</w:t>
      </w:r>
      <w:r w:rsidRPr="00290A72">
        <w:rPr>
          <w:rFonts w:ascii="Times New Roman" w:hAnsi="Times New Roman" w:cs="Times New Roman"/>
          <w:i/>
        </w:rPr>
        <w:t>Sistemi</w:t>
      </w:r>
      <w:r w:rsidR="00540053">
        <w:rPr>
          <w:rFonts w:ascii="Times New Roman" w:hAnsi="Times New Roman" w:cs="Times New Roman"/>
          <w:i/>
        </w:rPr>
        <w:t xml:space="preserve"> </w:t>
      </w:r>
      <w:r w:rsidRPr="00290A72">
        <w:rPr>
          <w:rFonts w:ascii="Times New Roman" w:hAnsi="Times New Roman" w:cs="Times New Roman"/>
          <w:i/>
        </w:rPr>
        <w:t>di</w:t>
      </w:r>
      <w:r w:rsidR="00540053">
        <w:rPr>
          <w:rFonts w:ascii="Times New Roman" w:hAnsi="Times New Roman" w:cs="Times New Roman"/>
          <w:i/>
        </w:rPr>
        <w:t xml:space="preserve"> </w:t>
      </w:r>
      <w:r w:rsidRPr="00290A72">
        <w:rPr>
          <w:rFonts w:ascii="Times New Roman" w:hAnsi="Times New Roman" w:cs="Times New Roman"/>
          <w:i/>
        </w:rPr>
        <w:t>controllo</w:t>
      </w:r>
      <w:r w:rsidR="00540053">
        <w:rPr>
          <w:rFonts w:ascii="Times New Roman" w:hAnsi="Times New Roman" w:cs="Times New Roman"/>
          <w:i/>
        </w:rPr>
        <w:t xml:space="preserve"> </w:t>
      </w:r>
      <w:r w:rsidRPr="00290A72">
        <w:rPr>
          <w:rFonts w:ascii="Times New Roman" w:hAnsi="Times New Roman" w:cs="Times New Roman"/>
          <w:i/>
        </w:rPr>
        <w:t>indipendenti</w:t>
      </w:r>
      <w:r w:rsidR="00540053">
        <w:rPr>
          <w:rFonts w:ascii="Times New Roman" w:hAnsi="Times New Roman" w:cs="Times New Roman"/>
          <w:i/>
        </w:rPr>
        <w:t xml:space="preserve"> </w:t>
      </w:r>
      <w:r w:rsidRPr="00290A72">
        <w:rPr>
          <w:rFonts w:ascii="Times New Roman" w:hAnsi="Times New Roman" w:cs="Times New Roman"/>
          <w:i/>
        </w:rPr>
        <w:t>per</w:t>
      </w:r>
      <w:r w:rsidR="00540053">
        <w:rPr>
          <w:rFonts w:ascii="Times New Roman" w:hAnsi="Times New Roman" w:cs="Times New Roman"/>
          <w:i/>
        </w:rPr>
        <w:t xml:space="preserve"> </w:t>
      </w:r>
      <w:r w:rsidRPr="00290A72">
        <w:rPr>
          <w:rFonts w:ascii="Times New Roman" w:hAnsi="Times New Roman" w:cs="Times New Roman"/>
          <w:i/>
        </w:rPr>
        <w:t>gli</w:t>
      </w:r>
      <w:r w:rsidR="00540053">
        <w:rPr>
          <w:rFonts w:ascii="Times New Roman" w:hAnsi="Times New Roman" w:cs="Times New Roman"/>
          <w:i/>
        </w:rPr>
        <w:t xml:space="preserve"> </w:t>
      </w:r>
      <w:r w:rsidRPr="00290A72">
        <w:rPr>
          <w:rFonts w:ascii="Times New Roman" w:hAnsi="Times New Roman" w:cs="Times New Roman"/>
          <w:i/>
        </w:rPr>
        <w:t>attestati</w:t>
      </w:r>
      <w:r w:rsidR="00540053">
        <w:rPr>
          <w:rFonts w:ascii="Times New Roman" w:hAnsi="Times New Roman" w:cs="Times New Roman"/>
          <w:i/>
        </w:rPr>
        <w:t xml:space="preserve"> </w:t>
      </w:r>
      <w:r w:rsidRPr="00290A72">
        <w:rPr>
          <w:rFonts w:ascii="Times New Roman" w:hAnsi="Times New Roman" w:cs="Times New Roman"/>
          <w:i/>
        </w:rPr>
        <w:t>di</w:t>
      </w:r>
      <w:r w:rsidR="00540053">
        <w:rPr>
          <w:rFonts w:ascii="Times New Roman" w:hAnsi="Times New Roman" w:cs="Times New Roman"/>
          <w:i/>
        </w:rPr>
        <w:t xml:space="preserve"> </w:t>
      </w:r>
      <w:r w:rsidRPr="00290A72">
        <w:rPr>
          <w:rFonts w:ascii="Times New Roman" w:hAnsi="Times New Roman" w:cs="Times New Roman"/>
          <w:i/>
        </w:rPr>
        <w:t>prestazione</w:t>
      </w:r>
      <w:r w:rsidR="00540053">
        <w:rPr>
          <w:rFonts w:ascii="Times New Roman" w:hAnsi="Times New Roman" w:cs="Times New Roman"/>
          <w:i/>
        </w:rPr>
        <w:t xml:space="preserve"> </w:t>
      </w:r>
      <w:r w:rsidRPr="00290A72">
        <w:rPr>
          <w:rFonts w:ascii="Times New Roman" w:hAnsi="Times New Roman" w:cs="Times New Roman"/>
          <w:i/>
        </w:rPr>
        <w:t>energetica</w:t>
      </w:r>
      <w:r w:rsidR="00540053">
        <w:rPr>
          <w:rFonts w:ascii="Times New Roman" w:hAnsi="Times New Roman" w:cs="Times New Roman"/>
          <w:i/>
        </w:rPr>
        <w:t xml:space="preserve"> </w:t>
      </w:r>
      <w:r w:rsidRPr="00290A72">
        <w:rPr>
          <w:rFonts w:ascii="Times New Roman" w:hAnsi="Times New Roman" w:cs="Times New Roman"/>
          <w:i/>
        </w:rPr>
        <w:t>e</w:t>
      </w:r>
      <w:r w:rsidR="00540053">
        <w:rPr>
          <w:rFonts w:ascii="Times New Roman" w:hAnsi="Times New Roman" w:cs="Times New Roman"/>
          <w:i/>
        </w:rPr>
        <w:t xml:space="preserve"> </w:t>
      </w:r>
      <w:r w:rsidRPr="00290A72">
        <w:rPr>
          <w:rFonts w:ascii="Times New Roman" w:hAnsi="Times New Roman" w:cs="Times New Roman"/>
          <w:i/>
        </w:rPr>
        <w:t>i</w:t>
      </w:r>
      <w:r w:rsidR="00540053">
        <w:rPr>
          <w:rFonts w:ascii="Times New Roman" w:hAnsi="Times New Roman" w:cs="Times New Roman"/>
          <w:i/>
        </w:rPr>
        <w:t xml:space="preserve"> </w:t>
      </w:r>
      <w:r w:rsidRPr="00290A72">
        <w:rPr>
          <w:rFonts w:ascii="Times New Roman" w:hAnsi="Times New Roman" w:cs="Times New Roman"/>
          <w:i/>
        </w:rPr>
        <w:t>rapporti</w:t>
      </w:r>
      <w:r w:rsidR="00540053">
        <w:rPr>
          <w:rFonts w:ascii="Times New Roman" w:hAnsi="Times New Roman" w:cs="Times New Roman"/>
          <w:i/>
        </w:rPr>
        <w:t xml:space="preserve"> </w:t>
      </w:r>
      <w:r w:rsidRPr="00290A72">
        <w:rPr>
          <w:rFonts w:ascii="Times New Roman" w:hAnsi="Times New Roman" w:cs="Times New Roman"/>
          <w:i/>
        </w:rPr>
        <w:t>di ispezione</w:t>
      </w:r>
      <w:r w:rsidRPr="00290A72">
        <w:rPr>
          <w:rFonts w:ascii="Times New Roman" w:hAnsi="Times New Roman" w:cs="Times New Roman"/>
        </w:rPr>
        <w:t>);</w:t>
      </w:r>
    </w:p>
    <w:p w:rsidR="00C94DFB" w:rsidRPr="00290A72" w:rsidRDefault="00C94DFB" w:rsidP="00290A72">
      <w:pPr>
        <w:pStyle w:val="Paragrafoelenco"/>
        <w:numPr>
          <w:ilvl w:val="1"/>
          <w:numId w:val="44"/>
        </w:numPr>
        <w:tabs>
          <w:tab w:val="left" w:pos="828"/>
        </w:tabs>
        <w:ind w:right="112"/>
        <w:rPr>
          <w:rFonts w:ascii="Times New Roman" w:hAnsi="Times New Roman" w:cs="Times New Roman"/>
        </w:rPr>
      </w:pPr>
      <w:r w:rsidRPr="00290A72">
        <w:rPr>
          <w:rFonts w:ascii="Times New Roman" w:hAnsi="Times New Roman" w:cs="Times New Roman"/>
        </w:rPr>
        <w:t>Controlli</w:t>
      </w:r>
      <w:r w:rsidR="00540053">
        <w:rPr>
          <w:rFonts w:ascii="Times New Roman" w:hAnsi="Times New Roman" w:cs="Times New Roman"/>
        </w:rPr>
        <w:t xml:space="preserve"> </w:t>
      </w:r>
      <w:r w:rsidRPr="00290A72">
        <w:rPr>
          <w:rFonts w:ascii="Times New Roman" w:hAnsi="Times New Roman" w:cs="Times New Roman"/>
        </w:rPr>
        <w:t>di</w:t>
      </w:r>
      <w:r w:rsidR="00540053">
        <w:rPr>
          <w:rFonts w:ascii="Times New Roman" w:hAnsi="Times New Roman" w:cs="Times New Roman"/>
        </w:rPr>
        <w:t xml:space="preserve"> </w:t>
      </w:r>
      <w:r w:rsidRPr="00290A72">
        <w:rPr>
          <w:rFonts w:ascii="Times New Roman" w:hAnsi="Times New Roman" w:cs="Times New Roman"/>
        </w:rPr>
        <w:t>terzo</w:t>
      </w:r>
      <w:r w:rsidR="00540053">
        <w:rPr>
          <w:rFonts w:ascii="Times New Roman" w:hAnsi="Times New Roman" w:cs="Times New Roman"/>
        </w:rPr>
        <w:t xml:space="preserve"> </w:t>
      </w:r>
      <w:r w:rsidRPr="00290A72">
        <w:rPr>
          <w:rFonts w:ascii="Times New Roman" w:hAnsi="Times New Roman" w:cs="Times New Roman"/>
        </w:rPr>
        <w:t>livello</w:t>
      </w:r>
      <w:r w:rsidR="00540053">
        <w:rPr>
          <w:rFonts w:ascii="Times New Roman" w:hAnsi="Times New Roman" w:cs="Times New Roman"/>
        </w:rPr>
        <w:t xml:space="preserve"> </w:t>
      </w:r>
      <w:r w:rsidRPr="00290A72">
        <w:rPr>
          <w:rFonts w:ascii="Times New Roman" w:hAnsi="Times New Roman" w:cs="Times New Roman"/>
        </w:rPr>
        <w:t>ai</w:t>
      </w:r>
      <w:r w:rsidR="00540053">
        <w:rPr>
          <w:rFonts w:ascii="Times New Roman" w:hAnsi="Times New Roman" w:cs="Times New Roman"/>
        </w:rPr>
        <w:t xml:space="preserve"> </w:t>
      </w:r>
      <w:r w:rsidRPr="00290A72">
        <w:rPr>
          <w:rFonts w:ascii="Times New Roman" w:hAnsi="Times New Roman" w:cs="Times New Roman"/>
        </w:rPr>
        <w:t>sensi</w:t>
      </w:r>
      <w:r w:rsidR="00540053">
        <w:rPr>
          <w:rFonts w:ascii="Times New Roman" w:hAnsi="Times New Roman" w:cs="Times New Roman"/>
        </w:rPr>
        <w:t xml:space="preserve"> </w:t>
      </w:r>
      <w:r w:rsidRPr="00290A72">
        <w:rPr>
          <w:rFonts w:ascii="Times New Roman" w:hAnsi="Times New Roman" w:cs="Times New Roman"/>
        </w:rPr>
        <w:t>dell’Allegato</w:t>
      </w:r>
      <w:r w:rsidR="00540053">
        <w:rPr>
          <w:rFonts w:ascii="Times New Roman" w:hAnsi="Times New Roman" w:cs="Times New Roman"/>
        </w:rPr>
        <w:t xml:space="preserve"> </w:t>
      </w:r>
      <w:r w:rsidRPr="00290A72">
        <w:rPr>
          <w:rFonts w:ascii="Times New Roman" w:hAnsi="Times New Roman" w:cs="Times New Roman"/>
        </w:rPr>
        <w:t>II</w:t>
      </w:r>
      <w:r w:rsidR="00540053">
        <w:rPr>
          <w:rFonts w:ascii="Times New Roman" w:hAnsi="Times New Roman" w:cs="Times New Roman"/>
        </w:rPr>
        <w:t xml:space="preserve"> </w:t>
      </w:r>
      <w:r w:rsidRPr="00290A72">
        <w:rPr>
          <w:rFonts w:ascii="Times New Roman" w:hAnsi="Times New Roman" w:cs="Times New Roman"/>
        </w:rPr>
        <w:t>comma</w:t>
      </w:r>
      <w:r w:rsidR="00540053">
        <w:rPr>
          <w:rFonts w:ascii="Times New Roman" w:hAnsi="Times New Roman" w:cs="Times New Roman"/>
        </w:rPr>
        <w:t xml:space="preserve"> </w:t>
      </w:r>
      <w:r w:rsidRPr="00290A72">
        <w:rPr>
          <w:rFonts w:ascii="Times New Roman" w:hAnsi="Times New Roman" w:cs="Times New Roman"/>
        </w:rPr>
        <w:t>1,</w:t>
      </w:r>
      <w:r w:rsidR="00540053">
        <w:rPr>
          <w:rFonts w:ascii="Times New Roman" w:hAnsi="Times New Roman" w:cs="Times New Roman"/>
        </w:rPr>
        <w:t xml:space="preserve"> </w:t>
      </w:r>
      <w:r w:rsidRPr="00290A72">
        <w:rPr>
          <w:rFonts w:ascii="Times New Roman" w:hAnsi="Times New Roman" w:cs="Times New Roman"/>
        </w:rPr>
        <w:t>lettera</w:t>
      </w:r>
      <w:r w:rsidR="00540053">
        <w:rPr>
          <w:rFonts w:ascii="Times New Roman" w:hAnsi="Times New Roman" w:cs="Times New Roman"/>
        </w:rPr>
        <w:t xml:space="preserve"> </w:t>
      </w:r>
      <w:r w:rsidRPr="00290A72">
        <w:rPr>
          <w:rFonts w:ascii="Times New Roman" w:hAnsi="Times New Roman" w:cs="Times New Roman"/>
        </w:rPr>
        <w:t>C),</w:t>
      </w:r>
      <w:r w:rsidR="00540053">
        <w:rPr>
          <w:rFonts w:ascii="Times New Roman" w:hAnsi="Times New Roman" w:cs="Times New Roman"/>
        </w:rPr>
        <w:t xml:space="preserve"> </w:t>
      </w:r>
      <w:r w:rsidRPr="00290A72">
        <w:rPr>
          <w:rFonts w:ascii="Times New Roman" w:hAnsi="Times New Roman" w:cs="Times New Roman"/>
        </w:rPr>
        <w:t>della</w:t>
      </w:r>
      <w:r w:rsidR="00540053">
        <w:rPr>
          <w:rFonts w:ascii="Times New Roman" w:hAnsi="Times New Roman" w:cs="Times New Roman"/>
        </w:rPr>
        <w:t xml:space="preserve"> </w:t>
      </w:r>
      <w:r w:rsidRPr="00290A72">
        <w:rPr>
          <w:rFonts w:ascii="Times New Roman" w:hAnsi="Times New Roman" w:cs="Times New Roman"/>
        </w:rPr>
        <w:t>Direttiva</w:t>
      </w:r>
      <w:r w:rsidR="00540053">
        <w:rPr>
          <w:rFonts w:ascii="Times New Roman" w:hAnsi="Times New Roman" w:cs="Times New Roman"/>
        </w:rPr>
        <w:t xml:space="preserve"> </w:t>
      </w:r>
      <w:r w:rsidRPr="00290A72">
        <w:rPr>
          <w:rFonts w:ascii="Times New Roman" w:hAnsi="Times New Roman" w:cs="Times New Roman"/>
        </w:rPr>
        <w:t>2010/31/UE (</w:t>
      </w:r>
      <w:r w:rsidRPr="00290A72">
        <w:rPr>
          <w:rFonts w:ascii="Times New Roman" w:hAnsi="Times New Roman" w:cs="Times New Roman"/>
          <w:i/>
        </w:rPr>
        <w:t>Sistemi di controllo indipendenti per gli attestati di prestazione energetica e i rapporti di</w:t>
      </w:r>
      <w:r w:rsidR="00495E7C">
        <w:rPr>
          <w:rFonts w:ascii="Times New Roman" w:hAnsi="Times New Roman" w:cs="Times New Roman"/>
          <w:i/>
        </w:rPr>
        <w:t xml:space="preserve"> </w:t>
      </w:r>
      <w:r w:rsidRPr="00290A72">
        <w:rPr>
          <w:rFonts w:ascii="Times New Roman" w:hAnsi="Times New Roman" w:cs="Times New Roman"/>
          <w:i/>
        </w:rPr>
        <w:t>ispezione</w:t>
      </w:r>
      <w:r w:rsidRPr="00290A72">
        <w:rPr>
          <w:rFonts w:ascii="Times New Roman" w:hAnsi="Times New Roman" w:cs="Times New Roman"/>
        </w:rPr>
        <w:t>).</w:t>
      </w:r>
    </w:p>
    <w:p w:rsidR="00C94DFB" w:rsidRPr="00290A72" w:rsidRDefault="00C94DFB" w:rsidP="00290A72">
      <w:pPr>
        <w:pStyle w:val="Paragrafoelenco"/>
        <w:numPr>
          <w:ilvl w:val="0"/>
          <w:numId w:val="44"/>
        </w:numPr>
        <w:tabs>
          <w:tab w:val="left" w:pos="547"/>
        </w:tabs>
        <w:ind w:hanging="361"/>
        <w:rPr>
          <w:rFonts w:ascii="Times New Roman" w:hAnsi="Times New Roman" w:cs="Times New Roman"/>
        </w:rPr>
      </w:pPr>
      <w:r w:rsidRPr="00290A72">
        <w:rPr>
          <w:rFonts w:ascii="Times New Roman" w:hAnsi="Times New Roman" w:cs="Times New Roman"/>
        </w:rPr>
        <w:t>Tra</w:t>
      </w:r>
      <w:r w:rsidR="00495E7C">
        <w:rPr>
          <w:rFonts w:ascii="Times New Roman" w:hAnsi="Times New Roman" w:cs="Times New Roman"/>
        </w:rPr>
        <w:t xml:space="preserve"> </w:t>
      </w:r>
      <w:r w:rsidRPr="00290A72">
        <w:rPr>
          <w:rFonts w:ascii="Times New Roman" w:hAnsi="Times New Roman" w:cs="Times New Roman"/>
        </w:rPr>
        <w:t>le</w:t>
      </w:r>
      <w:r w:rsidR="00495E7C">
        <w:rPr>
          <w:rFonts w:ascii="Times New Roman" w:hAnsi="Times New Roman" w:cs="Times New Roman"/>
        </w:rPr>
        <w:t xml:space="preserve"> </w:t>
      </w:r>
      <w:r w:rsidRPr="00290A72">
        <w:rPr>
          <w:rFonts w:ascii="Times New Roman" w:hAnsi="Times New Roman" w:cs="Times New Roman"/>
        </w:rPr>
        <w:t>attività</w:t>
      </w:r>
      <w:r w:rsidR="00495E7C">
        <w:rPr>
          <w:rFonts w:ascii="Times New Roman" w:hAnsi="Times New Roman" w:cs="Times New Roman"/>
        </w:rPr>
        <w:t xml:space="preserve"> </w:t>
      </w:r>
      <w:r w:rsidRPr="00290A72">
        <w:rPr>
          <w:rFonts w:ascii="Times New Roman" w:hAnsi="Times New Roman" w:cs="Times New Roman"/>
        </w:rPr>
        <w:t>oggetto</w:t>
      </w:r>
      <w:r w:rsidR="00495E7C">
        <w:rPr>
          <w:rFonts w:ascii="Times New Roman" w:hAnsi="Times New Roman" w:cs="Times New Roman"/>
        </w:rPr>
        <w:t xml:space="preserve"> </w:t>
      </w:r>
      <w:r w:rsidRPr="00290A72">
        <w:rPr>
          <w:rFonts w:ascii="Times New Roman" w:hAnsi="Times New Roman" w:cs="Times New Roman"/>
        </w:rPr>
        <w:t>di</w:t>
      </w:r>
      <w:r w:rsidR="00495E7C">
        <w:rPr>
          <w:rFonts w:ascii="Times New Roman" w:hAnsi="Times New Roman" w:cs="Times New Roman"/>
        </w:rPr>
        <w:t xml:space="preserve"> </w:t>
      </w:r>
      <w:r w:rsidRPr="00290A72">
        <w:rPr>
          <w:rFonts w:ascii="Times New Roman" w:hAnsi="Times New Roman" w:cs="Times New Roman"/>
        </w:rPr>
        <w:t>affidamento</w:t>
      </w:r>
      <w:r w:rsidR="00495E7C">
        <w:rPr>
          <w:rFonts w:ascii="Times New Roman" w:hAnsi="Times New Roman" w:cs="Times New Roman"/>
        </w:rPr>
        <w:t xml:space="preserve"> </w:t>
      </w:r>
      <w:r w:rsidRPr="00290A72">
        <w:rPr>
          <w:rFonts w:ascii="Times New Roman" w:hAnsi="Times New Roman" w:cs="Times New Roman"/>
        </w:rPr>
        <w:t>rientrano</w:t>
      </w:r>
      <w:r w:rsidR="00495E7C">
        <w:rPr>
          <w:rFonts w:ascii="Times New Roman" w:hAnsi="Times New Roman" w:cs="Times New Roman"/>
        </w:rPr>
        <w:t xml:space="preserve"> </w:t>
      </w:r>
      <w:r w:rsidRPr="00290A72">
        <w:rPr>
          <w:rFonts w:ascii="Times New Roman" w:hAnsi="Times New Roman" w:cs="Times New Roman"/>
        </w:rPr>
        <w:t>anche:</w:t>
      </w:r>
    </w:p>
    <w:p w:rsidR="00C94DFB" w:rsidRPr="00290A72" w:rsidRDefault="00C94DFB" w:rsidP="00290A72">
      <w:pPr>
        <w:pStyle w:val="Paragrafoelenco"/>
        <w:numPr>
          <w:ilvl w:val="0"/>
          <w:numId w:val="43"/>
        </w:numPr>
        <w:tabs>
          <w:tab w:val="left" w:pos="840"/>
        </w:tabs>
        <w:ind w:right="116"/>
        <w:rPr>
          <w:rFonts w:ascii="Times New Roman" w:hAnsi="Times New Roman" w:cs="Times New Roman"/>
        </w:rPr>
      </w:pPr>
      <w:r w:rsidRPr="00290A72">
        <w:rPr>
          <w:rFonts w:ascii="Times New Roman" w:hAnsi="Times New Roman" w:cs="Times New Roman"/>
        </w:rPr>
        <w:t>il supporto e l’assistenza per la redazione e la revisione dei regolamenti e disciplinari tecnici</w:t>
      </w:r>
      <w:r w:rsidR="00495E7C">
        <w:rPr>
          <w:rFonts w:ascii="Times New Roman" w:hAnsi="Times New Roman" w:cs="Times New Roman"/>
        </w:rPr>
        <w:t xml:space="preserve"> </w:t>
      </w:r>
      <w:r w:rsidRPr="00290A72">
        <w:rPr>
          <w:rFonts w:ascii="Times New Roman" w:hAnsi="Times New Roman" w:cs="Times New Roman"/>
        </w:rPr>
        <w:t>provinciali afferenti al servizio, nonché per l’esecuzione degli adempimenti di cui alla DGR518/2020,relativi alla</w:t>
      </w:r>
      <w:r w:rsidR="00495E7C">
        <w:rPr>
          <w:rFonts w:ascii="Times New Roman" w:hAnsi="Times New Roman" w:cs="Times New Roman"/>
        </w:rPr>
        <w:t xml:space="preserve"> </w:t>
      </w:r>
      <w:r w:rsidRPr="00290A72">
        <w:rPr>
          <w:rFonts w:ascii="Times New Roman" w:hAnsi="Times New Roman" w:cs="Times New Roman"/>
        </w:rPr>
        <w:t>verifica</w:t>
      </w:r>
      <w:r w:rsidR="00495E7C">
        <w:rPr>
          <w:rFonts w:ascii="Times New Roman" w:hAnsi="Times New Roman" w:cs="Times New Roman"/>
        </w:rPr>
        <w:t xml:space="preserve"> </w:t>
      </w:r>
      <w:r w:rsidRPr="00290A72">
        <w:rPr>
          <w:rFonts w:ascii="Times New Roman" w:hAnsi="Times New Roman" w:cs="Times New Roman"/>
        </w:rPr>
        <w:t>ed</w:t>
      </w:r>
      <w:r w:rsidR="00495E7C">
        <w:rPr>
          <w:rFonts w:ascii="Times New Roman" w:hAnsi="Times New Roman" w:cs="Times New Roman"/>
        </w:rPr>
        <w:t xml:space="preserve"> </w:t>
      </w:r>
      <w:r w:rsidRPr="00290A72">
        <w:rPr>
          <w:rFonts w:ascii="Times New Roman" w:hAnsi="Times New Roman" w:cs="Times New Roman"/>
        </w:rPr>
        <w:t>eventuale revisione</w:t>
      </w:r>
      <w:r w:rsidR="00495E7C">
        <w:rPr>
          <w:rFonts w:ascii="Times New Roman" w:hAnsi="Times New Roman" w:cs="Times New Roman"/>
        </w:rPr>
        <w:t xml:space="preserve"> </w:t>
      </w:r>
      <w:r w:rsidRPr="00290A72">
        <w:rPr>
          <w:rFonts w:ascii="Times New Roman" w:hAnsi="Times New Roman" w:cs="Times New Roman"/>
        </w:rPr>
        <w:t>della tariffa;</w:t>
      </w:r>
    </w:p>
    <w:p w:rsidR="00C94DFB" w:rsidRPr="00290A72" w:rsidRDefault="00C94DFB" w:rsidP="00290A72">
      <w:pPr>
        <w:pStyle w:val="Paragrafoelenco"/>
        <w:numPr>
          <w:ilvl w:val="0"/>
          <w:numId w:val="43"/>
        </w:numPr>
        <w:tabs>
          <w:tab w:val="left" w:pos="840"/>
        </w:tabs>
        <w:ind w:right="117"/>
        <w:rPr>
          <w:rFonts w:ascii="Times New Roman" w:hAnsi="Times New Roman" w:cs="Times New Roman"/>
        </w:rPr>
      </w:pPr>
      <w:r w:rsidRPr="00290A72">
        <w:rPr>
          <w:rFonts w:ascii="Times New Roman" w:hAnsi="Times New Roman" w:cs="Times New Roman"/>
        </w:rPr>
        <w:t>l’esecuzione di una campagna informativa presso ordini professionali e altri soggetti coinvolti</w:t>
      </w:r>
      <w:r w:rsidR="00495E7C">
        <w:rPr>
          <w:rFonts w:ascii="Times New Roman" w:hAnsi="Times New Roman" w:cs="Times New Roman"/>
        </w:rPr>
        <w:t xml:space="preserve"> </w:t>
      </w:r>
      <w:r w:rsidRPr="00290A72">
        <w:rPr>
          <w:rFonts w:ascii="Times New Roman" w:hAnsi="Times New Roman" w:cs="Times New Roman"/>
        </w:rPr>
        <w:t>nel</w:t>
      </w:r>
      <w:r w:rsidR="00495E7C">
        <w:rPr>
          <w:rFonts w:ascii="Times New Roman" w:hAnsi="Times New Roman" w:cs="Times New Roman"/>
        </w:rPr>
        <w:t xml:space="preserve"> </w:t>
      </w:r>
      <w:r w:rsidRPr="00290A72">
        <w:rPr>
          <w:rFonts w:ascii="Times New Roman" w:hAnsi="Times New Roman" w:cs="Times New Roman"/>
        </w:rPr>
        <w:t xml:space="preserve">servizio. </w:t>
      </w:r>
    </w:p>
    <w:p w:rsidR="00C94DFB" w:rsidRPr="00290A72" w:rsidRDefault="00C94DFB" w:rsidP="00290A72">
      <w:pPr>
        <w:pStyle w:val="Corpodeltesto"/>
        <w:rPr>
          <w:rFonts w:ascii="Times New Roman" w:hAnsi="Times New Roman"/>
          <w:sz w:val="22"/>
          <w:szCs w:val="22"/>
        </w:rPr>
      </w:pPr>
    </w:p>
    <w:p w:rsidR="00C94DFB" w:rsidRPr="00326547" w:rsidRDefault="00C94DFB" w:rsidP="00C94DFB">
      <w:pPr>
        <w:pStyle w:val="Titolo11"/>
        <w:jc w:val="left"/>
        <w:rPr>
          <w:rFonts w:ascii="Times New Roman" w:hAnsi="Times New Roman" w:cs="Times New Roman"/>
          <w:sz w:val="24"/>
          <w:szCs w:val="24"/>
        </w:rPr>
      </w:pPr>
      <w:bookmarkStart w:id="86" w:name="_Toc100310945"/>
      <w:r w:rsidRPr="00326547">
        <w:rPr>
          <w:rFonts w:ascii="Times New Roman" w:hAnsi="Times New Roman" w:cs="Times New Roman"/>
          <w:sz w:val="24"/>
          <w:szCs w:val="24"/>
        </w:rPr>
        <w:t>Definizioni</w:t>
      </w:r>
      <w:r w:rsidR="00495E7C">
        <w:rPr>
          <w:rFonts w:ascii="Times New Roman" w:hAnsi="Times New Roman" w:cs="Times New Roman"/>
          <w:sz w:val="24"/>
          <w:szCs w:val="24"/>
        </w:rPr>
        <w:t xml:space="preserve"> </w:t>
      </w:r>
      <w:r w:rsidRPr="00326547">
        <w:rPr>
          <w:rFonts w:ascii="Times New Roman" w:hAnsi="Times New Roman" w:cs="Times New Roman"/>
          <w:sz w:val="24"/>
          <w:szCs w:val="24"/>
        </w:rPr>
        <w:t>e</w:t>
      </w:r>
      <w:r w:rsidR="00495E7C">
        <w:rPr>
          <w:rFonts w:ascii="Times New Roman" w:hAnsi="Times New Roman" w:cs="Times New Roman"/>
          <w:sz w:val="24"/>
          <w:szCs w:val="24"/>
        </w:rPr>
        <w:t xml:space="preserve"> </w:t>
      </w:r>
      <w:r w:rsidRPr="00326547">
        <w:rPr>
          <w:rFonts w:ascii="Times New Roman" w:hAnsi="Times New Roman" w:cs="Times New Roman"/>
          <w:sz w:val="24"/>
          <w:szCs w:val="24"/>
        </w:rPr>
        <w:t>norme</w:t>
      </w:r>
      <w:r w:rsidR="00495E7C">
        <w:rPr>
          <w:rFonts w:ascii="Times New Roman" w:hAnsi="Times New Roman" w:cs="Times New Roman"/>
          <w:sz w:val="24"/>
          <w:szCs w:val="24"/>
        </w:rPr>
        <w:t xml:space="preserve"> </w:t>
      </w:r>
      <w:r w:rsidRPr="00326547">
        <w:rPr>
          <w:rFonts w:ascii="Times New Roman" w:hAnsi="Times New Roman" w:cs="Times New Roman"/>
          <w:sz w:val="24"/>
          <w:szCs w:val="24"/>
        </w:rPr>
        <w:t>di</w:t>
      </w:r>
      <w:r w:rsidR="00495E7C">
        <w:rPr>
          <w:rFonts w:ascii="Times New Roman" w:hAnsi="Times New Roman" w:cs="Times New Roman"/>
          <w:sz w:val="24"/>
          <w:szCs w:val="24"/>
        </w:rPr>
        <w:t xml:space="preserve"> </w:t>
      </w:r>
      <w:r w:rsidRPr="00326547">
        <w:rPr>
          <w:rFonts w:ascii="Times New Roman" w:hAnsi="Times New Roman" w:cs="Times New Roman"/>
          <w:sz w:val="24"/>
          <w:szCs w:val="24"/>
        </w:rPr>
        <w:t>riferimento.</w:t>
      </w:r>
      <w:bookmarkEnd w:id="86"/>
    </w:p>
    <w:p w:rsidR="00C94DFB" w:rsidRPr="00290A72" w:rsidRDefault="00C94DFB" w:rsidP="00290A72">
      <w:pPr>
        <w:pStyle w:val="Paragrafoelenco"/>
        <w:numPr>
          <w:ilvl w:val="0"/>
          <w:numId w:val="42"/>
        </w:numPr>
        <w:tabs>
          <w:tab w:val="left" w:pos="340"/>
        </w:tabs>
        <w:ind w:left="340" w:hanging="221"/>
        <w:rPr>
          <w:rFonts w:ascii="Times New Roman" w:hAnsi="Times New Roman" w:cs="Times New Roman"/>
        </w:rPr>
      </w:pPr>
      <w:r w:rsidRPr="00290A72">
        <w:rPr>
          <w:rFonts w:ascii="Times New Roman" w:hAnsi="Times New Roman" w:cs="Times New Roman"/>
        </w:rPr>
        <w:t>La</w:t>
      </w:r>
      <w:r w:rsidR="00495E7C">
        <w:rPr>
          <w:rFonts w:ascii="Times New Roman" w:hAnsi="Times New Roman" w:cs="Times New Roman"/>
        </w:rPr>
        <w:t xml:space="preserve"> </w:t>
      </w:r>
      <w:r w:rsidRPr="00290A72">
        <w:rPr>
          <w:rFonts w:ascii="Times New Roman" w:hAnsi="Times New Roman" w:cs="Times New Roman"/>
        </w:rPr>
        <w:t>materia</w:t>
      </w:r>
      <w:r w:rsidR="00495E7C">
        <w:rPr>
          <w:rFonts w:ascii="Times New Roman" w:hAnsi="Times New Roman" w:cs="Times New Roman"/>
        </w:rPr>
        <w:t xml:space="preserve"> </w:t>
      </w:r>
      <w:r w:rsidRPr="00290A72">
        <w:rPr>
          <w:rFonts w:ascii="Times New Roman" w:hAnsi="Times New Roman" w:cs="Times New Roman"/>
        </w:rPr>
        <w:t>è</w:t>
      </w:r>
      <w:r w:rsidR="00495E7C">
        <w:rPr>
          <w:rFonts w:ascii="Times New Roman" w:hAnsi="Times New Roman" w:cs="Times New Roman"/>
        </w:rPr>
        <w:t xml:space="preserve"> </w:t>
      </w:r>
      <w:r w:rsidRPr="00290A72">
        <w:rPr>
          <w:rFonts w:ascii="Times New Roman" w:hAnsi="Times New Roman" w:cs="Times New Roman"/>
        </w:rPr>
        <w:t>disciplinata</w:t>
      </w:r>
      <w:r w:rsidR="00495E7C">
        <w:rPr>
          <w:rFonts w:ascii="Times New Roman" w:hAnsi="Times New Roman" w:cs="Times New Roman"/>
        </w:rPr>
        <w:t xml:space="preserve"> </w:t>
      </w:r>
      <w:r w:rsidRPr="00290A72">
        <w:rPr>
          <w:rFonts w:ascii="Times New Roman" w:hAnsi="Times New Roman" w:cs="Times New Roman"/>
        </w:rPr>
        <w:t>dalle</w:t>
      </w:r>
      <w:r w:rsidR="00495E7C">
        <w:rPr>
          <w:rFonts w:ascii="Times New Roman" w:hAnsi="Times New Roman" w:cs="Times New Roman"/>
        </w:rPr>
        <w:t xml:space="preserve"> </w:t>
      </w:r>
      <w:r w:rsidRPr="00290A72">
        <w:rPr>
          <w:rFonts w:ascii="Times New Roman" w:hAnsi="Times New Roman" w:cs="Times New Roman"/>
        </w:rPr>
        <w:t>seguenti</w:t>
      </w:r>
      <w:r w:rsidR="00495E7C">
        <w:rPr>
          <w:rFonts w:ascii="Times New Roman" w:hAnsi="Times New Roman" w:cs="Times New Roman"/>
        </w:rPr>
        <w:t xml:space="preserve"> </w:t>
      </w:r>
      <w:r w:rsidRPr="00290A72">
        <w:rPr>
          <w:rFonts w:ascii="Times New Roman" w:hAnsi="Times New Roman" w:cs="Times New Roman"/>
        </w:rPr>
        <w:t>norme:</w:t>
      </w:r>
    </w:p>
    <w:p w:rsidR="00C94DFB" w:rsidRPr="00290A72" w:rsidRDefault="00C94DFB" w:rsidP="00290A72">
      <w:pPr>
        <w:pStyle w:val="Paragrafoelenco"/>
        <w:numPr>
          <w:ilvl w:val="1"/>
          <w:numId w:val="42"/>
        </w:numPr>
        <w:tabs>
          <w:tab w:val="left" w:pos="840"/>
        </w:tabs>
        <w:ind w:right="114" w:hanging="360"/>
        <w:rPr>
          <w:rFonts w:ascii="Times New Roman" w:hAnsi="Times New Roman" w:cs="Times New Roman"/>
        </w:rPr>
      </w:pPr>
      <w:r w:rsidRPr="00290A72">
        <w:rPr>
          <w:rFonts w:ascii="Times New Roman" w:hAnsi="Times New Roman" w:cs="Times New Roman"/>
        </w:rPr>
        <w:t>DIRETTIVA 2010/31/UE DEL PARLAMENTO EUROPEO E DEL CONSIGLIO, del 19 maggio2010sulla prestazione energetica</w:t>
      </w:r>
      <w:r w:rsidR="00495E7C">
        <w:rPr>
          <w:rFonts w:ascii="Times New Roman" w:hAnsi="Times New Roman" w:cs="Times New Roman"/>
        </w:rPr>
        <w:t xml:space="preserve"> </w:t>
      </w:r>
      <w:r w:rsidRPr="00290A72">
        <w:rPr>
          <w:rFonts w:ascii="Times New Roman" w:hAnsi="Times New Roman" w:cs="Times New Roman"/>
        </w:rPr>
        <w:t>nell’edilizia.</w:t>
      </w:r>
    </w:p>
    <w:p w:rsidR="00C94DFB" w:rsidRPr="00290A72" w:rsidRDefault="00C94DFB" w:rsidP="00290A72">
      <w:pPr>
        <w:pStyle w:val="Paragrafoelenco"/>
        <w:numPr>
          <w:ilvl w:val="1"/>
          <w:numId w:val="42"/>
        </w:numPr>
        <w:tabs>
          <w:tab w:val="left" w:pos="840"/>
        </w:tabs>
        <w:ind w:right="116" w:hanging="361"/>
        <w:rPr>
          <w:rFonts w:ascii="Times New Roman" w:hAnsi="Times New Roman" w:cs="Times New Roman"/>
        </w:rPr>
      </w:pPr>
      <w:r w:rsidRPr="00290A72">
        <w:rPr>
          <w:rFonts w:ascii="Times New Roman" w:hAnsi="Times New Roman" w:cs="Times New Roman"/>
        </w:rPr>
        <w:t>DECRETOLEGISLATIVO19agosto2005,n.192,Attuazionedelladirettiva2002/91/CErelativa</w:t>
      </w:r>
      <w:r w:rsidR="00495E7C">
        <w:rPr>
          <w:rFonts w:ascii="Times New Roman" w:hAnsi="Times New Roman" w:cs="Times New Roman"/>
        </w:rPr>
        <w:t xml:space="preserve"> </w:t>
      </w:r>
      <w:r w:rsidRPr="00290A72">
        <w:rPr>
          <w:rFonts w:ascii="Times New Roman" w:hAnsi="Times New Roman" w:cs="Times New Roman"/>
        </w:rPr>
        <w:t>al rendimento</w:t>
      </w:r>
      <w:r w:rsidR="00495E7C">
        <w:rPr>
          <w:rFonts w:ascii="Times New Roman" w:hAnsi="Times New Roman" w:cs="Times New Roman"/>
        </w:rPr>
        <w:t xml:space="preserve"> </w:t>
      </w:r>
      <w:r w:rsidRPr="00290A72">
        <w:rPr>
          <w:rFonts w:ascii="Times New Roman" w:hAnsi="Times New Roman" w:cs="Times New Roman"/>
        </w:rPr>
        <w:t>energetico</w:t>
      </w:r>
      <w:r w:rsidR="00495E7C">
        <w:rPr>
          <w:rFonts w:ascii="Times New Roman" w:hAnsi="Times New Roman" w:cs="Times New Roman"/>
        </w:rPr>
        <w:t xml:space="preserve"> </w:t>
      </w:r>
      <w:r w:rsidRPr="00290A72">
        <w:rPr>
          <w:rFonts w:ascii="Times New Roman" w:hAnsi="Times New Roman" w:cs="Times New Roman"/>
        </w:rPr>
        <w:t>nell'edilizia.</w:t>
      </w:r>
    </w:p>
    <w:p w:rsidR="00C94DFB" w:rsidRPr="00290A72" w:rsidRDefault="00C94DFB" w:rsidP="00290A72">
      <w:pPr>
        <w:pStyle w:val="Paragrafoelenco"/>
        <w:numPr>
          <w:ilvl w:val="1"/>
          <w:numId w:val="42"/>
        </w:numPr>
        <w:tabs>
          <w:tab w:val="left" w:pos="840"/>
        </w:tabs>
        <w:ind w:right="116" w:hanging="360"/>
        <w:rPr>
          <w:rFonts w:ascii="Times New Roman" w:hAnsi="Times New Roman" w:cs="Times New Roman"/>
        </w:rPr>
      </w:pPr>
      <w:r w:rsidRPr="00290A72">
        <w:rPr>
          <w:rFonts w:ascii="Times New Roman" w:hAnsi="Times New Roman" w:cs="Times New Roman"/>
        </w:rPr>
        <w:t>DECRETODELPRESIDENTEDELLAREPUBBLICA16aprile2013,n.75Regolamentorecantedisciplinadeicriteridiaccreditamentoperassicurarelaqualificazioneel'indipendenza degli esperti e degli organismi a cui affidare la certificazione energetica degli</w:t>
      </w:r>
      <w:r w:rsidR="00495E7C">
        <w:rPr>
          <w:rFonts w:ascii="Times New Roman" w:hAnsi="Times New Roman" w:cs="Times New Roman"/>
        </w:rPr>
        <w:t xml:space="preserve"> </w:t>
      </w:r>
      <w:r w:rsidRPr="00290A72">
        <w:rPr>
          <w:rFonts w:ascii="Times New Roman" w:hAnsi="Times New Roman" w:cs="Times New Roman"/>
        </w:rPr>
        <w:t>edifici, a norma dell'articolo 4, comma 1, lettera c), del decreto legislativo 19 agosto 2005, n.192.</w:t>
      </w:r>
    </w:p>
    <w:p w:rsidR="00C94DFB" w:rsidRPr="00290A72" w:rsidRDefault="00C94DFB" w:rsidP="00290A72">
      <w:pPr>
        <w:pStyle w:val="Paragrafoelenco"/>
        <w:numPr>
          <w:ilvl w:val="1"/>
          <w:numId w:val="42"/>
        </w:numPr>
        <w:tabs>
          <w:tab w:val="left" w:pos="840"/>
        </w:tabs>
        <w:ind w:right="118" w:hanging="360"/>
        <w:rPr>
          <w:rFonts w:ascii="Times New Roman" w:hAnsi="Times New Roman" w:cs="Times New Roman"/>
        </w:rPr>
      </w:pPr>
      <w:r w:rsidRPr="00290A72">
        <w:rPr>
          <w:rFonts w:ascii="Times New Roman" w:hAnsi="Times New Roman" w:cs="Times New Roman"/>
        </w:rPr>
        <w:t>DM26giugno2015LINEEGUIDANAZIONALIPERL’ATTESTAZIONEDELLAPRESTAZIONEENERGETICADEGLI EDIFICI.</w:t>
      </w:r>
    </w:p>
    <w:p w:rsidR="00C94DFB" w:rsidRPr="00290A72" w:rsidRDefault="00C94DFB" w:rsidP="00290A72">
      <w:pPr>
        <w:pStyle w:val="Paragrafoelenco"/>
        <w:numPr>
          <w:ilvl w:val="1"/>
          <w:numId w:val="42"/>
        </w:numPr>
        <w:tabs>
          <w:tab w:val="left" w:pos="840"/>
        </w:tabs>
        <w:ind w:right="118" w:hanging="360"/>
        <w:rPr>
          <w:rFonts w:ascii="Times New Roman" w:hAnsi="Times New Roman" w:cs="Times New Roman"/>
        </w:rPr>
      </w:pPr>
      <w:r w:rsidRPr="00290A72">
        <w:rPr>
          <w:rFonts w:ascii="Times New Roman" w:hAnsi="Times New Roman" w:cs="Times New Roman"/>
        </w:rPr>
        <w:t>DGR 94/2019 Deliberazione della Giunta Regionale d’Abruzzo n. 94 del 07 febbraio 2019,avente per oggetto: “</w:t>
      </w:r>
      <w:r w:rsidRPr="00290A72">
        <w:rPr>
          <w:rFonts w:ascii="Times New Roman" w:hAnsi="Times New Roman" w:cs="Times New Roman"/>
          <w:i/>
        </w:rPr>
        <w:t>Approvazione dello schema di Atto Esecutivo tra Regione Abruzzo, ENEA e</w:t>
      </w:r>
      <w:r w:rsidR="00AE1EE8">
        <w:rPr>
          <w:rFonts w:ascii="Times New Roman" w:hAnsi="Times New Roman" w:cs="Times New Roman"/>
          <w:i/>
        </w:rPr>
        <w:t xml:space="preserve"> </w:t>
      </w:r>
      <w:r w:rsidRPr="00290A72">
        <w:rPr>
          <w:rFonts w:ascii="Times New Roman" w:hAnsi="Times New Roman" w:cs="Times New Roman"/>
          <w:i/>
        </w:rPr>
        <w:t>Province</w:t>
      </w:r>
      <w:r w:rsidR="00AE1EE8">
        <w:rPr>
          <w:rFonts w:ascii="Times New Roman" w:hAnsi="Times New Roman" w:cs="Times New Roman"/>
          <w:i/>
        </w:rPr>
        <w:t xml:space="preserve"> </w:t>
      </w:r>
      <w:r w:rsidRPr="00290A72">
        <w:rPr>
          <w:rFonts w:ascii="Times New Roman" w:hAnsi="Times New Roman" w:cs="Times New Roman"/>
          <w:i/>
        </w:rPr>
        <w:t>di</w:t>
      </w:r>
      <w:r w:rsidR="00AE1EE8">
        <w:rPr>
          <w:rFonts w:ascii="Times New Roman" w:hAnsi="Times New Roman" w:cs="Times New Roman"/>
          <w:i/>
        </w:rPr>
        <w:t xml:space="preserve"> </w:t>
      </w:r>
      <w:r w:rsidRPr="00290A72">
        <w:rPr>
          <w:rFonts w:ascii="Times New Roman" w:hAnsi="Times New Roman" w:cs="Times New Roman"/>
          <w:i/>
        </w:rPr>
        <w:t>Chieti,</w:t>
      </w:r>
      <w:r w:rsidR="00AE1EE8">
        <w:rPr>
          <w:rFonts w:ascii="Times New Roman" w:hAnsi="Times New Roman" w:cs="Times New Roman"/>
          <w:i/>
        </w:rPr>
        <w:t xml:space="preserve"> </w:t>
      </w:r>
      <w:r w:rsidRPr="00290A72">
        <w:rPr>
          <w:rFonts w:ascii="Times New Roman" w:hAnsi="Times New Roman" w:cs="Times New Roman"/>
          <w:i/>
        </w:rPr>
        <w:t>L’Aquila,</w:t>
      </w:r>
      <w:r w:rsidR="00AE1EE8">
        <w:rPr>
          <w:rFonts w:ascii="Times New Roman" w:hAnsi="Times New Roman" w:cs="Times New Roman"/>
          <w:i/>
        </w:rPr>
        <w:t xml:space="preserve"> </w:t>
      </w:r>
      <w:r w:rsidRPr="00290A72">
        <w:rPr>
          <w:rFonts w:ascii="Times New Roman" w:hAnsi="Times New Roman" w:cs="Times New Roman"/>
          <w:i/>
        </w:rPr>
        <w:t>Pescara</w:t>
      </w:r>
      <w:r w:rsidR="00AE1EE8">
        <w:rPr>
          <w:rFonts w:ascii="Times New Roman" w:hAnsi="Times New Roman" w:cs="Times New Roman"/>
          <w:i/>
        </w:rPr>
        <w:t xml:space="preserve"> </w:t>
      </w:r>
      <w:r w:rsidRPr="00290A72">
        <w:rPr>
          <w:rFonts w:ascii="Times New Roman" w:hAnsi="Times New Roman" w:cs="Times New Roman"/>
          <w:i/>
        </w:rPr>
        <w:t>e</w:t>
      </w:r>
      <w:r w:rsidR="00AE1EE8">
        <w:rPr>
          <w:rFonts w:ascii="Times New Roman" w:hAnsi="Times New Roman" w:cs="Times New Roman"/>
          <w:i/>
        </w:rPr>
        <w:t xml:space="preserve"> </w:t>
      </w:r>
      <w:r w:rsidRPr="00290A72">
        <w:rPr>
          <w:rFonts w:ascii="Times New Roman" w:hAnsi="Times New Roman" w:cs="Times New Roman"/>
          <w:i/>
        </w:rPr>
        <w:t>Teramo</w:t>
      </w:r>
      <w:r w:rsidR="00AE1EE8">
        <w:rPr>
          <w:rFonts w:ascii="Times New Roman" w:hAnsi="Times New Roman" w:cs="Times New Roman"/>
          <w:i/>
        </w:rPr>
        <w:t xml:space="preserve"> </w:t>
      </w:r>
      <w:r w:rsidRPr="00290A72">
        <w:rPr>
          <w:rFonts w:ascii="Times New Roman" w:hAnsi="Times New Roman" w:cs="Times New Roman"/>
          <w:i/>
        </w:rPr>
        <w:t>e</w:t>
      </w:r>
      <w:r w:rsidR="00AE1EE8">
        <w:rPr>
          <w:rFonts w:ascii="Times New Roman" w:hAnsi="Times New Roman" w:cs="Times New Roman"/>
          <w:i/>
        </w:rPr>
        <w:t xml:space="preserve"> </w:t>
      </w:r>
      <w:r w:rsidRPr="00290A72">
        <w:rPr>
          <w:rFonts w:ascii="Times New Roman" w:hAnsi="Times New Roman" w:cs="Times New Roman"/>
          <w:i/>
        </w:rPr>
        <w:t>delle</w:t>
      </w:r>
      <w:r w:rsidR="00AE1EE8">
        <w:rPr>
          <w:rFonts w:ascii="Times New Roman" w:hAnsi="Times New Roman" w:cs="Times New Roman"/>
          <w:i/>
        </w:rPr>
        <w:t xml:space="preserve"> </w:t>
      </w:r>
      <w:r w:rsidRPr="00290A72">
        <w:rPr>
          <w:rFonts w:ascii="Times New Roman" w:hAnsi="Times New Roman" w:cs="Times New Roman"/>
          <w:i/>
        </w:rPr>
        <w:t>Metodologie</w:t>
      </w:r>
      <w:r w:rsidR="00AE1EE8">
        <w:rPr>
          <w:rFonts w:ascii="Times New Roman" w:hAnsi="Times New Roman" w:cs="Times New Roman"/>
          <w:i/>
        </w:rPr>
        <w:t xml:space="preserve"> </w:t>
      </w:r>
      <w:r w:rsidRPr="00290A72">
        <w:rPr>
          <w:rFonts w:ascii="Times New Roman" w:hAnsi="Times New Roman" w:cs="Times New Roman"/>
          <w:i/>
        </w:rPr>
        <w:t>Operative</w:t>
      </w:r>
      <w:r w:rsidR="00AE1EE8">
        <w:rPr>
          <w:rFonts w:ascii="Times New Roman" w:hAnsi="Times New Roman" w:cs="Times New Roman"/>
          <w:i/>
        </w:rPr>
        <w:t xml:space="preserve"> </w:t>
      </w:r>
      <w:r w:rsidRPr="00290A72">
        <w:rPr>
          <w:rFonts w:ascii="Times New Roman" w:hAnsi="Times New Roman" w:cs="Times New Roman"/>
          <w:i/>
        </w:rPr>
        <w:t>per</w:t>
      </w:r>
      <w:r w:rsidR="00AE1EE8">
        <w:rPr>
          <w:rFonts w:ascii="Times New Roman" w:hAnsi="Times New Roman" w:cs="Times New Roman"/>
          <w:i/>
        </w:rPr>
        <w:t xml:space="preserve"> </w:t>
      </w:r>
      <w:r w:rsidRPr="00290A72">
        <w:rPr>
          <w:rFonts w:ascii="Times New Roman" w:hAnsi="Times New Roman" w:cs="Times New Roman"/>
          <w:i/>
        </w:rPr>
        <w:t>la</w:t>
      </w:r>
      <w:r w:rsidR="00AE1EE8">
        <w:rPr>
          <w:rFonts w:ascii="Times New Roman" w:hAnsi="Times New Roman" w:cs="Times New Roman"/>
          <w:i/>
        </w:rPr>
        <w:t xml:space="preserve"> </w:t>
      </w:r>
      <w:r w:rsidRPr="00290A72">
        <w:rPr>
          <w:rFonts w:ascii="Times New Roman" w:hAnsi="Times New Roman" w:cs="Times New Roman"/>
          <w:i/>
        </w:rPr>
        <w:t>realizzazione</w:t>
      </w:r>
      <w:r w:rsidR="00AE1EE8">
        <w:rPr>
          <w:rFonts w:ascii="Times New Roman" w:hAnsi="Times New Roman" w:cs="Times New Roman"/>
          <w:i/>
        </w:rPr>
        <w:t xml:space="preserve"> </w:t>
      </w:r>
      <w:r w:rsidRPr="00290A72">
        <w:rPr>
          <w:rFonts w:ascii="Times New Roman" w:hAnsi="Times New Roman" w:cs="Times New Roman"/>
          <w:i/>
        </w:rPr>
        <w:t>di</w:t>
      </w:r>
      <w:r w:rsidR="00AE1EE8">
        <w:rPr>
          <w:rFonts w:ascii="Times New Roman" w:hAnsi="Times New Roman" w:cs="Times New Roman"/>
          <w:i/>
        </w:rPr>
        <w:t xml:space="preserve"> </w:t>
      </w:r>
      <w:r w:rsidRPr="00290A72">
        <w:rPr>
          <w:rFonts w:ascii="Times New Roman" w:hAnsi="Times New Roman" w:cs="Times New Roman"/>
          <w:i/>
        </w:rPr>
        <w:t>un</w:t>
      </w:r>
      <w:r w:rsidR="00AE1EE8">
        <w:rPr>
          <w:rFonts w:ascii="Times New Roman" w:hAnsi="Times New Roman" w:cs="Times New Roman"/>
          <w:i/>
        </w:rPr>
        <w:t xml:space="preserve"> </w:t>
      </w:r>
      <w:r w:rsidRPr="00290A72">
        <w:rPr>
          <w:rFonts w:ascii="Times New Roman" w:hAnsi="Times New Roman" w:cs="Times New Roman"/>
          <w:i/>
        </w:rPr>
        <w:t>sistema</w:t>
      </w:r>
      <w:r w:rsidR="00AE1EE8">
        <w:rPr>
          <w:rFonts w:ascii="Times New Roman" w:hAnsi="Times New Roman" w:cs="Times New Roman"/>
          <w:i/>
        </w:rPr>
        <w:t xml:space="preserve"> </w:t>
      </w:r>
      <w:r w:rsidRPr="00290A72">
        <w:rPr>
          <w:rFonts w:ascii="Times New Roman" w:hAnsi="Times New Roman" w:cs="Times New Roman"/>
          <w:i/>
        </w:rPr>
        <w:t>per</w:t>
      </w:r>
      <w:r w:rsidR="00AE1EE8">
        <w:rPr>
          <w:rFonts w:ascii="Times New Roman" w:hAnsi="Times New Roman" w:cs="Times New Roman"/>
          <w:i/>
        </w:rPr>
        <w:t xml:space="preserve"> </w:t>
      </w:r>
      <w:r w:rsidRPr="00290A72">
        <w:rPr>
          <w:rFonts w:ascii="Times New Roman" w:hAnsi="Times New Roman" w:cs="Times New Roman"/>
          <w:i/>
        </w:rPr>
        <w:t>la</w:t>
      </w:r>
      <w:r w:rsidR="00AE1EE8">
        <w:rPr>
          <w:rFonts w:ascii="Times New Roman" w:hAnsi="Times New Roman" w:cs="Times New Roman"/>
          <w:i/>
        </w:rPr>
        <w:t xml:space="preserve"> </w:t>
      </w:r>
      <w:r w:rsidRPr="00290A72">
        <w:rPr>
          <w:rFonts w:ascii="Times New Roman" w:hAnsi="Times New Roman" w:cs="Times New Roman"/>
          <w:i/>
        </w:rPr>
        <w:t>gestione</w:t>
      </w:r>
      <w:r w:rsidR="00AE1EE8">
        <w:rPr>
          <w:rFonts w:ascii="Times New Roman" w:hAnsi="Times New Roman" w:cs="Times New Roman"/>
          <w:i/>
        </w:rPr>
        <w:t xml:space="preserve"> </w:t>
      </w:r>
      <w:r w:rsidRPr="00290A72">
        <w:rPr>
          <w:rFonts w:ascii="Times New Roman" w:hAnsi="Times New Roman" w:cs="Times New Roman"/>
          <w:i/>
        </w:rPr>
        <w:t>del</w:t>
      </w:r>
      <w:r w:rsidR="00AE1EE8">
        <w:rPr>
          <w:rFonts w:ascii="Times New Roman" w:hAnsi="Times New Roman" w:cs="Times New Roman"/>
          <w:i/>
        </w:rPr>
        <w:t xml:space="preserve"> </w:t>
      </w:r>
      <w:r w:rsidRPr="00290A72">
        <w:rPr>
          <w:rFonts w:ascii="Times New Roman" w:hAnsi="Times New Roman" w:cs="Times New Roman"/>
          <w:i/>
        </w:rPr>
        <w:t>processo</w:t>
      </w:r>
      <w:r w:rsidR="00AE1EE8">
        <w:rPr>
          <w:rFonts w:ascii="Times New Roman" w:hAnsi="Times New Roman" w:cs="Times New Roman"/>
          <w:i/>
        </w:rPr>
        <w:t xml:space="preserve"> </w:t>
      </w:r>
      <w:r w:rsidRPr="00290A72">
        <w:rPr>
          <w:rFonts w:ascii="Times New Roman" w:hAnsi="Times New Roman" w:cs="Times New Roman"/>
          <w:i/>
        </w:rPr>
        <w:t>di</w:t>
      </w:r>
      <w:r w:rsidR="00AE1EE8">
        <w:rPr>
          <w:rFonts w:ascii="Times New Roman" w:hAnsi="Times New Roman" w:cs="Times New Roman"/>
          <w:i/>
        </w:rPr>
        <w:t xml:space="preserve"> </w:t>
      </w:r>
      <w:r w:rsidRPr="00290A72">
        <w:rPr>
          <w:rFonts w:ascii="Times New Roman" w:hAnsi="Times New Roman" w:cs="Times New Roman"/>
          <w:i/>
        </w:rPr>
        <w:t>certificazione</w:t>
      </w:r>
      <w:r w:rsidR="00AE1EE8">
        <w:rPr>
          <w:rFonts w:ascii="Times New Roman" w:hAnsi="Times New Roman" w:cs="Times New Roman"/>
          <w:i/>
        </w:rPr>
        <w:t xml:space="preserve"> </w:t>
      </w:r>
      <w:r w:rsidRPr="00290A72">
        <w:rPr>
          <w:rFonts w:ascii="Times New Roman" w:hAnsi="Times New Roman" w:cs="Times New Roman"/>
          <w:i/>
        </w:rPr>
        <w:t>energetica</w:t>
      </w:r>
      <w:r w:rsidR="00AE1EE8">
        <w:rPr>
          <w:rFonts w:ascii="Times New Roman" w:hAnsi="Times New Roman" w:cs="Times New Roman"/>
          <w:i/>
        </w:rPr>
        <w:t xml:space="preserve"> </w:t>
      </w:r>
      <w:r w:rsidRPr="00290A72">
        <w:rPr>
          <w:rFonts w:ascii="Times New Roman" w:hAnsi="Times New Roman" w:cs="Times New Roman"/>
          <w:i/>
        </w:rPr>
        <w:t>degli</w:t>
      </w:r>
      <w:r w:rsidR="00AE1EE8">
        <w:rPr>
          <w:rFonts w:ascii="Times New Roman" w:hAnsi="Times New Roman" w:cs="Times New Roman"/>
          <w:i/>
        </w:rPr>
        <w:t xml:space="preserve"> </w:t>
      </w:r>
      <w:r w:rsidRPr="00290A72">
        <w:rPr>
          <w:rFonts w:ascii="Times New Roman" w:hAnsi="Times New Roman" w:cs="Times New Roman"/>
          <w:i/>
        </w:rPr>
        <w:t>edifici</w:t>
      </w:r>
      <w:r w:rsidR="00AE1EE8">
        <w:rPr>
          <w:rFonts w:ascii="Times New Roman" w:hAnsi="Times New Roman" w:cs="Times New Roman"/>
          <w:i/>
        </w:rPr>
        <w:t xml:space="preserve"> </w:t>
      </w:r>
      <w:r w:rsidRPr="00290A72">
        <w:rPr>
          <w:rFonts w:ascii="Times New Roman" w:hAnsi="Times New Roman" w:cs="Times New Roman"/>
          <w:i/>
        </w:rPr>
        <w:t>ubicati</w:t>
      </w:r>
      <w:r w:rsidR="00AE1EE8">
        <w:rPr>
          <w:rFonts w:ascii="Times New Roman" w:hAnsi="Times New Roman" w:cs="Times New Roman"/>
          <w:i/>
        </w:rPr>
        <w:t xml:space="preserve"> </w:t>
      </w:r>
      <w:r w:rsidRPr="00290A72">
        <w:rPr>
          <w:rFonts w:ascii="Times New Roman" w:hAnsi="Times New Roman" w:cs="Times New Roman"/>
          <w:i/>
        </w:rPr>
        <w:t>nel</w:t>
      </w:r>
      <w:r w:rsidR="00AE1EE8">
        <w:rPr>
          <w:rFonts w:ascii="Times New Roman" w:hAnsi="Times New Roman" w:cs="Times New Roman"/>
          <w:i/>
        </w:rPr>
        <w:t xml:space="preserve"> </w:t>
      </w:r>
      <w:r w:rsidRPr="00290A72">
        <w:rPr>
          <w:rFonts w:ascii="Times New Roman" w:hAnsi="Times New Roman" w:cs="Times New Roman"/>
          <w:i/>
        </w:rPr>
        <w:t>territorio</w:t>
      </w:r>
      <w:r w:rsidR="00AE1EE8">
        <w:rPr>
          <w:rFonts w:ascii="Times New Roman" w:hAnsi="Times New Roman" w:cs="Times New Roman"/>
          <w:i/>
        </w:rPr>
        <w:t xml:space="preserve"> </w:t>
      </w:r>
      <w:r w:rsidRPr="00290A72">
        <w:rPr>
          <w:rFonts w:ascii="Times New Roman" w:hAnsi="Times New Roman" w:cs="Times New Roman"/>
          <w:i/>
        </w:rPr>
        <w:t xml:space="preserve">della Regione Abruzzo, del catasto APE e la relativa gestione dei controlli della qualità del </w:t>
      </w:r>
      <w:r w:rsidRPr="00290A72">
        <w:rPr>
          <w:rFonts w:ascii="Times New Roman" w:hAnsi="Times New Roman" w:cs="Times New Roman"/>
          <w:i/>
        </w:rPr>
        <w:lastRenderedPageBreak/>
        <w:t>servizio di</w:t>
      </w:r>
      <w:r w:rsidR="00563A04">
        <w:rPr>
          <w:rFonts w:ascii="Times New Roman" w:hAnsi="Times New Roman" w:cs="Times New Roman"/>
          <w:i/>
        </w:rPr>
        <w:t xml:space="preserve"> </w:t>
      </w:r>
      <w:r w:rsidRPr="00290A72">
        <w:rPr>
          <w:rFonts w:ascii="Times New Roman" w:hAnsi="Times New Roman" w:cs="Times New Roman"/>
          <w:i/>
        </w:rPr>
        <w:t>certificazione</w:t>
      </w:r>
      <w:r w:rsidR="00563A04">
        <w:rPr>
          <w:rFonts w:ascii="Times New Roman" w:hAnsi="Times New Roman" w:cs="Times New Roman"/>
          <w:i/>
        </w:rPr>
        <w:t xml:space="preserve"> </w:t>
      </w:r>
      <w:r w:rsidRPr="00290A72">
        <w:rPr>
          <w:rFonts w:ascii="Times New Roman" w:hAnsi="Times New Roman" w:cs="Times New Roman"/>
          <w:i/>
        </w:rPr>
        <w:t>energetica</w:t>
      </w:r>
      <w:r w:rsidRPr="00290A72">
        <w:rPr>
          <w:rFonts w:ascii="Times New Roman" w:hAnsi="Times New Roman" w:cs="Times New Roman"/>
        </w:rPr>
        <w:t>”.</w:t>
      </w:r>
    </w:p>
    <w:p w:rsidR="00C94DFB" w:rsidRPr="00563A04" w:rsidRDefault="00C94DFB" w:rsidP="00290A72">
      <w:pPr>
        <w:pStyle w:val="Paragrafoelenco"/>
        <w:numPr>
          <w:ilvl w:val="1"/>
          <w:numId w:val="42"/>
        </w:numPr>
        <w:tabs>
          <w:tab w:val="left" w:pos="840"/>
        </w:tabs>
        <w:ind w:left="839" w:right="116" w:hanging="229"/>
        <w:rPr>
          <w:rFonts w:ascii="Times New Roman" w:hAnsi="Times New Roman" w:cs="Times New Roman"/>
        </w:rPr>
      </w:pPr>
      <w:r w:rsidRPr="00563A04">
        <w:rPr>
          <w:rFonts w:ascii="Times New Roman" w:hAnsi="Times New Roman" w:cs="Times New Roman"/>
        </w:rPr>
        <w:t xml:space="preserve">Deliberazione del Consiglio Provinciale N. 61 del 28/11/2019, </w:t>
      </w:r>
    </w:p>
    <w:p w:rsidR="00C94DFB" w:rsidRPr="00290A72" w:rsidRDefault="00C94DFB" w:rsidP="00290A72">
      <w:pPr>
        <w:pStyle w:val="Paragrafoelenco"/>
        <w:numPr>
          <w:ilvl w:val="1"/>
          <w:numId w:val="42"/>
        </w:numPr>
        <w:tabs>
          <w:tab w:val="left" w:pos="840"/>
        </w:tabs>
        <w:ind w:left="839" w:hanging="229"/>
        <w:rPr>
          <w:rFonts w:ascii="Times New Roman" w:hAnsi="Times New Roman" w:cs="Times New Roman"/>
        </w:rPr>
      </w:pPr>
      <w:r w:rsidRPr="00563A04">
        <w:rPr>
          <w:rFonts w:ascii="Times New Roman" w:hAnsi="Times New Roman" w:cs="Times New Roman"/>
        </w:rPr>
        <w:t xml:space="preserve">DGRn.518 del24.08.2020. </w:t>
      </w:r>
      <w:r w:rsidR="00495E7C" w:rsidRPr="00563A04">
        <w:rPr>
          <w:rFonts w:ascii="Times New Roman" w:hAnsi="Times New Roman" w:cs="Times New Roman"/>
        </w:rPr>
        <w:t xml:space="preserve"> </w:t>
      </w:r>
      <w:r w:rsidRPr="00563A04">
        <w:rPr>
          <w:rFonts w:ascii="Times New Roman" w:hAnsi="Times New Roman" w:cs="Times New Roman"/>
        </w:rPr>
        <w:t>Servizio</w:t>
      </w:r>
      <w:r w:rsidR="00495E7C" w:rsidRPr="00563A04">
        <w:rPr>
          <w:rFonts w:ascii="Times New Roman" w:hAnsi="Times New Roman" w:cs="Times New Roman"/>
        </w:rPr>
        <w:t xml:space="preserve"> </w:t>
      </w:r>
      <w:r w:rsidRPr="00563A04">
        <w:rPr>
          <w:rFonts w:ascii="Times New Roman" w:hAnsi="Times New Roman" w:cs="Times New Roman"/>
        </w:rPr>
        <w:t>di</w:t>
      </w:r>
      <w:r w:rsidR="00495E7C" w:rsidRPr="00563A04">
        <w:rPr>
          <w:rFonts w:ascii="Times New Roman" w:hAnsi="Times New Roman" w:cs="Times New Roman"/>
        </w:rPr>
        <w:t xml:space="preserve"> </w:t>
      </w:r>
      <w:r w:rsidRPr="00563A04">
        <w:rPr>
          <w:rFonts w:ascii="Times New Roman" w:hAnsi="Times New Roman" w:cs="Times New Roman"/>
        </w:rPr>
        <w:t>controllo</w:t>
      </w:r>
      <w:r w:rsidR="00495E7C" w:rsidRPr="00563A04">
        <w:rPr>
          <w:rFonts w:ascii="Times New Roman" w:hAnsi="Times New Roman" w:cs="Times New Roman"/>
        </w:rPr>
        <w:t xml:space="preserve"> </w:t>
      </w:r>
      <w:r w:rsidRPr="00563A04">
        <w:rPr>
          <w:rFonts w:ascii="Times New Roman" w:hAnsi="Times New Roman" w:cs="Times New Roman"/>
        </w:rPr>
        <w:t>degli</w:t>
      </w:r>
      <w:r w:rsidR="00495E7C" w:rsidRPr="00563A04">
        <w:rPr>
          <w:rFonts w:ascii="Times New Roman" w:hAnsi="Times New Roman" w:cs="Times New Roman"/>
        </w:rPr>
        <w:t xml:space="preserve"> </w:t>
      </w:r>
      <w:r w:rsidRPr="00563A04">
        <w:rPr>
          <w:rFonts w:ascii="Times New Roman" w:hAnsi="Times New Roman" w:cs="Times New Roman"/>
        </w:rPr>
        <w:t>Attestati</w:t>
      </w:r>
      <w:r w:rsidR="00495E7C" w:rsidRPr="00563A04">
        <w:rPr>
          <w:rFonts w:ascii="Times New Roman" w:hAnsi="Times New Roman" w:cs="Times New Roman"/>
        </w:rPr>
        <w:t xml:space="preserve"> </w:t>
      </w:r>
      <w:r w:rsidRPr="00563A04">
        <w:rPr>
          <w:rFonts w:ascii="Times New Roman" w:hAnsi="Times New Roman" w:cs="Times New Roman"/>
        </w:rPr>
        <w:t>di</w:t>
      </w:r>
      <w:r w:rsidR="00495E7C" w:rsidRPr="00563A04">
        <w:rPr>
          <w:rFonts w:ascii="Times New Roman" w:hAnsi="Times New Roman" w:cs="Times New Roman"/>
        </w:rPr>
        <w:t xml:space="preserve"> </w:t>
      </w:r>
      <w:r w:rsidRPr="00563A04">
        <w:rPr>
          <w:rFonts w:ascii="Times New Roman" w:hAnsi="Times New Roman" w:cs="Times New Roman"/>
        </w:rPr>
        <w:t>Prestazione Energetica</w:t>
      </w:r>
      <w:r w:rsidR="00563A04">
        <w:rPr>
          <w:rFonts w:ascii="Times New Roman" w:hAnsi="Times New Roman" w:cs="Times New Roman"/>
        </w:rPr>
        <w:t xml:space="preserve"> </w:t>
      </w:r>
      <w:r w:rsidRPr="00563A04">
        <w:rPr>
          <w:rFonts w:ascii="Times New Roman" w:hAnsi="Times New Roman" w:cs="Times New Roman"/>
        </w:rPr>
        <w:t>(APE)</w:t>
      </w:r>
    </w:p>
    <w:p w:rsidR="00C94DFB" w:rsidRPr="00290A72" w:rsidRDefault="00C94DFB" w:rsidP="00290A72">
      <w:pPr>
        <w:pStyle w:val="Paragrafoelenco"/>
        <w:numPr>
          <w:ilvl w:val="1"/>
          <w:numId w:val="42"/>
        </w:numPr>
        <w:tabs>
          <w:tab w:val="left" w:pos="840"/>
        </w:tabs>
        <w:ind w:right="115" w:hanging="360"/>
        <w:rPr>
          <w:rFonts w:ascii="Times New Roman" w:hAnsi="Times New Roman" w:cs="Times New Roman"/>
        </w:rPr>
      </w:pPr>
      <w:r w:rsidRPr="00290A72">
        <w:rPr>
          <w:rFonts w:ascii="Times New Roman" w:hAnsi="Times New Roman" w:cs="Times New Roman"/>
        </w:rPr>
        <w:t>I</w:t>
      </w:r>
      <w:r w:rsidR="00AE1EE8">
        <w:rPr>
          <w:rFonts w:ascii="Times New Roman" w:hAnsi="Times New Roman" w:cs="Times New Roman"/>
        </w:rPr>
        <w:t xml:space="preserve"> </w:t>
      </w:r>
      <w:r w:rsidRPr="00290A72">
        <w:rPr>
          <w:rFonts w:ascii="Times New Roman" w:hAnsi="Times New Roman" w:cs="Times New Roman"/>
        </w:rPr>
        <w:t>documenti</w:t>
      </w:r>
      <w:r w:rsidR="00AE1EE8">
        <w:rPr>
          <w:rFonts w:ascii="Times New Roman" w:hAnsi="Times New Roman" w:cs="Times New Roman"/>
        </w:rPr>
        <w:t xml:space="preserve"> </w:t>
      </w:r>
      <w:r w:rsidRPr="00290A72">
        <w:rPr>
          <w:rFonts w:ascii="Times New Roman" w:hAnsi="Times New Roman" w:cs="Times New Roman"/>
        </w:rPr>
        <w:t>e</w:t>
      </w:r>
      <w:r w:rsidR="00AE1EE8">
        <w:rPr>
          <w:rFonts w:ascii="Times New Roman" w:hAnsi="Times New Roman" w:cs="Times New Roman"/>
        </w:rPr>
        <w:t xml:space="preserve"> </w:t>
      </w:r>
      <w:r w:rsidRPr="00290A72">
        <w:rPr>
          <w:rFonts w:ascii="Times New Roman" w:hAnsi="Times New Roman" w:cs="Times New Roman"/>
        </w:rPr>
        <w:t>gli</w:t>
      </w:r>
      <w:r w:rsidR="00AE1EE8">
        <w:rPr>
          <w:rFonts w:ascii="Times New Roman" w:hAnsi="Times New Roman" w:cs="Times New Roman"/>
        </w:rPr>
        <w:t xml:space="preserve"> </w:t>
      </w:r>
      <w:r w:rsidRPr="00290A72">
        <w:rPr>
          <w:rFonts w:ascii="Times New Roman" w:hAnsi="Times New Roman" w:cs="Times New Roman"/>
        </w:rPr>
        <w:t>atti</w:t>
      </w:r>
      <w:r w:rsidR="00AE1EE8">
        <w:rPr>
          <w:rFonts w:ascii="Times New Roman" w:hAnsi="Times New Roman" w:cs="Times New Roman"/>
        </w:rPr>
        <w:t xml:space="preserve"> </w:t>
      </w:r>
      <w:r w:rsidRPr="00290A72">
        <w:rPr>
          <w:rFonts w:ascii="Times New Roman" w:hAnsi="Times New Roman" w:cs="Times New Roman"/>
        </w:rPr>
        <w:t>amministrativi</w:t>
      </w:r>
      <w:r w:rsidR="00AE1EE8">
        <w:rPr>
          <w:rFonts w:ascii="Times New Roman" w:hAnsi="Times New Roman" w:cs="Times New Roman"/>
        </w:rPr>
        <w:t xml:space="preserve"> </w:t>
      </w:r>
      <w:r w:rsidRPr="00290A72">
        <w:rPr>
          <w:rFonts w:ascii="Times New Roman" w:hAnsi="Times New Roman" w:cs="Times New Roman"/>
        </w:rPr>
        <w:t>della</w:t>
      </w:r>
      <w:r w:rsidR="00AE1EE8">
        <w:rPr>
          <w:rFonts w:ascii="Times New Roman" w:hAnsi="Times New Roman" w:cs="Times New Roman"/>
        </w:rPr>
        <w:t xml:space="preserve"> </w:t>
      </w:r>
      <w:r w:rsidRPr="00290A72">
        <w:rPr>
          <w:rFonts w:ascii="Times New Roman" w:hAnsi="Times New Roman" w:cs="Times New Roman"/>
        </w:rPr>
        <w:t>Provincia,</w:t>
      </w:r>
      <w:r w:rsidR="00AE1EE8">
        <w:rPr>
          <w:rFonts w:ascii="Times New Roman" w:hAnsi="Times New Roman" w:cs="Times New Roman"/>
        </w:rPr>
        <w:t xml:space="preserve"> </w:t>
      </w:r>
      <w:r w:rsidRPr="00290A72">
        <w:rPr>
          <w:rFonts w:ascii="Times New Roman" w:hAnsi="Times New Roman" w:cs="Times New Roman"/>
        </w:rPr>
        <w:t>con</w:t>
      </w:r>
      <w:r w:rsidR="00AE1EE8">
        <w:rPr>
          <w:rFonts w:ascii="Times New Roman" w:hAnsi="Times New Roman" w:cs="Times New Roman"/>
        </w:rPr>
        <w:t xml:space="preserve"> </w:t>
      </w:r>
      <w:r w:rsidRPr="00290A72">
        <w:rPr>
          <w:rFonts w:ascii="Times New Roman" w:hAnsi="Times New Roman" w:cs="Times New Roman"/>
        </w:rPr>
        <w:t>particolare</w:t>
      </w:r>
      <w:r w:rsidR="00AE1EE8">
        <w:rPr>
          <w:rFonts w:ascii="Times New Roman" w:hAnsi="Times New Roman" w:cs="Times New Roman"/>
        </w:rPr>
        <w:t xml:space="preserve"> </w:t>
      </w:r>
      <w:r w:rsidRPr="00290A72">
        <w:rPr>
          <w:rFonts w:ascii="Times New Roman" w:hAnsi="Times New Roman" w:cs="Times New Roman"/>
        </w:rPr>
        <w:t>riferimento</w:t>
      </w:r>
      <w:r w:rsidR="00AE1EE8">
        <w:rPr>
          <w:rFonts w:ascii="Times New Roman" w:hAnsi="Times New Roman" w:cs="Times New Roman"/>
        </w:rPr>
        <w:t xml:space="preserve"> </w:t>
      </w:r>
      <w:r w:rsidRPr="00290A72">
        <w:rPr>
          <w:rFonts w:ascii="Times New Roman" w:hAnsi="Times New Roman" w:cs="Times New Roman"/>
        </w:rPr>
        <w:t>al</w:t>
      </w:r>
      <w:r w:rsidR="00AE1EE8">
        <w:rPr>
          <w:rFonts w:ascii="Times New Roman" w:hAnsi="Times New Roman" w:cs="Times New Roman"/>
        </w:rPr>
        <w:t xml:space="preserve"> </w:t>
      </w:r>
      <w:r w:rsidRPr="00290A72">
        <w:rPr>
          <w:rFonts w:ascii="Times New Roman" w:hAnsi="Times New Roman" w:cs="Times New Roman"/>
        </w:rPr>
        <w:t>Regolamento</w:t>
      </w:r>
      <w:r w:rsidR="00AE1EE8">
        <w:rPr>
          <w:rFonts w:ascii="Times New Roman" w:hAnsi="Times New Roman" w:cs="Times New Roman"/>
        </w:rPr>
        <w:t xml:space="preserve"> </w:t>
      </w:r>
      <w:r w:rsidRPr="00290A72">
        <w:rPr>
          <w:rFonts w:ascii="Times New Roman" w:hAnsi="Times New Roman" w:cs="Times New Roman"/>
        </w:rPr>
        <w:t>del sevizio/linee guida</w:t>
      </w:r>
      <w:r w:rsidR="00563A04">
        <w:rPr>
          <w:rFonts w:ascii="Times New Roman" w:hAnsi="Times New Roman" w:cs="Times New Roman"/>
        </w:rPr>
        <w:t xml:space="preserve"> </w:t>
      </w:r>
      <w:r w:rsidRPr="00290A72">
        <w:rPr>
          <w:rFonts w:ascii="Times New Roman" w:hAnsi="Times New Roman" w:cs="Times New Roman"/>
        </w:rPr>
        <w:t>e</w:t>
      </w:r>
      <w:r w:rsidR="00495E7C">
        <w:rPr>
          <w:rFonts w:ascii="Times New Roman" w:hAnsi="Times New Roman" w:cs="Times New Roman"/>
        </w:rPr>
        <w:t xml:space="preserve"> </w:t>
      </w:r>
      <w:r w:rsidRPr="00290A72">
        <w:rPr>
          <w:rFonts w:ascii="Times New Roman" w:hAnsi="Times New Roman" w:cs="Times New Roman"/>
        </w:rPr>
        <w:t>dal suo</w:t>
      </w:r>
      <w:r w:rsidR="00495E7C">
        <w:rPr>
          <w:rFonts w:ascii="Times New Roman" w:hAnsi="Times New Roman" w:cs="Times New Roman"/>
        </w:rPr>
        <w:t xml:space="preserve"> </w:t>
      </w:r>
      <w:r w:rsidRPr="00290A72">
        <w:rPr>
          <w:rFonts w:ascii="Times New Roman" w:hAnsi="Times New Roman" w:cs="Times New Roman"/>
        </w:rPr>
        <w:t>allegato</w:t>
      </w:r>
      <w:r w:rsidR="00495E7C">
        <w:rPr>
          <w:rFonts w:ascii="Times New Roman" w:hAnsi="Times New Roman" w:cs="Times New Roman"/>
        </w:rPr>
        <w:t xml:space="preserve"> </w:t>
      </w:r>
      <w:r w:rsidRPr="00290A72">
        <w:rPr>
          <w:rFonts w:ascii="Times New Roman" w:hAnsi="Times New Roman" w:cs="Times New Roman"/>
          <w:b/>
          <w:i/>
        </w:rPr>
        <w:t>Disciplinare</w:t>
      </w:r>
      <w:r w:rsidR="00495E7C">
        <w:rPr>
          <w:rFonts w:ascii="Times New Roman" w:hAnsi="Times New Roman" w:cs="Times New Roman"/>
          <w:b/>
          <w:i/>
        </w:rPr>
        <w:t xml:space="preserve"> </w:t>
      </w:r>
      <w:r w:rsidRPr="00290A72">
        <w:rPr>
          <w:rFonts w:ascii="Times New Roman" w:hAnsi="Times New Roman" w:cs="Times New Roman"/>
          <w:b/>
          <w:i/>
        </w:rPr>
        <w:t>tecnico</w:t>
      </w:r>
      <w:r w:rsidRPr="00290A72">
        <w:rPr>
          <w:rFonts w:ascii="Times New Roman" w:hAnsi="Times New Roman" w:cs="Times New Roman"/>
        </w:rPr>
        <w:t>.</w:t>
      </w:r>
    </w:p>
    <w:p w:rsidR="00C94DFB" w:rsidRPr="00290A72" w:rsidRDefault="00C94DFB" w:rsidP="00290A72">
      <w:pPr>
        <w:pStyle w:val="Corpodeltesto"/>
        <w:rPr>
          <w:rFonts w:ascii="Times New Roman" w:hAnsi="Times New Roman"/>
          <w:sz w:val="22"/>
          <w:szCs w:val="22"/>
        </w:rPr>
      </w:pPr>
    </w:p>
    <w:p w:rsidR="00C94DFB" w:rsidRPr="00326547" w:rsidRDefault="00C94DFB" w:rsidP="00C94DFB">
      <w:pPr>
        <w:pStyle w:val="Titolo11"/>
        <w:rPr>
          <w:rFonts w:ascii="Times New Roman" w:hAnsi="Times New Roman" w:cs="Times New Roman"/>
          <w:sz w:val="24"/>
          <w:szCs w:val="24"/>
        </w:rPr>
      </w:pPr>
      <w:bookmarkStart w:id="87" w:name="_Toc100310946"/>
      <w:r w:rsidRPr="00326547">
        <w:rPr>
          <w:rFonts w:ascii="Times New Roman" w:hAnsi="Times New Roman" w:cs="Times New Roman"/>
          <w:sz w:val="24"/>
          <w:szCs w:val="24"/>
        </w:rPr>
        <w:t>Attività</w:t>
      </w:r>
      <w:r w:rsidR="00495E7C">
        <w:rPr>
          <w:rFonts w:ascii="Times New Roman" w:hAnsi="Times New Roman" w:cs="Times New Roman"/>
          <w:sz w:val="24"/>
          <w:szCs w:val="24"/>
        </w:rPr>
        <w:t xml:space="preserve"> </w:t>
      </w:r>
      <w:r w:rsidRPr="00326547">
        <w:rPr>
          <w:rFonts w:ascii="Times New Roman" w:hAnsi="Times New Roman" w:cs="Times New Roman"/>
          <w:sz w:val="24"/>
          <w:szCs w:val="24"/>
        </w:rPr>
        <w:t>da</w:t>
      </w:r>
      <w:r w:rsidR="00495E7C">
        <w:rPr>
          <w:rFonts w:ascii="Times New Roman" w:hAnsi="Times New Roman" w:cs="Times New Roman"/>
          <w:sz w:val="24"/>
          <w:szCs w:val="24"/>
        </w:rPr>
        <w:t xml:space="preserve"> </w:t>
      </w:r>
      <w:r w:rsidRPr="00326547">
        <w:rPr>
          <w:rFonts w:ascii="Times New Roman" w:hAnsi="Times New Roman" w:cs="Times New Roman"/>
          <w:sz w:val="24"/>
          <w:szCs w:val="24"/>
        </w:rPr>
        <w:t>svolgere</w:t>
      </w:r>
      <w:r w:rsidR="00495E7C">
        <w:rPr>
          <w:rFonts w:ascii="Times New Roman" w:hAnsi="Times New Roman" w:cs="Times New Roman"/>
          <w:sz w:val="24"/>
          <w:szCs w:val="24"/>
        </w:rPr>
        <w:t xml:space="preserve"> </w:t>
      </w:r>
      <w:r w:rsidRPr="00326547">
        <w:rPr>
          <w:rFonts w:ascii="Times New Roman" w:hAnsi="Times New Roman" w:cs="Times New Roman"/>
          <w:sz w:val="24"/>
          <w:szCs w:val="24"/>
        </w:rPr>
        <w:t>e</w:t>
      </w:r>
      <w:r w:rsidR="00495E7C">
        <w:rPr>
          <w:rFonts w:ascii="Times New Roman" w:hAnsi="Times New Roman" w:cs="Times New Roman"/>
          <w:sz w:val="24"/>
          <w:szCs w:val="24"/>
        </w:rPr>
        <w:t xml:space="preserve"> </w:t>
      </w:r>
      <w:r w:rsidRPr="00326547">
        <w:rPr>
          <w:rFonts w:ascii="Times New Roman" w:hAnsi="Times New Roman" w:cs="Times New Roman"/>
          <w:sz w:val="24"/>
          <w:szCs w:val="24"/>
        </w:rPr>
        <w:t>specifiche</w:t>
      </w:r>
      <w:r w:rsidR="00495E7C">
        <w:rPr>
          <w:rFonts w:ascii="Times New Roman" w:hAnsi="Times New Roman" w:cs="Times New Roman"/>
          <w:sz w:val="24"/>
          <w:szCs w:val="24"/>
        </w:rPr>
        <w:t xml:space="preserve"> </w:t>
      </w:r>
      <w:r w:rsidRPr="00326547">
        <w:rPr>
          <w:rFonts w:ascii="Times New Roman" w:hAnsi="Times New Roman" w:cs="Times New Roman"/>
          <w:sz w:val="24"/>
          <w:szCs w:val="24"/>
        </w:rPr>
        <w:t>tecniche.</w:t>
      </w:r>
      <w:bookmarkEnd w:id="87"/>
    </w:p>
    <w:p w:rsidR="00C94DFB" w:rsidRPr="00290A72" w:rsidRDefault="00C94DFB" w:rsidP="00290A72">
      <w:pPr>
        <w:pStyle w:val="Corpodeltesto"/>
        <w:ind w:left="119" w:right="113" w:firstLine="720"/>
        <w:rPr>
          <w:rFonts w:ascii="Times New Roman" w:hAnsi="Times New Roman"/>
          <w:sz w:val="22"/>
          <w:szCs w:val="22"/>
        </w:rPr>
      </w:pPr>
      <w:r w:rsidRPr="00290A72">
        <w:rPr>
          <w:rFonts w:ascii="Times New Roman" w:hAnsi="Times New Roman"/>
          <w:sz w:val="22"/>
          <w:szCs w:val="22"/>
        </w:rPr>
        <w:t>I controlli previsti nel presente disciplinare, nonché tutte le attività connesse, devono essere</w:t>
      </w:r>
      <w:r w:rsidR="00495E7C">
        <w:rPr>
          <w:rFonts w:ascii="Times New Roman" w:hAnsi="Times New Roman"/>
          <w:sz w:val="22"/>
          <w:szCs w:val="22"/>
        </w:rPr>
        <w:t xml:space="preserve"> </w:t>
      </w:r>
      <w:r w:rsidRPr="00290A72">
        <w:rPr>
          <w:rFonts w:ascii="Times New Roman" w:hAnsi="Times New Roman"/>
          <w:sz w:val="22"/>
          <w:szCs w:val="22"/>
        </w:rPr>
        <w:t>eseguite in conformità alle norme vigenti ed alla regola dell’arte. Con riferimento all’art. 2 (</w:t>
      </w:r>
      <w:r w:rsidRPr="00290A72">
        <w:rPr>
          <w:rFonts w:ascii="Times New Roman" w:hAnsi="Times New Roman"/>
          <w:i/>
          <w:sz w:val="22"/>
          <w:szCs w:val="22"/>
        </w:rPr>
        <w:t>Oggetto</w:t>
      </w:r>
      <w:r w:rsidR="00495E7C">
        <w:rPr>
          <w:rFonts w:ascii="Times New Roman" w:hAnsi="Times New Roman"/>
          <w:i/>
          <w:sz w:val="22"/>
          <w:szCs w:val="22"/>
        </w:rPr>
        <w:t xml:space="preserve"> </w:t>
      </w:r>
      <w:r w:rsidRPr="00290A72">
        <w:rPr>
          <w:rFonts w:ascii="Times New Roman" w:hAnsi="Times New Roman"/>
          <w:i/>
          <w:sz w:val="22"/>
          <w:szCs w:val="22"/>
        </w:rPr>
        <w:t>dell’affidamento</w:t>
      </w:r>
      <w:r w:rsidRPr="00290A72">
        <w:rPr>
          <w:rFonts w:ascii="Times New Roman" w:hAnsi="Times New Roman"/>
          <w:sz w:val="22"/>
          <w:szCs w:val="22"/>
        </w:rPr>
        <w:t>),</w:t>
      </w:r>
      <w:r w:rsidR="00495E7C">
        <w:rPr>
          <w:rFonts w:ascii="Times New Roman" w:hAnsi="Times New Roman"/>
          <w:sz w:val="22"/>
          <w:szCs w:val="22"/>
        </w:rPr>
        <w:t xml:space="preserve"> </w:t>
      </w:r>
      <w:r w:rsidRPr="00290A72">
        <w:rPr>
          <w:rFonts w:ascii="Times New Roman" w:hAnsi="Times New Roman"/>
          <w:sz w:val="22"/>
          <w:szCs w:val="22"/>
        </w:rPr>
        <w:t>le</w:t>
      </w:r>
      <w:r w:rsidR="00495E7C">
        <w:rPr>
          <w:rFonts w:ascii="Times New Roman" w:hAnsi="Times New Roman"/>
          <w:sz w:val="22"/>
          <w:szCs w:val="22"/>
        </w:rPr>
        <w:t xml:space="preserve"> </w:t>
      </w:r>
      <w:r w:rsidRPr="00290A72">
        <w:rPr>
          <w:rFonts w:ascii="Times New Roman" w:hAnsi="Times New Roman"/>
          <w:sz w:val="22"/>
          <w:szCs w:val="22"/>
        </w:rPr>
        <w:t>attività vanno</w:t>
      </w:r>
      <w:r w:rsidR="00495E7C">
        <w:rPr>
          <w:rFonts w:ascii="Times New Roman" w:hAnsi="Times New Roman"/>
          <w:sz w:val="22"/>
          <w:szCs w:val="22"/>
        </w:rPr>
        <w:t xml:space="preserve"> </w:t>
      </w:r>
      <w:r w:rsidRPr="00290A72">
        <w:rPr>
          <w:rFonts w:ascii="Times New Roman" w:hAnsi="Times New Roman"/>
          <w:sz w:val="22"/>
          <w:szCs w:val="22"/>
        </w:rPr>
        <w:t>eseguite secondo</w:t>
      </w:r>
      <w:r w:rsidR="00495E7C">
        <w:rPr>
          <w:rFonts w:ascii="Times New Roman" w:hAnsi="Times New Roman"/>
          <w:sz w:val="22"/>
          <w:szCs w:val="22"/>
        </w:rPr>
        <w:t xml:space="preserve"> </w:t>
      </w:r>
      <w:r w:rsidRPr="00290A72">
        <w:rPr>
          <w:rFonts w:ascii="Times New Roman" w:hAnsi="Times New Roman"/>
          <w:sz w:val="22"/>
          <w:szCs w:val="22"/>
        </w:rPr>
        <w:t>quanto</w:t>
      </w:r>
      <w:r w:rsidR="00495E7C">
        <w:rPr>
          <w:rFonts w:ascii="Times New Roman" w:hAnsi="Times New Roman"/>
          <w:sz w:val="22"/>
          <w:szCs w:val="22"/>
        </w:rPr>
        <w:t xml:space="preserve"> </w:t>
      </w:r>
      <w:r w:rsidRPr="00290A72">
        <w:rPr>
          <w:rFonts w:ascii="Times New Roman" w:hAnsi="Times New Roman"/>
          <w:sz w:val="22"/>
          <w:szCs w:val="22"/>
        </w:rPr>
        <w:t>di</w:t>
      </w:r>
      <w:r w:rsidR="00495E7C">
        <w:rPr>
          <w:rFonts w:ascii="Times New Roman" w:hAnsi="Times New Roman"/>
          <w:sz w:val="22"/>
          <w:szCs w:val="22"/>
        </w:rPr>
        <w:t xml:space="preserve"> </w:t>
      </w:r>
      <w:r w:rsidRPr="00290A72">
        <w:rPr>
          <w:rFonts w:ascii="Times New Roman" w:hAnsi="Times New Roman"/>
          <w:sz w:val="22"/>
          <w:szCs w:val="22"/>
        </w:rPr>
        <w:t>seguito</w:t>
      </w:r>
      <w:r w:rsidR="00495E7C">
        <w:rPr>
          <w:rFonts w:ascii="Times New Roman" w:hAnsi="Times New Roman"/>
          <w:sz w:val="22"/>
          <w:szCs w:val="22"/>
        </w:rPr>
        <w:t xml:space="preserve"> </w:t>
      </w:r>
      <w:r w:rsidRPr="00290A72">
        <w:rPr>
          <w:rFonts w:ascii="Times New Roman" w:hAnsi="Times New Roman"/>
          <w:sz w:val="22"/>
          <w:szCs w:val="22"/>
        </w:rPr>
        <w:t>specificato.</w:t>
      </w:r>
    </w:p>
    <w:p w:rsidR="00C94DFB" w:rsidRPr="00290A72" w:rsidRDefault="00C94DFB" w:rsidP="00290A72">
      <w:pPr>
        <w:pStyle w:val="Corpodeltesto"/>
        <w:ind w:left="119" w:right="113" w:firstLine="720"/>
        <w:rPr>
          <w:rFonts w:ascii="Times New Roman" w:hAnsi="Times New Roman"/>
          <w:sz w:val="22"/>
          <w:szCs w:val="22"/>
        </w:rPr>
      </w:pPr>
    </w:p>
    <w:p w:rsidR="00C94DFB" w:rsidRPr="00290A72" w:rsidRDefault="00C94DFB" w:rsidP="00290A72">
      <w:pPr>
        <w:pStyle w:val="Titolo11"/>
        <w:tabs>
          <w:tab w:val="left" w:pos="878"/>
        </w:tabs>
        <w:ind w:left="0"/>
        <w:rPr>
          <w:rFonts w:ascii="Times New Roman" w:hAnsi="Times New Roman" w:cs="Times New Roman"/>
        </w:rPr>
      </w:pPr>
      <w:bookmarkStart w:id="88" w:name="_Toc100310947"/>
      <w:r w:rsidRPr="00290A72">
        <w:rPr>
          <w:rFonts w:ascii="Times New Roman" w:hAnsi="Times New Roman" w:cs="Times New Roman"/>
        </w:rPr>
        <w:t>Attività</w:t>
      </w:r>
      <w:r w:rsidR="00495E7C">
        <w:rPr>
          <w:rFonts w:ascii="Times New Roman" w:hAnsi="Times New Roman" w:cs="Times New Roman"/>
        </w:rPr>
        <w:t xml:space="preserve"> </w:t>
      </w:r>
      <w:r w:rsidRPr="00290A72">
        <w:rPr>
          <w:rFonts w:ascii="Times New Roman" w:hAnsi="Times New Roman" w:cs="Times New Roman"/>
        </w:rPr>
        <w:t>di</w:t>
      </w:r>
      <w:r w:rsidR="00495E7C">
        <w:rPr>
          <w:rFonts w:ascii="Times New Roman" w:hAnsi="Times New Roman" w:cs="Times New Roman"/>
        </w:rPr>
        <w:t xml:space="preserve"> </w:t>
      </w:r>
      <w:r w:rsidRPr="00290A72">
        <w:rPr>
          <w:rFonts w:ascii="Times New Roman" w:hAnsi="Times New Roman" w:cs="Times New Roman"/>
        </w:rPr>
        <w:t>gestione</w:t>
      </w:r>
      <w:r w:rsidR="00495E7C">
        <w:rPr>
          <w:rFonts w:ascii="Times New Roman" w:hAnsi="Times New Roman" w:cs="Times New Roman"/>
        </w:rPr>
        <w:t xml:space="preserve"> </w:t>
      </w:r>
      <w:r w:rsidRPr="00290A72">
        <w:rPr>
          <w:rFonts w:ascii="Times New Roman" w:hAnsi="Times New Roman" w:cs="Times New Roman"/>
        </w:rPr>
        <w:t>generale</w:t>
      </w:r>
      <w:r w:rsidR="00495E7C">
        <w:rPr>
          <w:rFonts w:ascii="Times New Roman" w:hAnsi="Times New Roman" w:cs="Times New Roman"/>
        </w:rPr>
        <w:t xml:space="preserve"> </w:t>
      </w:r>
      <w:r w:rsidRPr="00290A72">
        <w:rPr>
          <w:rFonts w:ascii="Times New Roman" w:hAnsi="Times New Roman" w:cs="Times New Roman"/>
        </w:rPr>
        <w:t>amministrativa.</w:t>
      </w:r>
      <w:bookmarkEnd w:id="88"/>
    </w:p>
    <w:p w:rsidR="00C94DFB" w:rsidRPr="00290A72" w:rsidRDefault="00C94DFB" w:rsidP="00290A72">
      <w:pPr>
        <w:pStyle w:val="Corpodeltesto"/>
        <w:ind w:left="546"/>
        <w:rPr>
          <w:rFonts w:ascii="Times New Roman" w:hAnsi="Times New Roman"/>
          <w:sz w:val="22"/>
          <w:szCs w:val="22"/>
        </w:rPr>
      </w:pPr>
      <w:r w:rsidRPr="00290A72">
        <w:rPr>
          <w:rFonts w:ascii="Times New Roman" w:hAnsi="Times New Roman"/>
          <w:sz w:val="22"/>
          <w:szCs w:val="22"/>
        </w:rPr>
        <w:t>Le</w:t>
      </w:r>
      <w:r w:rsidR="00495E7C">
        <w:rPr>
          <w:rFonts w:ascii="Times New Roman" w:hAnsi="Times New Roman"/>
          <w:sz w:val="22"/>
          <w:szCs w:val="22"/>
        </w:rPr>
        <w:t xml:space="preserve"> </w:t>
      </w:r>
      <w:r w:rsidRPr="00290A72">
        <w:rPr>
          <w:rFonts w:ascii="Times New Roman" w:hAnsi="Times New Roman"/>
          <w:sz w:val="22"/>
          <w:szCs w:val="22"/>
        </w:rPr>
        <w:t>attività</w:t>
      </w:r>
      <w:r w:rsidR="00495E7C">
        <w:rPr>
          <w:rFonts w:ascii="Times New Roman" w:hAnsi="Times New Roman"/>
          <w:sz w:val="22"/>
          <w:szCs w:val="22"/>
        </w:rPr>
        <w:t xml:space="preserve"> </w:t>
      </w:r>
      <w:r w:rsidRPr="00290A72">
        <w:rPr>
          <w:rFonts w:ascii="Times New Roman" w:hAnsi="Times New Roman"/>
          <w:sz w:val="22"/>
          <w:szCs w:val="22"/>
        </w:rPr>
        <w:t>di</w:t>
      </w:r>
      <w:r w:rsidR="00495E7C">
        <w:rPr>
          <w:rFonts w:ascii="Times New Roman" w:hAnsi="Times New Roman"/>
          <w:sz w:val="22"/>
          <w:szCs w:val="22"/>
        </w:rPr>
        <w:t xml:space="preserve"> </w:t>
      </w:r>
      <w:r w:rsidRPr="00290A72">
        <w:rPr>
          <w:rFonts w:ascii="Times New Roman" w:hAnsi="Times New Roman"/>
          <w:sz w:val="22"/>
          <w:szCs w:val="22"/>
        </w:rPr>
        <w:t>gestione</w:t>
      </w:r>
      <w:r w:rsidR="00495E7C">
        <w:rPr>
          <w:rFonts w:ascii="Times New Roman" w:hAnsi="Times New Roman"/>
          <w:sz w:val="22"/>
          <w:szCs w:val="22"/>
        </w:rPr>
        <w:t xml:space="preserve"> </w:t>
      </w:r>
      <w:r w:rsidRPr="00290A72">
        <w:rPr>
          <w:rFonts w:ascii="Times New Roman" w:hAnsi="Times New Roman"/>
          <w:sz w:val="22"/>
          <w:szCs w:val="22"/>
        </w:rPr>
        <w:t>generale</w:t>
      </w:r>
      <w:r w:rsidR="00495E7C">
        <w:rPr>
          <w:rFonts w:ascii="Times New Roman" w:hAnsi="Times New Roman"/>
          <w:sz w:val="22"/>
          <w:szCs w:val="22"/>
        </w:rPr>
        <w:t xml:space="preserve"> </w:t>
      </w:r>
      <w:r w:rsidRPr="00290A72">
        <w:rPr>
          <w:rFonts w:ascii="Times New Roman" w:hAnsi="Times New Roman"/>
          <w:sz w:val="22"/>
          <w:szCs w:val="22"/>
        </w:rPr>
        <w:t>amministrativa,comprendono:</w:t>
      </w:r>
    </w:p>
    <w:p w:rsidR="00C94DFB" w:rsidRPr="00290A72" w:rsidRDefault="00495E7C" w:rsidP="00290A72">
      <w:pPr>
        <w:pStyle w:val="Paragrafoelenco"/>
        <w:numPr>
          <w:ilvl w:val="0"/>
          <w:numId w:val="40"/>
        </w:numPr>
        <w:tabs>
          <w:tab w:val="left" w:pos="840"/>
        </w:tabs>
        <w:ind w:hanging="361"/>
        <w:rPr>
          <w:rFonts w:ascii="Times New Roman" w:hAnsi="Times New Roman" w:cs="Times New Roman"/>
        </w:rPr>
      </w:pPr>
      <w:r w:rsidRPr="00290A72">
        <w:rPr>
          <w:rFonts w:ascii="Times New Roman" w:hAnsi="Times New Roman" w:cs="Times New Roman"/>
        </w:rPr>
        <w:t>I</w:t>
      </w:r>
      <w:r w:rsidR="00C94DFB" w:rsidRPr="00290A72">
        <w:rPr>
          <w:rFonts w:ascii="Times New Roman" w:hAnsi="Times New Roman" w:cs="Times New Roman"/>
        </w:rPr>
        <w:t>l</w:t>
      </w:r>
      <w:r>
        <w:rPr>
          <w:rFonts w:ascii="Times New Roman" w:hAnsi="Times New Roman" w:cs="Times New Roman"/>
        </w:rPr>
        <w:t xml:space="preserve"> </w:t>
      </w:r>
      <w:r w:rsidR="00C94DFB" w:rsidRPr="00290A72">
        <w:rPr>
          <w:rFonts w:ascii="Times New Roman" w:hAnsi="Times New Roman" w:cs="Times New Roman"/>
        </w:rPr>
        <w:t>riscontro</w:t>
      </w:r>
      <w:r>
        <w:rPr>
          <w:rFonts w:ascii="Times New Roman" w:hAnsi="Times New Roman" w:cs="Times New Roman"/>
        </w:rPr>
        <w:t xml:space="preserve"> </w:t>
      </w:r>
      <w:r w:rsidR="00C94DFB" w:rsidRPr="00290A72">
        <w:rPr>
          <w:rFonts w:ascii="Times New Roman" w:hAnsi="Times New Roman" w:cs="Times New Roman"/>
        </w:rPr>
        <w:t>dei</w:t>
      </w:r>
      <w:r>
        <w:rPr>
          <w:rFonts w:ascii="Times New Roman" w:hAnsi="Times New Roman" w:cs="Times New Roman"/>
        </w:rPr>
        <w:t xml:space="preserve"> </w:t>
      </w:r>
      <w:r w:rsidR="00C94DFB" w:rsidRPr="00290A72">
        <w:rPr>
          <w:rFonts w:ascii="Times New Roman" w:hAnsi="Times New Roman" w:cs="Times New Roman"/>
        </w:rPr>
        <w:t>pagamenti</w:t>
      </w:r>
      <w:r>
        <w:rPr>
          <w:rFonts w:ascii="Times New Roman" w:hAnsi="Times New Roman" w:cs="Times New Roman"/>
        </w:rPr>
        <w:t xml:space="preserve"> </w:t>
      </w:r>
      <w:r w:rsidR="00C94DFB" w:rsidRPr="00290A72">
        <w:rPr>
          <w:rFonts w:ascii="Times New Roman" w:hAnsi="Times New Roman" w:cs="Times New Roman"/>
        </w:rPr>
        <w:t>effettuati</w:t>
      </w:r>
      <w:r>
        <w:rPr>
          <w:rFonts w:ascii="Times New Roman" w:hAnsi="Times New Roman" w:cs="Times New Roman"/>
        </w:rPr>
        <w:t xml:space="preserve"> </w:t>
      </w:r>
      <w:r w:rsidR="00C94DFB" w:rsidRPr="00290A72">
        <w:rPr>
          <w:rFonts w:ascii="Times New Roman" w:hAnsi="Times New Roman" w:cs="Times New Roman"/>
        </w:rPr>
        <w:t>in</w:t>
      </w:r>
      <w:r>
        <w:rPr>
          <w:rFonts w:ascii="Times New Roman" w:hAnsi="Times New Roman" w:cs="Times New Roman"/>
        </w:rPr>
        <w:t xml:space="preserve"> </w:t>
      </w:r>
      <w:r w:rsidR="00C94DFB" w:rsidRPr="00290A72">
        <w:rPr>
          <w:rFonts w:ascii="Times New Roman" w:hAnsi="Times New Roman" w:cs="Times New Roman"/>
        </w:rPr>
        <w:t>relazione</w:t>
      </w:r>
      <w:r>
        <w:rPr>
          <w:rFonts w:ascii="Times New Roman" w:hAnsi="Times New Roman" w:cs="Times New Roman"/>
        </w:rPr>
        <w:t xml:space="preserve"> </w:t>
      </w:r>
      <w:r w:rsidR="00C94DFB" w:rsidRPr="00290A72">
        <w:rPr>
          <w:rFonts w:ascii="Times New Roman" w:hAnsi="Times New Roman" w:cs="Times New Roman"/>
        </w:rPr>
        <w:t>ad</w:t>
      </w:r>
      <w:r>
        <w:rPr>
          <w:rFonts w:ascii="Times New Roman" w:hAnsi="Times New Roman" w:cs="Times New Roman"/>
        </w:rPr>
        <w:t xml:space="preserve"> </w:t>
      </w:r>
      <w:r w:rsidR="00C94DFB" w:rsidRPr="00290A72">
        <w:rPr>
          <w:rFonts w:ascii="Times New Roman" w:hAnsi="Times New Roman" w:cs="Times New Roman"/>
        </w:rPr>
        <w:t>ogni</w:t>
      </w:r>
      <w:r>
        <w:rPr>
          <w:rFonts w:ascii="Times New Roman" w:hAnsi="Times New Roman" w:cs="Times New Roman"/>
        </w:rPr>
        <w:t xml:space="preserve"> </w:t>
      </w:r>
      <w:r w:rsidR="00C94DFB" w:rsidRPr="00290A72">
        <w:rPr>
          <w:rFonts w:ascii="Times New Roman" w:hAnsi="Times New Roman" w:cs="Times New Roman"/>
        </w:rPr>
        <w:t>APE</w:t>
      </w:r>
      <w:r>
        <w:rPr>
          <w:rFonts w:ascii="Times New Roman" w:hAnsi="Times New Roman" w:cs="Times New Roman"/>
        </w:rPr>
        <w:t xml:space="preserve"> </w:t>
      </w:r>
      <w:r w:rsidR="00C94DFB" w:rsidRPr="00290A72">
        <w:rPr>
          <w:rFonts w:ascii="Times New Roman" w:hAnsi="Times New Roman" w:cs="Times New Roman"/>
        </w:rPr>
        <w:t>trasmesso;</w:t>
      </w:r>
    </w:p>
    <w:p w:rsidR="00C94DFB" w:rsidRPr="00290A72" w:rsidRDefault="00AE1EE8" w:rsidP="00290A72">
      <w:pPr>
        <w:pStyle w:val="Paragrafoelenco"/>
        <w:numPr>
          <w:ilvl w:val="0"/>
          <w:numId w:val="40"/>
        </w:numPr>
        <w:tabs>
          <w:tab w:val="left" w:pos="840"/>
        </w:tabs>
        <w:ind w:right="116"/>
        <w:rPr>
          <w:rFonts w:ascii="Times New Roman" w:hAnsi="Times New Roman" w:cs="Times New Roman"/>
        </w:rPr>
      </w:pPr>
      <w:r w:rsidRPr="00290A72">
        <w:rPr>
          <w:rFonts w:ascii="Times New Roman" w:hAnsi="Times New Roman" w:cs="Times New Roman"/>
        </w:rPr>
        <w:t>I</w:t>
      </w:r>
      <w:r w:rsidR="00C94DFB" w:rsidRPr="00290A72">
        <w:rPr>
          <w:rFonts w:ascii="Times New Roman" w:hAnsi="Times New Roman" w:cs="Times New Roman"/>
        </w:rPr>
        <w:t>l</w:t>
      </w:r>
      <w:r>
        <w:rPr>
          <w:rFonts w:ascii="Times New Roman" w:hAnsi="Times New Roman" w:cs="Times New Roman"/>
        </w:rPr>
        <w:t xml:space="preserve"> </w:t>
      </w:r>
      <w:r w:rsidR="00C94DFB" w:rsidRPr="00290A72">
        <w:rPr>
          <w:rFonts w:ascii="Times New Roman" w:hAnsi="Times New Roman" w:cs="Times New Roman"/>
        </w:rPr>
        <w:t>controllo</w:t>
      </w:r>
      <w:r>
        <w:rPr>
          <w:rFonts w:ascii="Times New Roman" w:hAnsi="Times New Roman" w:cs="Times New Roman"/>
        </w:rPr>
        <w:t xml:space="preserve"> </w:t>
      </w:r>
      <w:r w:rsidR="00C94DFB" w:rsidRPr="00290A72">
        <w:rPr>
          <w:rFonts w:ascii="Times New Roman" w:hAnsi="Times New Roman" w:cs="Times New Roman"/>
        </w:rPr>
        <w:t>della</w:t>
      </w:r>
      <w:r>
        <w:rPr>
          <w:rFonts w:ascii="Times New Roman" w:hAnsi="Times New Roman" w:cs="Times New Roman"/>
        </w:rPr>
        <w:t xml:space="preserve"> </w:t>
      </w:r>
      <w:r w:rsidR="00C94DFB" w:rsidRPr="00290A72">
        <w:rPr>
          <w:rFonts w:ascii="Times New Roman" w:hAnsi="Times New Roman" w:cs="Times New Roman"/>
        </w:rPr>
        <w:t>completezza</w:t>
      </w:r>
      <w:r>
        <w:rPr>
          <w:rFonts w:ascii="Times New Roman" w:hAnsi="Times New Roman" w:cs="Times New Roman"/>
        </w:rPr>
        <w:t xml:space="preserve"> </w:t>
      </w:r>
      <w:r w:rsidR="00C94DFB" w:rsidRPr="00290A72">
        <w:rPr>
          <w:rFonts w:ascii="Times New Roman" w:hAnsi="Times New Roman" w:cs="Times New Roman"/>
        </w:rPr>
        <w:t>amministrativa</w:t>
      </w:r>
      <w:r>
        <w:rPr>
          <w:rFonts w:ascii="Times New Roman" w:hAnsi="Times New Roman" w:cs="Times New Roman"/>
        </w:rPr>
        <w:t xml:space="preserve"> </w:t>
      </w:r>
      <w:r w:rsidR="00C94DFB" w:rsidRPr="00290A72">
        <w:rPr>
          <w:rFonts w:ascii="Times New Roman" w:hAnsi="Times New Roman" w:cs="Times New Roman"/>
        </w:rPr>
        <w:t>degli</w:t>
      </w:r>
      <w:r>
        <w:rPr>
          <w:rFonts w:ascii="Times New Roman" w:hAnsi="Times New Roman" w:cs="Times New Roman"/>
        </w:rPr>
        <w:t xml:space="preserve"> </w:t>
      </w:r>
      <w:r w:rsidR="00C94DFB" w:rsidRPr="00290A72">
        <w:rPr>
          <w:rFonts w:ascii="Times New Roman" w:hAnsi="Times New Roman" w:cs="Times New Roman"/>
        </w:rPr>
        <w:t>attestati</w:t>
      </w:r>
      <w:r>
        <w:rPr>
          <w:rFonts w:ascii="Times New Roman" w:hAnsi="Times New Roman" w:cs="Times New Roman"/>
        </w:rPr>
        <w:t xml:space="preserve"> </w:t>
      </w:r>
      <w:r w:rsidR="00C94DFB" w:rsidRPr="00290A72">
        <w:rPr>
          <w:rFonts w:ascii="Times New Roman" w:hAnsi="Times New Roman" w:cs="Times New Roman"/>
        </w:rPr>
        <w:t>di</w:t>
      </w:r>
      <w:r>
        <w:rPr>
          <w:rFonts w:ascii="Times New Roman" w:hAnsi="Times New Roman" w:cs="Times New Roman"/>
        </w:rPr>
        <w:t xml:space="preserve"> </w:t>
      </w:r>
      <w:r w:rsidR="00C94DFB" w:rsidRPr="00290A72">
        <w:rPr>
          <w:rFonts w:ascii="Times New Roman" w:hAnsi="Times New Roman" w:cs="Times New Roman"/>
        </w:rPr>
        <w:t>prestazione</w:t>
      </w:r>
      <w:r>
        <w:rPr>
          <w:rFonts w:ascii="Times New Roman" w:hAnsi="Times New Roman" w:cs="Times New Roman"/>
        </w:rPr>
        <w:t xml:space="preserve"> </w:t>
      </w:r>
      <w:r w:rsidR="00C94DFB" w:rsidRPr="00290A72">
        <w:rPr>
          <w:rFonts w:ascii="Times New Roman" w:hAnsi="Times New Roman" w:cs="Times New Roman"/>
        </w:rPr>
        <w:t>energetica</w:t>
      </w:r>
      <w:r>
        <w:rPr>
          <w:rFonts w:ascii="Times New Roman" w:hAnsi="Times New Roman" w:cs="Times New Roman"/>
        </w:rPr>
        <w:t xml:space="preserve"> </w:t>
      </w:r>
      <w:r w:rsidR="00C94DFB" w:rsidRPr="00290A72">
        <w:rPr>
          <w:rFonts w:ascii="Times New Roman" w:hAnsi="Times New Roman" w:cs="Times New Roman"/>
        </w:rPr>
        <w:t>trasmessi</w:t>
      </w:r>
      <w:r>
        <w:rPr>
          <w:rFonts w:ascii="Times New Roman" w:hAnsi="Times New Roman" w:cs="Times New Roman"/>
        </w:rPr>
        <w:t xml:space="preserve"> </w:t>
      </w:r>
      <w:r w:rsidR="00C94DFB" w:rsidRPr="00290A72">
        <w:rPr>
          <w:rFonts w:ascii="Times New Roman" w:hAnsi="Times New Roman" w:cs="Times New Roman"/>
        </w:rPr>
        <w:t>sul</w:t>
      </w:r>
      <w:r>
        <w:rPr>
          <w:rFonts w:ascii="Times New Roman" w:hAnsi="Times New Roman" w:cs="Times New Roman"/>
        </w:rPr>
        <w:t xml:space="preserve"> </w:t>
      </w:r>
      <w:r w:rsidR="00C94DFB" w:rsidRPr="00290A72">
        <w:rPr>
          <w:rFonts w:ascii="Times New Roman" w:hAnsi="Times New Roman" w:cs="Times New Roman"/>
        </w:rPr>
        <w:t>portale</w:t>
      </w:r>
      <w:r>
        <w:rPr>
          <w:rFonts w:ascii="Times New Roman" w:hAnsi="Times New Roman" w:cs="Times New Roman"/>
        </w:rPr>
        <w:t xml:space="preserve"> </w:t>
      </w:r>
      <w:r w:rsidR="00C94DFB" w:rsidRPr="00290A72">
        <w:rPr>
          <w:rFonts w:ascii="Times New Roman" w:hAnsi="Times New Roman" w:cs="Times New Roman"/>
        </w:rPr>
        <w:t>regionale,</w:t>
      </w:r>
      <w:r>
        <w:rPr>
          <w:rFonts w:ascii="Times New Roman" w:hAnsi="Times New Roman" w:cs="Times New Roman"/>
        </w:rPr>
        <w:t xml:space="preserve"> </w:t>
      </w:r>
      <w:r w:rsidR="00C94DFB" w:rsidRPr="00290A72">
        <w:rPr>
          <w:rFonts w:ascii="Times New Roman" w:hAnsi="Times New Roman" w:cs="Times New Roman"/>
        </w:rPr>
        <w:t>con</w:t>
      </w:r>
      <w:r>
        <w:rPr>
          <w:rFonts w:ascii="Times New Roman" w:hAnsi="Times New Roman" w:cs="Times New Roman"/>
        </w:rPr>
        <w:t xml:space="preserve"> </w:t>
      </w:r>
      <w:r w:rsidR="00C94DFB" w:rsidRPr="00290A72">
        <w:rPr>
          <w:rFonts w:ascii="Times New Roman" w:hAnsi="Times New Roman" w:cs="Times New Roman"/>
        </w:rPr>
        <w:t>particolare</w:t>
      </w:r>
      <w:r>
        <w:rPr>
          <w:rFonts w:ascii="Times New Roman" w:hAnsi="Times New Roman" w:cs="Times New Roman"/>
        </w:rPr>
        <w:t xml:space="preserve"> </w:t>
      </w:r>
      <w:r w:rsidR="00C94DFB" w:rsidRPr="00290A72">
        <w:rPr>
          <w:rFonts w:ascii="Times New Roman" w:hAnsi="Times New Roman" w:cs="Times New Roman"/>
        </w:rPr>
        <w:t>riferimento</w:t>
      </w:r>
      <w:r>
        <w:rPr>
          <w:rFonts w:ascii="Times New Roman" w:hAnsi="Times New Roman" w:cs="Times New Roman"/>
        </w:rPr>
        <w:t xml:space="preserve"> </w:t>
      </w:r>
      <w:r w:rsidR="00C94DFB" w:rsidRPr="00290A72">
        <w:rPr>
          <w:rFonts w:ascii="Times New Roman" w:hAnsi="Times New Roman" w:cs="Times New Roman"/>
        </w:rPr>
        <w:t>alla</w:t>
      </w:r>
      <w:r>
        <w:rPr>
          <w:rFonts w:ascii="Times New Roman" w:hAnsi="Times New Roman" w:cs="Times New Roman"/>
        </w:rPr>
        <w:t xml:space="preserve"> </w:t>
      </w:r>
      <w:r w:rsidR="00C94DFB" w:rsidRPr="00290A72">
        <w:rPr>
          <w:rFonts w:ascii="Times New Roman" w:hAnsi="Times New Roman" w:cs="Times New Roman"/>
        </w:rPr>
        <w:t>presenza</w:t>
      </w:r>
      <w:r>
        <w:rPr>
          <w:rFonts w:ascii="Times New Roman" w:hAnsi="Times New Roman" w:cs="Times New Roman"/>
        </w:rPr>
        <w:t xml:space="preserve"> </w:t>
      </w:r>
      <w:r w:rsidR="00C94DFB" w:rsidRPr="00290A72">
        <w:rPr>
          <w:rFonts w:ascii="Times New Roman" w:hAnsi="Times New Roman" w:cs="Times New Roman"/>
        </w:rPr>
        <w:t>degli</w:t>
      </w:r>
      <w:r>
        <w:rPr>
          <w:rFonts w:ascii="Times New Roman" w:hAnsi="Times New Roman" w:cs="Times New Roman"/>
        </w:rPr>
        <w:t xml:space="preserve"> </w:t>
      </w:r>
      <w:r w:rsidR="00C94DFB" w:rsidRPr="00290A72">
        <w:rPr>
          <w:rFonts w:ascii="Times New Roman" w:hAnsi="Times New Roman" w:cs="Times New Roman"/>
        </w:rPr>
        <w:t>allegati</w:t>
      </w:r>
      <w:r>
        <w:rPr>
          <w:rFonts w:ascii="Times New Roman" w:hAnsi="Times New Roman" w:cs="Times New Roman"/>
        </w:rPr>
        <w:t xml:space="preserve"> </w:t>
      </w:r>
      <w:r w:rsidR="00C94DFB" w:rsidRPr="00290A72">
        <w:rPr>
          <w:rFonts w:ascii="Times New Roman" w:hAnsi="Times New Roman" w:cs="Times New Roman"/>
        </w:rPr>
        <w:t>obbligatori ed alla effettiva corrispondenza di questi ai documenti prescritti nonché alla loro</w:t>
      </w:r>
      <w:r w:rsidR="00495E7C">
        <w:rPr>
          <w:rFonts w:ascii="Times New Roman" w:hAnsi="Times New Roman" w:cs="Times New Roman"/>
        </w:rPr>
        <w:t xml:space="preserve"> </w:t>
      </w:r>
      <w:r w:rsidR="00C94DFB" w:rsidRPr="00290A72">
        <w:rPr>
          <w:rFonts w:ascii="Times New Roman" w:hAnsi="Times New Roman" w:cs="Times New Roman"/>
        </w:rPr>
        <w:t>completezza;</w:t>
      </w:r>
    </w:p>
    <w:p w:rsidR="00C94DFB" w:rsidRPr="00290A72" w:rsidRDefault="00C94DFB" w:rsidP="00290A72">
      <w:pPr>
        <w:pStyle w:val="Paragrafoelenco"/>
        <w:numPr>
          <w:ilvl w:val="0"/>
          <w:numId w:val="40"/>
        </w:numPr>
        <w:tabs>
          <w:tab w:val="left" w:pos="840"/>
        </w:tabs>
        <w:ind w:right="114"/>
        <w:rPr>
          <w:rFonts w:ascii="Times New Roman" w:hAnsi="Times New Roman" w:cs="Times New Roman"/>
        </w:rPr>
      </w:pPr>
      <w:r w:rsidRPr="00290A72">
        <w:rPr>
          <w:rFonts w:ascii="Times New Roman" w:hAnsi="Times New Roman" w:cs="Times New Roman"/>
        </w:rPr>
        <w:t>la richiesta delle integrazioni necessarie e ulteriore controllo della completezza delle pratiche</w:t>
      </w:r>
      <w:r w:rsidR="00495E7C">
        <w:rPr>
          <w:rFonts w:ascii="Times New Roman" w:hAnsi="Times New Roman" w:cs="Times New Roman"/>
        </w:rPr>
        <w:t xml:space="preserve"> </w:t>
      </w:r>
      <w:r w:rsidRPr="00290A72">
        <w:rPr>
          <w:rFonts w:ascii="Times New Roman" w:hAnsi="Times New Roman" w:cs="Times New Roman"/>
        </w:rPr>
        <w:t>inviate</w:t>
      </w:r>
      <w:r w:rsidR="00495E7C">
        <w:rPr>
          <w:rFonts w:ascii="Times New Roman" w:hAnsi="Times New Roman" w:cs="Times New Roman"/>
        </w:rPr>
        <w:t xml:space="preserve"> </w:t>
      </w:r>
      <w:r w:rsidRPr="00290A72">
        <w:rPr>
          <w:rFonts w:ascii="Times New Roman" w:hAnsi="Times New Roman" w:cs="Times New Roman"/>
        </w:rPr>
        <w:t>dal punto</w:t>
      </w:r>
      <w:r w:rsidR="00495E7C">
        <w:rPr>
          <w:rFonts w:ascii="Times New Roman" w:hAnsi="Times New Roman" w:cs="Times New Roman"/>
        </w:rPr>
        <w:t xml:space="preserve"> </w:t>
      </w:r>
      <w:r w:rsidRPr="00290A72">
        <w:rPr>
          <w:rFonts w:ascii="Times New Roman" w:hAnsi="Times New Roman" w:cs="Times New Roman"/>
        </w:rPr>
        <w:t>di</w:t>
      </w:r>
      <w:r w:rsidR="00495E7C">
        <w:rPr>
          <w:rFonts w:ascii="Times New Roman" w:hAnsi="Times New Roman" w:cs="Times New Roman"/>
        </w:rPr>
        <w:t xml:space="preserve"> </w:t>
      </w:r>
      <w:r w:rsidRPr="00290A72">
        <w:rPr>
          <w:rFonts w:ascii="Times New Roman" w:hAnsi="Times New Roman" w:cs="Times New Roman"/>
        </w:rPr>
        <w:t>vista</w:t>
      </w:r>
      <w:r w:rsidR="00495E7C">
        <w:rPr>
          <w:rFonts w:ascii="Times New Roman" w:hAnsi="Times New Roman" w:cs="Times New Roman"/>
        </w:rPr>
        <w:t xml:space="preserve"> </w:t>
      </w:r>
      <w:r w:rsidRPr="00290A72">
        <w:rPr>
          <w:rFonts w:ascii="Times New Roman" w:hAnsi="Times New Roman" w:cs="Times New Roman"/>
        </w:rPr>
        <w:t>amministrativo;</w:t>
      </w:r>
    </w:p>
    <w:p w:rsidR="00C94DFB" w:rsidRPr="00290A72" w:rsidRDefault="00C94DFB" w:rsidP="00290A72">
      <w:pPr>
        <w:pStyle w:val="Paragrafoelenco"/>
        <w:numPr>
          <w:ilvl w:val="0"/>
          <w:numId w:val="40"/>
        </w:numPr>
        <w:tabs>
          <w:tab w:val="left" w:pos="840"/>
        </w:tabs>
        <w:ind w:right="115"/>
        <w:rPr>
          <w:rFonts w:ascii="Times New Roman" w:hAnsi="Times New Roman" w:cs="Times New Roman"/>
        </w:rPr>
      </w:pPr>
      <w:r w:rsidRPr="00290A72">
        <w:rPr>
          <w:rFonts w:ascii="Times New Roman" w:hAnsi="Times New Roman" w:cs="Times New Roman"/>
        </w:rPr>
        <w:t>la tenuta di un servizio informativo adeguato per i cittadini e per i professionisti, sia in front-office</w:t>
      </w:r>
      <w:r w:rsidR="00495E7C">
        <w:rPr>
          <w:rFonts w:ascii="Times New Roman" w:hAnsi="Times New Roman" w:cs="Times New Roman"/>
        </w:rPr>
        <w:t xml:space="preserve"> </w:t>
      </w:r>
      <w:r w:rsidRPr="00290A72">
        <w:rPr>
          <w:rFonts w:ascii="Times New Roman" w:hAnsi="Times New Roman" w:cs="Times New Roman"/>
        </w:rPr>
        <w:t>che mediante</w:t>
      </w:r>
      <w:r w:rsidR="00495E7C">
        <w:rPr>
          <w:rFonts w:ascii="Times New Roman" w:hAnsi="Times New Roman" w:cs="Times New Roman"/>
        </w:rPr>
        <w:t xml:space="preserve"> </w:t>
      </w:r>
      <w:r w:rsidRPr="00290A72">
        <w:rPr>
          <w:rFonts w:ascii="Times New Roman" w:hAnsi="Times New Roman" w:cs="Times New Roman"/>
        </w:rPr>
        <w:t>assistenza telefonica.</w:t>
      </w:r>
    </w:p>
    <w:p w:rsidR="00C94DFB" w:rsidRPr="00290A72" w:rsidRDefault="00C94DFB" w:rsidP="00290A72">
      <w:pPr>
        <w:pStyle w:val="Corpodeltesto"/>
        <w:rPr>
          <w:rFonts w:ascii="Times New Roman" w:hAnsi="Times New Roman"/>
          <w:sz w:val="22"/>
          <w:szCs w:val="22"/>
        </w:rPr>
      </w:pPr>
    </w:p>
    <w:p w:rsidR="00C94DFB" w:rsidRPr="00290A72" w:rsidRDefault="00C94DFB" w:rsidP="00290A72">
      <w:pPr>
        <w:pStyle w:val="Titolo11"/>
        <w:tabs>
          <w:tab w:val="left" w:pos="811"/>
        </w:tabs>
        <w:rPr>
          <w:rFonts w:ascii="Times New Roman" w:hAnsi="Times New Roman" w:cs="Times New Roman"/>
        </w:rPr>
      </w:pPr>
      <w:bookmarkStart w:id="89" w:name="_Toc100310948"/>
      <w:r w:rsidRPr="00290A72">
        <w:rPr>
          <w:rFonts w:ascii="Times New Roman" w:hAnsi="Times New Roman" w:cs="Times New Roman"/>
        </w:rPr>
        <w:t>Controlli</w:t>
      </w:r>
      <w:r w:rsidR="00495E7C">
        <w:rPr>
          <w:rFonts w:ascii="Times New Roman" w:hAnsi="Times New Roman" w:cs="Times New Roman"/>
        </w:rPr>
        <w:t xml:space="preserve"> </w:t>
      </w:r>
      <w:r w:rsidRPr="00290A72">
        <w:rPr>
          <w:rFonts w:ascii="Times New Roman" w:hAnsi="Times New Roman" w:cs="Times New Roman"/>
        </w:rPr>
        <w:t>di</w:t>
      </w:r>
      <w:r w:rsidR="00495E7C">
        <w:rPr>
          <w:rFonts w:ascii="Times New Roman" w:hAnsi="Times New Roman" w:cs="Times New Roman"/>
        </w:rPr>
        <w:t xml:space="preserve"> </w:t>
      </w:r>
      <w:r w:rsidRPr="00290A72">
        <w:rPr>
          <w:rFonts w:ascii="Times New Roman" w:hAnsi="Times New Roman" w:cs="Times New Roman"/>
        </w:rPr>
        <w:t>primo</w:t>
      </w:r>
      <w:r w:rsidR="00495E7C">
        <w:rPr>
          <w:rFonts w:ascii="Times New Roman" w:hAnsi="Times New Roman" w:cs="Times New Roman"/>
        </w:rPr>
        <w:t xml:space="preserve"> </w:t>
      </w:r>
      <w:r w:rsidRPr="00290A72">
        <w:rPr>
          <w:rFonts w:ascii="Times New Roman" w:hAnsi="Times New Roman" w:cs="Times New Roman"/>
        </w:rPr>
        <w:t>livello.</w:t>
      </w:r>
      <w:bookmarkEnd w:id="89"/>
    </w:p>
    <w:p w:rsidR="00C94DFB" w:rsidRPr="00290A72" w:rsidRDefault="00C94DFB" w:rsidP="00290A72">
      <w:pPr>
        <w:pStyle w:val="Corpodeltesto"/>
        <w:ind w:left="479"/>
        <w:rPr>
          <w:rFonts w:ascii="Times New Roman" w:hAnsi="Times New Roman"/>
          <w:sz w:val="22"/>
          <w:szCs w:val="22"/>
        </w:rPr>
      </w:pPr>
      <w:r w:rsidRPr="00290A72">
        <w:rPr>
          <w:rFonts w:ascii="Times New Roman" w:hAnsi="Times New Roman"/>
          <w:sz w:val="22"/>
          <w:szCs w:val="22"/>
        </w:rPr>
        <w:t>La</w:t>
      </w:r>
      <w:r w:rsidR="00AE1EE8">
        <w:rPr>
          <w:rFonts w:ascii="Times New Roman" w:hAnsi="Times New Roman"/>
          <w:sz w:val="22"/>
          <w:szCs w:val="22"/>
        </w:rPr>
        <w:t xml:space="preserve"> </w:t>
      </w:r>
      <w:r w:rsidRPr="00290A72">
        <w:rPr>
          <w:rFonts w:ascii="Times New Roman" w:hAnsi="Times New Roman"/>
          <w:sz w:val="22"/>
          <w:szCs w:val="22"/>
        </w:rPr>
        <w:t>OPS</w:t>
      </w:r>
      <w:r w:rsidR="00AE1EE8">
        <w:rPr>
          <w:rFonts w:ascii="Times New Roman" w:hAnsi="Times New Roman"/>
          <w:sz w:val="22"/>
          <w:szCs w:val="22"/>
        </w:rPr>
        <w:t xml:space="preserve"> </w:t>
      </w:r>
      <w:r w:rsidRPr="00290A72">
        <w:rPr>
          <w:rFonts w:ascii="Times New Roman" w:hAnsi="Times New Roman"/>
          <w:sz w:val="22"/>
          <w:szCs w:val="22"/>
        </w:rPr>
        <w:t>SpA</w:t>
      </w:r>
      <w:r w:rsidR="00AE1EE8">
        <w:rPr>
          <w:rFonts w:ascii="Times New Roman" w:hAnsi="Times New Roman"/>
          <w:sz w:val="22"/>
          <w:szCs w:val="22"/>
        </w:rPr>
        <w:t xml:space="preserve"> </w:t>
      </w:r>
      <w:r w:rsidRPr="00290A72">
        <w:rPr>
          <w:rFonts w:ascii="Times New Roman" w:hAnsi="Times New Roman"/>
          <w:sz w:val="22"/>
          <w:szCs w:val="22"/>
        </w:rPr>
        <w:t>dovrà</w:t>
      </w:r>
      <w:r w:rsidR="00AE1EE8">
        <w:rPr>
          <w:rFonts w:ascii="Times New Roman" w:hAnsi="Times New Roman"/>
          <w:sz w:val="22"/>
          <w:szCs w:val="22"/>
        </w:rPr>
        <w:t xml:space="preserve"> </w:t>
      </w:r>
      <w:r w:rsidRPr="00290A72">
        <w:rPr>
          <w:rFonts w:ascii="Times New Roman" w:hAnsi="Times New Roman"/>
          <w:sz w:val="22"/>
          <w:szCs w:val="22"/>
        </w:rPr>
        <w:t>effettuare</w:t>
      </w:r>
      <w:r w:rsidR="00AE1EE8">
        <w:rPr>
          <w:rFonts w:ascii="Times New Roman" w:hAnsi="Times New Roman"/>
          <w:sz w:val="22"/>
          <w:szCs w:val="22"/>
        </w:rPr>
        <w:t xml:space="preserve"> </w:t>
      </w:r>
      <w:r w:rsidRPr="00290A72">
        <w:rPr>
          <w:rFonts w:ascii="Times New Roman" w:hAnsi="Times New Roman"/>
          <w:sz w:val="22"/>
          <w:szCs w:val="22"/>
        </w:rPr>
        <w:t>i</w:t>
      </w:r>
      <w:r w:rsidR="00AE1EE8">
        <w:rPr>
          <w:rFonts w:ascii="Times New Roman" w:hAnsi="Times New Roman"/>
          <w:sz w:val="22"/>
          <w:szCs w:val="22"/>
        </w:rPr>
        <w:t xml:space="preserve"> </w:t>
      </w:r>
      <w:r w:rsidRPr="00290A72">
        <w:rPr>
          <w:rFonts w:ascii="Times New Roman" w:hAnsi="Times New Roman"/>
          <w:sz w:val="22"/>
          <w:szCs w:val="22"/>
        </w:rPr>
        <w:t>controlli</w:t>
      </w:r>
      <w:r w:rsidR="00AE1EE8">
        <w:rPr>
          <w:rFonts w:ascii="Times New Roman" w:hAnsi="Times New Roman"/>
          <w:sz w:val="22"/>
          <w:szCs w:val="22"/>
        </w:rPr>
        <w:t xml:space="preserve"> </w:t>
      </w:r>
      <w:r w:rsidRPr="00290A72">
        <w:rPr>
          <w:rFonts w:ascii="Times New Roman" w:hAnsi="Times New Roman"/>
          <w:sz w:val="22"/>
          <w:szCs w:val="22"/>
        </w:rPr>
        <w:t>di</w:t>
      </w:r>
      <w:r w:rsidR="00AE1EE8">
        <w:rPr>
          <w:rFonts w:ascii="Times New Roman" w:hAnsi="Times New Roman"/>
          <w:sz w:val="22"/>
          <w:szCs w:val="22"/>
        </w:rPr>
        <w:t xml:space="preserve"> </w:t>
      </w:r>
      <w:r w:rsidRPr="00290A72">
        <w:rPr>
          <w:rFonts w:ascii="Times New Roman" w:hAnsi="Times New Roman"/>
          <w:sz w:val="22"/>
          <w:szCs w:val="22"/>
        </w:rPr>
        <w:t>primo</w:t>
      </w:r>
      <w:r w:rsidR="00AE1EE8">
        <w:rPr>
          <w:rFonts w:ascii="Times New Roman" w:hAnsi="Times New Roman"/>
          <w:sz w:val="22"/>
          <w:szCs w:val="22"/>
        </w:rPr>
        <w:t xml:space="preserve"> </w:t>
      </w:r>
      <w:r w:rsidRPr="00290A72">
        <w:rPr>
          <w:rFonts w:ascii="Times New Roman" w:hAnsi="Times New Roman"/>
          <w:sz w:val="22"/>
          <w:szCs w:val="22"/>
        </w:rPr>
        <w:t>livello</w:t>
      </w:r>
      <w:r w:rsidR="00AE1EE8">
        <w:rPr>
          <w:rFonts w:ascii="Times New Roman" w:hAnsi="Times New Roman"/>
          <w:sz w:val="22"/>
          <w:szCs w:val="22"/>
        </w:rPr>
        <w:t xml:space="preserve"> </w:t>
      </w:r>
      <w:r w:rsidRPr="00290A72">
        <w:rPr>
          <w:rFonts w:ascii="Times New Roman" w:hAnsi="Times New Roman"/>
          <w:sz w:val="22"/>
          <w:szCs w:val="22"/>
        </w:rPr>
        <w:t>sul</w:t>
      </w:r>
      <w:r w:rsidR="00AE1EE8">
        <w:rPr>
          <w:rFonts w:ascii="Times New Roman" w:hAnsi="Times New Roman"/>
          <w:sz w:val="22"/>
          <w:szCs w:val="22"/>
        </w:rPr>
        <w:t xml:space="preserve"> </w:t>
      </w:r>
      <w:r w:rsidRPr="00290A72">
        <w:rPr>
          <w:rFonts w:ascii="Times New Roman" w:hAnsi="Times New Roman"/>
          <w:sz w:val="22"/>
          <w:szCs w:val="22"/>
        </w:rPr>
        <w:t>100%</w:t>
      </w:r>
      <w:r w:rsidR="00AE1EE8">
        <w:rPr>
          <w:rFonts w:ascii="Times New Roman" w:hAnsi="Times New Roman"/>
          <w:sz w:val="22"/>
          <w:szCs w:val="22"/>
        </w:rPr>
        <w:t xml:space="preserve"> </w:t>
      </w:r>
      <w:r w:rsidRPr="00290A72">
        <w:rPr>
          <w:rFonts w:ascii="Times New Roman" w:hAnsi="Times New Roman"/>
          <w:sz w:val="22"/>
          <w:szCs w:val="22"/>
        </w:rPr>
        <w:t>degli</w:t>
      </w:r>
      <w:r w:rsidR="00AE1EE8">
        <w:rPr>
          <w:rFonts w:ascii="Times New Roman" w:hAnsi="Times New Roman"/>
          <w:sz w:val="22"/>
          <w:szCs w:val="22"/>
        </w:rPr>
        <w:t xml:space="preserve"> </w:t>
      </w:r>
      <w:r w:rsidRPr="00290A72">
        <w:rPr>
          <w:rFonts w:ascii="Times New Roman" w:hAnsi="Times New Roman"/>
          <w:sz w:val="22"/>
          <w:szCs w:val="22"/>
        </w:rPr>
        <w:t>APE</w:t>
      </w:r>
      <w:r w:rsidR="00AE1EE8">
        <w:rPr>
          <w:rFonts w:ascii="Times New Roman" w:hAnsi="Times New Roman"/>
          <w:sz w:val="22"/>
          <w:szCs w:val="22"/>
        </w:rPr>
        <w:t xml:space="preserve"> </w:t>
      </w:r>
      <w:r w:rsidRPr="00290A72">
        <w:rPr>
          <w:rFonts w:ascii="Times New Roman" w:hAnsi="Times New Roman"/>
          <w:sz w:val="22"/>
          <w:szCs w:val="22"/>
        </w:rPr>
        <w:t>pervenuti.</w:t>
      </w:r>
      <w:r w:rsidR="00AE1EE8">
        <w:rPr>
          <w:rFonts w:ascii="Times New Roman" w:hAnsi="Times New Roman"/>
          <w:sz w:val="22"/>
          <w:szCs w:val="22"/>
        </w:rPr>
        <w:t xml:space="preserve"> </w:t>
      </w:r>
      <w:r w:rsidRPr="00290A72">
        <w:rPr>
          <w:rFonts w:ascii="Times New Roman" w:hAnsi="Times New Roman"/>
          <w:sz w:val="22"/>
          <w:szCs w:val="22"/>
        </w:rPr>
        <w:t>Le verifiche</w:t>
      </w:r>
      <w:r w:rsidR="00495E7C">
        <w:rPr>
          <w:rFonts w:ascii="Times New Roman" w:hAnsi="Times New Roman"/>
          <w:sz w:val="22"/>
          <w:szCs w:val="22"/>
        </w:rPr>
        <w:t xml:space="preserve"> </w:t>
      </w:r>
      <w:r w:rsidRPr="00290A72">
        <w:rPr>
          <w:rFonts w:ascii="Times New Roman" w:hAnsi="Times New Roman"/>
          <w:sz w:val="22"/>
          <w:szCs w:val="22"/>
        </w:rPr>
        <w:t>documentali</w:t>
      </w:r>
      <w:r w:rsidR="00495E7C">
        <w:rPr>
          <w:rFonts w:ascii="Times New Roman" w:hAnsi="Times New Roman"/>
          <w:sz w:val="22"/>
          <w:szCs w:val="22"/>
        </w:rPr>
        <w:t xml:space="preserve"> </w:t>
      </w:r>
      <w:r w:rsidRPr="00290A72">
        <w:rPr>
          <w:rFonts w:ascii="Times New Roman" w:hAnsi="Times New Roman"/>
          <w:sz w:val="22"/>
          <w:szCs w:val="22"/>
        </w:rPr>
        <w:t>riguardano:</w:t>
      </w:r>
    </w:p>
    <w:p w:rsidR="00C94DFB" w:rsidRPr="00290A72" w:rsidRDefault="00C94DFB" w:rsidP="00290A72">
      <w:pPr>
        <w:pStyle w:val="Paragrafoelenco"/>
        <w:numPr>
          <w:ilvl w:val="0"/>
          <w:numId w:val="39"/>
        </w:numPr>
        <w:tabs>
          <w:tab w:val="left" w:pos="840"/>
        </w:tabs>
        <w:ind w:hanging="361"/>
        <w:rPr>
          <w:rFonts w:ascii="Times New Roman" w:hAnsi="Times New Roman" w:cs="Times New Roman"/>
        </w:rPr>
      </w:pPr>
      <w:r w:rsidRPr="00290A72">
        <w:rPr>
          <w:rFonts w:ascii="Times New Roman" w:hAnsi="Times New Roman" w:cs="Times New Roman"/>
        </w:rPr>
        <w:t>La</w:t>
      </w:r>
      <w:r w:rsidR="00495E7C">
        <w:rPr>
          <w:rFonts w:ascii="Times New Roman" w:hAnsi="Times New Roman" w:cs="Times New Roman"/>
        </w:rPr>
        <w:t xml:space="preserve"> </w:t>
      </w:r>
      <w:r w:rsidRPr="00290A72">
        <w:rPr>
          <w:rFonts w:ascii="Times New Roman" w:hAnsi="Times New Roman" w:cs="Times New Roman"/>
        </w:rPr>
        <w:t>completezza</w:t>
      </w:r>
      <w:r w:rsidR="00495E7C">
        <w:rPr>
          <w:rFonts w:ascii="Times New Roman" w:hAnsi="Times New Roman" w:cs="Times New Roman"/>
        </w:rPr>
        <w:t xml:space="preserve"> </w:t>
      </w:r>
      <w:r w:rsidRPr="00290A72">
        <w:rPr>
          <w:rFonts w:ascii="Times New Roman" w:hAnsi="Times New Roman" w:cs="Times New Roman"/>
        </w:rPr>
        <w:t>dell’attestato</w:t>
      </w:r>
      <w:r w:rsidR="00495E7C">
        <w:rPr>
          <w:rFonts w:ascii="Times New Roman" w:hAnsi="Times New Roman" w:cs="Times New Roman"/>
        </w:rPr>
        <w:t xml:space="preserve"> </w:t>
      </w:r>
      <w:r w:rsidRPr="00290A72">
        <w:rPr>
          <w:rFonts w:ascii="Times New Roman" w:hAnsi="Times New Roman" w:cs="Times New Roman"/>
        </w:rPr>
        <w:t>in</w:t>
      </w:r>
      <w:r w:rsidR="00495E7C">
        <w:rPr>
          <w:rFonts w:ascii="Times New Roman" w:hAnsi="Times New Roman" w:cs="Times New Roman"/>
        </w:rPr>
        <w:t xml:space="preserve"> </w:t>
      </w:r>
      <w:r w:rsidRPr="00290A72">
        <w:rPr>
          <w:rFonts w:ascii="Times New Roman" w:hAnsi="Times New Roman" w:cs="Times New Roman"/>
        </w:rPr>
        <w:t>tutte</w:t>
      </w:r>
      <w:r w:rsidR="00495E7C">
        <w:rPr>
          <w:rFonts w:ascii="Times New Roman" w:hAnsi="Times New Roman" w:cs="Times New Roman"/>
        </w:rPr>
        <w:t xml:space="preserve"> </w:t>
      </w:r>
      <w:r w:rsidRPr="00290A72">
        <w:rPr>
          <w:rFonts w:ascii="Times New Roman" w:hAnsi="Times New Roman" w:cs="Times New Roman"/>
        </w:rPr>
        <w:t>le</w:t>
      </w:r>
      <w:r w:rsidR="00495E7C">
        <w:rPr>
          <w:rFonts w:ascii="Times New Roman" w:hAnsi="Times New Roman" w:cs="Times New Roman"/>
        </w:rPr>
        <w:t xml:space="preserve"> </w:t>
      </w:r>
      <w:r w:rsidRPr="00290A72">
        <w:rPr>
          <w:rFonts w:ascii="Times New Roman" w:hAnsi="Times New Roman" w:cs="Times New Roman"/>
        </w:rPr>
        <w:t>sue</w:t>
      </w:r>
      <w:r w:rsidR="00495E7C">
        <w:rPr>
          <w:rFonts w:ascii="Times New Roman" w:hAnsi="Times New Roman" w:cs="Times New Roman"/>
        </w:rPr>
        <w:t xml:space="preserve"> </w:t>
      </w:r>
      <w:r w:rsidRPr="00290A72">
        <w:rPr>
          <w:rFonts w:ascii="Times New Roman" w:hAnsi="Times New Roman" w:cs="Times New Roman"/>
        </w:rPr>
        <w:t>parti</w:t>
      </w:r>
      <w:r w:rsidR="00495E7C">
        <w:rPr>
          <w:rFonts w:ascii="Times New Roman" w:hAnsi="Times New Roman" w:cs="Times New Roman"/>
        </w:rPr>
        <w:t xml:space="preserve"> </w:t>
      </w:r>
      <w:r w:rsidRPr="00290A72">
        <w:rPr>
          <w:rFonts w:ascii="Times New Roman" w:hAnsi="Times New Roman" w:cs="Times New Roman"/>
        </w:rPr>
        <w:t>obbligatorie;</w:t>
      </w:r>
    </w:p>
    <w:p w:rsidR="00C94DFB" w:rsidRPr="00290A72" w:rsidRDefault="00C94DFB" w:rsidP="00290A72">
      <w:pPr>
        <w:pStyle w:val="Paragrafoelenco"/>
        <w:numPr>
          <w:ilvl w:val="0"/>
          <w:numId w:val="39"/>
        </w:numPr>
        <w:tabs>
          <w:tab w:val="left" w:pos="840"/>
        </w:tabs>
        <w:ind w:hanging="361"/>
        <w:rPr>
          <w:rFonts w:ascii="Times New Roman" w:hAnsi="Times New Roman" w:cs="Times New Roman"/>
        </w:rPr>
      </w:pPr>
      <w:r w:rsidRPr="00290A72">
        <w:rPr>
          <w:rFonts w:ascii="Times New Roman" w:hAnsi="Times New Roman" w:cs="Times New Roman"/>
        </w:rPr>
        <w:t>La</w:t>
      </w:r>
      <w:r w:rsidR="00AE1EE8">
        <w:rPr>
          <w:rFonts w:ascii="Times New Roman" w:hAnsi="Times New Roman" w:cs="Times New Roman"/>
        </w:rPr>
        <w:t xml:space="preserve"> </w:t>
      </w:r>
      <w:r w:rsidRPr="00290A72">
        <w:rPr>
          <w:rFonts w:ascii="Times New Roman" w:hAnsi="Times New Roman" w:cs="Times New Roman"/>
        </w:rPr>
        <w:t>presenza</w:t>
      </w:r>
      <w:r w:rsidR="00AE1EE8">
        <w:rPr>
          <w:rFonts w:ascii="Times New Roman" w:hAnsi="Times New Roman" w:cs="Times New Roman"/>
        </w:rPr>
        <w:t xml:space="preserve"> </w:t>
      </w:r>
      <w:r w:rsidRPr="00290A72">
        <w:rPr>
          <w:rFonts w:ascii="Times New Roman" w:hAnsi="Times New Roman" w:cs="Times New Roman"/>
        </w:rPr>
        <w:t>di</w:t>
      </w:r>
      <w:r w:rsidR="00AE1EE8">
        <w:rPr>
          <w:rFonts w:ascii="Times New Roman" w:hAnsi="Times New Roman" w:cs="Times New Roman"/>
        </w:rPr>
        <w:t xml:space="preserve"> </w:t>
      </w:r>
      <w:r w:rsidRPr="00290A72">
        <w:rPr>
          <w:rFonts w:ascii="Times New Roman" w:hAnsi="Times New Roman" w:cs="Times New Roman"/>
        </w:rPr>
        <w:t>tutti</w:t>
      </w:r>
      <w:r w:rsidR="00AE1EE8">
        <w:rPr>
          <w:rFonts w:ascii="Times New Roman" w:hAnsi="Times New Roman" w:cs="Times New Roman"/>
        </w:rPr>
        <w:t xml:space="preserve"> </w:t>
      </w:r>
      <w:r w:rsidRPr="00290A72">
        <w:rPr>
          <w:rFonts w:ascii="Times New Roman" w:hAnsi="Times New Roman" w:cs="Times New Roman"/>
        </w:rPr>
        <w:t>gli</w:t>
      </w:r>
      <w:r w:rsidR="00AE1EE8">
        <w:rPr>
          <w:rFonts w:ascii="Times New Roman" w:hAnsi="Times New Roman" w:cs="Times New Roman"/>
        </w:rPr>
        <w:t xml:space="preserve"> </w:t>
      </w:r>
      <w:r w:rsidRPr="00290A72">
        <w:rPr>
          <w:rFonts w:ascii="Times New Roman" w:hAnsi="Times New Roman" w:cs="Times New Roman"/>
        </w:rPr>
        <w:t>allegati</w:t>
      </w:r>
      <w:r w:rsidR="00AE1EE8">
        <w:rPr>
          <w:rFonts w:ascii="Times New Roman" w:hAnsi="Times New Roman" w:cs="Times New Roman"/>
        </w:rPr>
        <w:t xml:space="preserve"> </w:t>
      </w:r>
      <w:r w:rsidRPr="00290A72">
        <w:rPr>
          <w:rFonts w:ascii="Times New Roman" w:hAnsi="Times New Roman" w:cs="Times New Roman"/>
        </w:rPr>
        <w:t>obbligatori</w:t>
      </w:r>
      <w:r w:rsidR="00AE1EE8">
        <w:rPr>
          <w:rFonts w:ascii="Times New Roman" w:hAnsi="Times New Roman" w:cs="Times New Roman"/>
        </w:rPr>
        <w:t xml:space="preserve"> </w:t>
      </w:r>
      <w:r w:rsidRPr="00290A72">
        <w:rPr>
          <w:rFonts w:ascii="Times New Roman" w:hAnsi="Times New Roman" w:cs="Times New Roman"/>
        </w:rPr>
        <w:t>prescritti</w:t>
      </w:r>
      <w:r w:rsidR="00AE1EE8">
        <w:rPr>
          <w:rFonts w:ascii="Times New Roman" w:hAnsi="Times New Roman" w:cs="Times New Roman"/>
        </w:rPr>
        <w:t xml:space="preserve"> </w:t>
      </w:r>
      <w:r w:rsidRPr="00290A72">
        <w:rPr>
          <w:rFonts w:ascii="Times New Roman" w:hAnsi="Times New Roman" w:cs="Times New Roman"/>
        </w:rPr>
        <w:t>nel</w:t>
      </w:r>
      <w:r w:rsidR="00AE1EE8">
        <w:rPr>
          <w:rFonts w:ascii="Times New Roman" w:hAnsi="Times New Roman" w:cs="Times New Roman"/>
        </w:rPr>
        <w:t xml:space="preserve"> </w:t>
      </w:r>
      <w:r w:rsidRPr="00290A72">
        <w:rPr>
          <w:rFonts w:ascii="Times New Roman" w:hAnsi="Times New Roman" w:cs="Times New Roman"/>
        </w:rPr>
        <w:t>Regolamento</w:t>
      </w:r>
      <w:r w:rsidR="00AE1EE8">
        <w:rPr>
          <w:rFonts w:ascii="Times New Roman" w:hAnsi="Times New Roman" w:cs="Times New Roman"/>
        </w:rPr>
        <w:t xml:space="preserve"> </w:t>
      </w:r>
      <w:r w:rsidRPr="00290A72">
        <w:rPr>
          <w:rFonts w:ascii="Times New Roman" w:hAnsi="Times New Roman" w:cs="Times New Roman"/>
        </w:rPr>
        <w:t>del</w:t>
      </w:r>
      <w:r w:rsidR="00AE1EE8">
        <w:rPr>
          <w:rFonts w:ascii="Times New Roman" w:hAnsi="Times New Roman" w:cs="Times New Roman"/>
        </w:rPr>
        <w:t xml:space="preserve"> </w:t>
      </w:r>
      <w:r w:rsidRPr="00290A72">
        <w:rPr>
          <w:rFonts w:ascii="Times New Roman" w:hAnsi="Times New Roman" w:cs="Times New Roman"/>
        </w:rPr>
        <w:t>servizio/linee guida;</w:t>
      </w:r>
    </w:p>
    <w:p w:rsidR="00C94DFB" w:rsidRPr="00290A72" w:rsidRDefault="00C94DFB" w:rsidP="00290A72">
      <w:pPr>
        <w:pStyle w:val="Paragrafoelenco"/>
        <w:numPr>
          <w:ilvl w:val="0"/>
          <w:numId w:val="39"/>
        </w:numPr>
        <w:tabs>
          <w:tab w:val="left" w:pos="840"/>
        </w:tabs>
        <w:ind w:right="114"/>
        <w:rPr>
          <w:rFonts w:ascii="Times New Roman" w:hAnsi="Times New Roman" w:cs="Times New Roman"/>
        </w:rPr>
      </w:pPr>
      <w:r w:rsidRPr="00290A72">
        <w:rPr>
          <w:rFonts w:ascii="Times New Roman" w:hAnsi="Times New Roman" w:cs="Times New Roman"/>
        </w:rPr>
        <w:t>La completezza dei dati identificativi dell’immobile e dei soggetti coinvolti nel procedimento e</w:t>
      </w:r>
      <w:r w:rsidR="00495E7C">
        <w:rPr>
          <w:rFonts w:ascii="Times New Roman" w:hAnsi="Times New Roman" w:cs="Times New Roman"/>
        </w:rPr>
        <w:t xml:space="preserve"> </w:t>
      </w:r>
      <w:r w:rsidRPr="00290A72">
        <w:rPr>
          <w:rFonts w:ascii="Times New Roman" w:hAnsi="Times New Roman" w:cs="Times New Roman"/>
        </w:rPr>
        <w:t>collegati</w:t>
      </w:r>
      <w:r w:rsidR="00495E7C">
        <w:rPr>
          <w:rFonts w:ascii="Times New Roman" w:hAnsi="Times New Roman" w:cs="Times New Roman"/>
        </w:rPr>
        <w:t xml:space="preserve"> </w:t>
      </w:r>
      <w:r w:rsidRPr="00290A72">
        <w:rPr>
          <w:rFonts w:ascii="Times New Roman" w:hAnsi="Times New Roman" w:cs="Times New Roman"/>
        </w:rPr>
        <w:t>all’unità immobiliare e</w:t>
      </w:r>
      <w:r w:rsidR="00495E7C">
        <w:rPr>
          <w:rFonts w:ascii="Times New Roman" w:hAnsi="Times New Roman" w:cs="Times New Roman"/>
        </w:rPr>
        <w:t xml:space="preserve"> </w:t>
      </w:r>
      <w:r w:rsidRPr="00290A72">
        <w:rPr>
          <w:rFonts w:ascii="Times New Roman" w:hAnsi="Times New Roman" w:cs="Times New Roman"/>
        </w:rPr>
        <w:t>dall’APE;</w:t>
      </w:r>
    </w:p>
    <w:p w:rsidR="00C94DFB" w:rsidRPr="00290A72" w:rsidRDefault="00C94DFB" w:rsidP="00290A72">
      <w:pPr>
        <w:pStyle w:val="Paragrafoelenco"/>
        <w:numPr>
          <w:ilvl w:val="0"/>
          <w:numId w:val="39"/>
        </w:numPr>
        <w:tabs>
          <w:tab w:val="left" w:pos="840"/>
        </w:tabs>
        <w:ind w:hanging="361"/>
        <w:rPr>
          <w:rFonts w:ascii="Times New Roman" w:hAnsi="Times New Roman" w:cs="Times New Roman"/>
        </w:rPr>
      </w:pPr>
      <w:r w:rsidRPr="00290A72">
        <w:rPr>
          <w:rFonts w:ascii="Times New Roman" w:hAnsi="Times New Roman" w:cs="Times New Roman"/>
        </w:rPr>
        <w:t>La</w:t>
      </w:r>
      <w:r w:rsidR="00495E7C">
        <w:rPr>
          <w:rFonts w:ascii="Times New Roman" w:hAnsi="Times New Roman" w:cs="Times New Roman"/>
        </w:rPr>
        <w:t xml:space="preserve"> </w:t>
      </w:r>
      <w:r w:rsidRPr="00290A72">
        <w:rPr>
          <w:rFonts w:ascii="Times New Roman" w:hAnsi="Times New Roman" w:cs="Times New Roman"/>
        </w:rPr>
        <w:t>verifica</w:t>
      </w:r>
      <w:r w:rsidR="00495E7C">
        <w:rPr>
          <w:rFonts w:ascii="Times New Roman" w:hAnsi="Times New Roman" w:cs="Times New Roman"/>
        </w:rPr>
        <w:t xml:space="preserve"> </w:t>
      </w:r>
      <w:r w:rsidRPr="00290A72">
        <w:rPr>
          <w:rFonts w:ascii="Times New Roman" w:hAnsi="Times New Roman" w:cs="Times New Roman"/>
        </w:rPr>
        <w:t>della</w:t>
      </w:r>
      <w:r w:rsidR="00495E7C">
        <w:rPr>
          <w:rFonts w:ascii="Times New Roman" w:hAnsi="Times New Roman" w:cs="Times New Roman"/>
        </w:rPr>
        <w:t xml:space="preserve"> </w:t>
      </w:r>
      <w:r w:rsidRPr="00290A72">
        <w:rPr>
          <w:rFonts w:ascii="Times New Roman" w:hAnsi="Times New Roman" w:cs="Times New Roman"/>
        </w:rPr>
        <w:t>coerenza</w:t>
      </w:r>
      <w:r w:rsidR="00495E7C">
        <w:rPr>
          <w:rFonts w:ascii="Times New Roman" w:hAnsi="Times New Roman" w:cs="Times New Roman"/>
        </w:rPr>
        <w:t xml:space="preserve"> </w:t>
      </w:r>
      <w:r w:rsidRPr="00290A72">
        <w:rPr>
          <w:rFonts w:ascii="Times New Roman" w:hAnsi="Times New Roman" w:cs="Times New Roman"/>
        </w:rPr>
        <w:t>dei</w:t>
      </w:r>
      <w:r w:rsidR="00495E7C">
        <w:rPr>
          <w:rFonts w:ascii="Times New Roman" w:hAnsi="Times New Roman" w:cs="Times New Roman"/>
        </w:rPr>
        <w:t xml:space="preserve"> </w:t>
      </w:r>
      <w:r w:rsidRPr="00290A72">
        <w:rPr>
          <w:rFonts w:ascii="Times New Roman" w:hAnsi="Times New Roman" w:cs="Times New Roman"/>
        </w:rPr>
        <w:t>dati</w:t>
      </w:r>
      <w:r w:rsidR="00495E7C">
        <w:rPr>
          <w:rFonts w:ascii="Times New Roman" w:hAnsi="Times New Roman" w:cs="Times New Roman"/>
        </w:rPr>
        <w:t xml:space="preserve"> </w:t>
      </w:r>
      <w:r w:rsidRPr="00290A72">
        <w:rPr>
          <w:rFonts w:ascii="Times New Roman" w:hAnsi="Times New Roman" w:cs="Times New Roman"/>
        </w:rPr>
        <w:t>principali</w:t>
      </w:r>
      <w:r w:rsidR="00495E7C">
        <w:rPr>
          <w:rFonts w:ascii="Times New Roman" w:hAnsi="Times New Roman" w:cs="Times New Roman"/>
        </w:rPr>
        <w:t xml:space="preserve"> </w:t>
      </w:r>
      <w:r w:rsidRPr="00290A72">
        <w:rPr>
          <w:rFonts w:ascii="Times New Roman" w:hAnsi="Times New Roman" w:cs="Times New Roman"/>
        </w:rPr>
        <w:t>riportati</w:t>
      </w:r>
      <w:r w:rsidR="00495E7C">
        <w:rPr>
          <w:rFonts w:ascii="Times New Roman" w:hAnsi="Times New Roman" w:cs="Times New Roman"/>
        </w:rPr>
        <w:t xml:space="preserve"> </w:t>
      </w:r>
      <w:r w:rsidRPr="00290A72">
        <w:rPr>
          <w:rFonts w:ascii="Times New Roman" w:hAnsi="Times New Roman" w:cs="Times New Roman"/>
        </w:rPr>
        <w:t>nell’APE.</w:t>
      </w:r>
    </w:p>
    <w:p w:rsidR="00C94DFB" w:rsidRPr="00290A72" w:rsidRDefault="00C94DFB" w:rsidP="00290A72">
      <w:pPr>
        <w:pStyle w:val="Corpodeltesto"/>
        <w:rPr>
          <w:rFonts w:ascii="Times New Roman" w:hAnsi="Times New Roman"/>
          <w:sz w:val="22"/>
          <w:szCs w:val="22"/>
        </w:rPr>
      </w:pPr>
    </w:p>
    <w:p w:rsidR="00C94DFB" w:rsidRPr="00290A72" w:rsidRDefault="00C94DFB" w:rsidP="00290A72">
      <w:pPr>
        <w:pStyle w:val="Titolo11"/>
        <w:tabs>
          <w:tab w:val="left" w:pos="518"/>
        </w:tabs>
        <w:ind w:left="284"/>
        <w:rPr>
          <w:rFonts w:ascii="Times New Roman" w:hAnsi="Times New Roman" w:cs="Times New Roman"/>
        </w:rPr>
      </w:pPr>
      <w:bookmarkStart w:id="90" w:name="_Toc100310949"/>
      <w:r w:rsidRPr="00290A72">
        <w:rPr>
          <w:rFonts w:ascii="Times New Roman" w:hAnsi="Times New Roman" w:cs="Times New Roman"/>
        </w:rPr>
        <w:t>Controlli</w:t>
      </w:r>
      <w:r w:rsidR="00495E7C">
        <w:rPr>
          <w:rFonts w:ascii="Times New Roman" w:hAnsi="Times New Roman" w:cs="Times New Roman"/>
        </w:rPr>
        <w:t xml:space="preserve"> </w:t>
      </w:r>
      <w:r w:rsidRPr="00290A72">
        <w:rPr>
          <w:rFonts w:ascii="Times New Roman" w:hAnsi="Times New Roman" w:cs="Times New Roman"/>
        </w:rPr>
        <w:t>di</w:t>
      </w:r>
      <w:r w:rsidR="00495E7C">
        <w:rPr>
          <w:rFonts w:ascii="Times New Roman" w:hAnsi="Times New Roman" w:cs="Times New Roman"/>
        </w:rPr>
        <w:t xml:space="preserve"> </w:t>
      </w:r>
      <w:r w:rsidRPr="00290A72">
        <w:rPr>
          <w:rFonts w:ascii="Times New Roman" w:hAnsi="Times New Roman" w:cs="Times New Roman"/>
        </w:rPr>
        <w:t>secondo</w:t>
      </w:r>
      <w:r w:rsidR="00495E7C">
        <w:rPr>
          <w:rFonts w:ascii="Times New Roman" w:hAnsi="Times New Roman" w:cs="Times New Roman"/>
        </w:rPr>
        <w:t xml:space="preserve"> </w:t>
      </w:r>
      <w:r w:rsidRPr="00290A72">
        <w:rPr>
          <w:rFonts w:ascii="Times New Roman" w:hAnsi="Times New Roman" w:cs="Times New Roman"/>
        </w:rPr>
        <w:t>livello.</w:t>
      </w:r>
      <w:bookmarkEnd w:id="90"/>
    </w:p>
    <w:p w:rsidR="00C94DFB" w:rsidRPr="00290A72" w:rsidRDefault="00C94DFB" w:rsidP="00290A72">
      <w:pPr>
        <w:pStyle w:val="Paragrafoelenco"/>
        <w:numPr>
          <w:ilvl w:val="0"/>
          <w:numId w:val="38"/>
        </w:numPr>
        <w:tabs>
          <w:tab w:val="left" w:pos="547"/>
        </w:tabs>
        <w:ind w:right="111"/>
        <w:rPr>
          <w:rFonts w:ascii="Times New Roman" w:hAnsi="Times New Roman" w:cs="Times New Roman"/>
        </w:rPr>
      </w:pPr>
      <w:r w:rsidRPr="00290A72">
        <w:rPr>
          <w:rFonts w:ascii="Times New Roman" w:hAnsi="Times New Roman" w:cs="Times New Roman"/>
        </w:rPr>
        <w:t>Ai</w:t>
      </w:r>
      <w:r w:rsidR="00AE1EE8">
        <w:rPr>
          <w:rFonts w:ascii="Times New Roman" w:hAnsi="Times New Roman" w:cs="Times New Roman"/>
        </w:rPr>
        <w:t xml:space="preserve"> </w:t>
      </w:r>
      <w:r w:rsidRPr="00290A72">
        <w:rPr>
          <w:rFonts w:ascii="Times New Roman" w:hAnsi="Times New Roman" w:cs="Times New Roman"/>
        </w:rPr>
        <w:t>sensi</w:t>
      </w:r>
      <w:r w:rsidR="00AE1EE8">
        <w:rPr>
          <w:rFonts w:ascii="Times New Roman" w:hAnsi="Times New Roman" w:cs="Times New Roman"/>
        </w:rPr>
        <w:t xml:space="preserve"> </w:t>
      </w:r>
      <w:r w:rsidRPr="00290A72">
        <w:rPr>
          <w:rFonts w:ascii="Times New Roman" w:hAnsi="Times New Roman" w:cs="Times New Roman"/>
        </w:rPr>
        <w:t>dell’allegato</w:t>
      </w:r>
      <w:r w:rsidR="00AE1EE8">
        <w:rPr>
          <w:rFonts w:ascii="Times New Roman" w:hAnsi="Times New Roman" w:cs="Times New Roman"/>
        </w:rPr>
        <w:t xml:space="preserve"> </w:t>
      </w:r>
      <w:r w:rsidRPr="00290A72">
        <w:rPr>
          <w:rFonts w:ascii="Times New Roman" w:hAnsi="Times New Roman" w:cs="Times New Roman"/>
        </w:rPr>
        <w:t>2</w:t>
      </w:r>
      <w:r w:rsidR="00AE1EE8">
        <w:rPr>
          <w:rFonts w:ascii="Times New Roman" w:hAnsi="Times New Roman" w:cs="Times New Roman"/>
        </w:rPr>
        <w:t xml:space="preserve"> </w:t>
      </w:r>
      <w:r w:rsidRPr="00290A72">
        <w:rPr>
          <w:rFonts w:ascii="Times New Roman" w:hAnsi="Times New Roman" w:cs="Times New Roman"/>
        </w:rPr>
        <w:t>della</w:t>
      </w:r>
      <w:r w:rsidR="00AE1EE8">
        <w:rPr>
          <w:rFonts w:ascii="Times New Roman" w:hAnsi="Times New Roman" w:cs="Times New Roman"/>
        </w:rPr>
        <w:t xml:space="preserve"> </w:t>
      </w:r>
      <w:r w:rsidRPr="00290A72">
        <w:rPr>
          <w:rFonts w:ascii="Times New Roman" w:hAnsi="Times New Roman" w:cs="Times New Roman"/>
        </w:rPr>
        <w:t>DGR94/2019</w:t>
      </w:r>
      <w:r w:rsidR="00AE1EE8">
        <w:rPr>
          <w:rFonts w:ascii="Times New Roman" w:hAnsi="Times New Roman" w:cs="Times New Roman"/>
        </w:rPr>
        <w:t xml:space="preserve"> </w:t>
      </w:r>
      <w:r w:rsidRPr="00290A72">
        <w:rPr>
          <w:rFonts w:ascii="Times New Roman" w:hAnsi="Times New Roman" w:cs="Times New Roman"/>
        </w:rPr>
        <w:t>i</w:t>
      </w:r>
      <w:r w:rsidR="00AE1EE8">
        <w:rPr>
          <w:rFonts w:ascii="Times New Roman" w:hAnsi="Times New Roman" w:cs="Times New Roman"/>
        </w:rPr>
        <w:t xml:space="preserve"> </w:t>
      </w:r>
      <w:r w:rsidRPr="00290A72">
        <w:rPr>
          <w:rFonts w:ascii="Times New Roman" w:hAnsi="Times New Roman" w:cs="Times New Roman"/>
        </w:rPr>
        <w:t>controlli</w:t>
      </w:r>
      <w:r w:rsidR="00AE1EE8">
        <w:rPr>
          <w:rFonts w:ascii="Times New Roman" w:hAnsi="Times New Roman" w:cs="Times New Roman"/>
        </w:rPr>
        <w:t xml:space="preserve"> </w:t>
      </w:r>
      <w:r w:rsidRPr="00290A72">
        <w:rPr>
          <w:rFonts w:ascii="Times New Roman" w:hAnsi="Times New Roman" w:cs="Times New Roman"/>
        </w:rPr>
        <w:t>di</w:t>
      </w:r>
      <w:r w:rsidR="00AE1EE8">
        <w:rPr>
          <w:rFonts w:ascii="Times New Roman" w:hAnsi="Times New Roman" w:cs="Times New Roman"/>
        </w:rPr>
        <w:t xml:space="preserve"> </w:t>
      </w:r>
      <w:r w:rsidRPr="00290A72">
        <w:rPr>
          <w:rFonts w:ascii="Times New Roman" w:hAnsi="Times New Roman" w:cs="Times New Roman"/>
        </w:rPr>
        <w:t>secondo</w:t>
      </w:r>
      <w:r w:rsidR="00AE1EE8">
        <w:rPr>
          <w:rFonts w:ascii="Times New Roman" w:hAnsi="Times New Roman" w:cs="Times New Roman"/>
        </w:rPr>
        <w:t xml:space="preserve"> </w:t>
      </w:r>
      <w:r w:rsidRPr="00290A72">
        <w:rPr>
          <w:rFonts w:ascii="Times New Roman" w:hAnsi="Times New Roman" w:cs="Times New Roman"/>
        </w:rPr>
        <w:t>livello</w:t>
      </w:r>
      <w:r w:rsidR="00AE1EE8">
        <w:rPr>
          <w:rFonts w:ascii="Times New Roman" w:hAnsi="Times New Roman" w:cs="Times New Roman"/>
        </w:rPr>
        <w:t xml:space="preserve"> </w:t>
      </w:r>
      <w:r w:rsidRPr="00290A72">
        <w:rPr>
          <w:rFonts w:ascii="Times New Roman" w:hAnsi="Times New Roman" w:cs="Times New Roman"/>
        </w:rPr>
        <w:t>sono</w:t>
      </w:r>
      <w:r w:rsidR="00AE1EE8">
        <w:rPr>
          <w:rFonts w:ascii="Times New Roman" w:hAnsi="Times New Roman" w:cs="Times New Roman"/>
        </w:rPr>
        <w:t xml:space="preserve"> </w:t>
      </w:r>
      <w:r w:rsidRPr="00290A72">
        <w:rPr>
          <w:rFonts w:ascii="Times New Roman" w:hAnsi="Times New Roman" w:cs="Times New Roman"/>
        </w:rPr>
        <w:t>effettuati</w:t>
      </w:r>
      <w:r w:rsidR="00AE1EE8">
        <w:rPr>
          <w:rFonts w:ascii="Times New Roman" w:hAnsi="Times New Roman" w:cs="Times New Roman"/>
        </w:rPr>
        <w:t xml:space="preserve"> </w:t>
      </w:r>
      <w:r w:rsidRPr="00290A72">
        <w:rPr>
          <w:rFonts w:ascii="Times New Roman" w:hAnsi="Times New Roman" w:cs="Times New Roman"/>
        </w:rPr>
        <w:t>su</w:t>
      </w:r>
      <w:r w:rsidR="00AE1EE8">
        <w:rPr>
          <w:rFonts w:ascii="Times New Roman" w:hAnsi="Times New Roman" w:cs="Times New Roman"/>
        </w:rPr>
        <w:t xml:space="preserve"> </w:t>
      </w:r>
      <w:r w:rsidRPr="00290A72">
        <w:rPr>
          <w:rFonts w:ascii="Times New Roman" w:hAnsi="Times New Roman" w:cs="Times New Roman"/>
        </w:rPr>
        <w:t>almenoil 2% degli APE pervenuti, scelti con i criteri di cui al punto 4) delle Metodologie operative</w:t>
      </w:r>
      <w:r w:rsidR="00495E7C">
        <w:rPr>
          <w:rFonts w:ascii="Times New Roman" w:hAnsi="Times New Roman" w:cs="Times New Roman"/>
        </w:rPr>
        <w:t xml:space="preserve"> </w:t>
      </w:r>
      <w:r w:rsidRPr="00290A72">
        <w:rPr>
          <w:rFonts w:ascii="Times New Roman" w:hAnsi="Times New Roman" w:cs="Times New Roman"/>
        </w:rPr>
        <w:t>allegate</w:t>
      </w:r>
      <w:r w:rsidR="00495E7C">
        <w:rPr>
          <w:rFonts w:ascii="Times New Roman" w:hAnsi="Times New Roman" w:cs="Times New Roman"/>
        </w:rPr>
        <w:t xml:space="preserve"> </w:t>
      </w:r>
      <w:r w:rsidRPr="00290A72">
        <w:rPr>
          <w:rFonts w:ascii="Times New Roman" w:hAnsi="Times New Roman" w:cs="Times New Roman"/>
        </w:rPr>
        <w:t>alla DGR94/2019.</w:t>
      </w:r>
    </w:p>
    <w:p w:rsidR="00C94DFB" w:rsidRPr="00290A72" w:rsidRDefault="00C94DFB" w:rsidP="00290A72">
      <w:pPr>
        <w:pStyle w:val="Paragrafoelenco"/>
        <w:numPr>
          <w:ilvl w:val="0"/>
          <w:numId w:val="38"/>
        </w:numPr>
        <w:tabs>
          <w:tab w:val="left" w:pos="547"/>
        </w:tabs>
        <w:ind w:right="111"/>
        <w:rPr>
          <w:rFonts w:ascii="Times New Roman" w:hAnsi="Times New Roman" w:cs="Times New Roman"/>
        </w:rPr>
      </w:pPr>
      <w:r w:rsidRPr="00290A72">
        <w:rPr>
          <w:rFonts w:ascii="Times New Roman" w:hAnsi="Times New Roman" w:cs="Times New Roman"/>
        </w:rPr>
        <w:t>Il controllo, secondo quanto previsto dalla Direttiva 2010/31/UE e dall’art. 5, comma 2, del DPR75/2013,consiste</w:t>
      </w:r>
      <w:r w:rsidR="00AE1EE8">
        <w:rPr>
          <w:rFonts w:ascii="Times New Roman" w:hAnsi="Times New Roman" w:cs="Times New Roman"/>
        </w:rPr>
        <w:t xml:space="preserve"> </w:t>
      </w:r>
      <w:r w:rsidRPr="00290A72">
        <w:rPr>
          <w:rFonts w:ascii="Times New Roman" w:hAnsi="Times New Roman" w:cs="Times New Roman"/>
        </w:rPr>
        <w:t>in</w:t>
      </w:r>
      <w:r w:rsidR="00AE1EE8">
        <w:rPr>
          <w:rFonts w:ascii="Times New Roman" w:hAnsi="Times New Roman" w:cs="Times New Roman"/>
        </w:rPr>
        <w:t xml:space="preserve"> </w:t>
      </w:r>
      <w:r w:rsidRPr="00290A72">
        <w:rPr>
          <w:rFonts w:ascii="Times New Roman" w:hAnsi="Times New Roman" w:cs="Times New Roman"/>
        </w:rPr>
        <w:t>una</w:t>
      </w:r>
      <w:r w:rsidR="00AE1EE8">
        <w:rPr>
          <w:rFonts w:ascii="Times New Roman" w:hAnsi="Times New Roman" w:cs="Times New Roman"/>
        </w:rPr>
        <w:t xml:space="preserve"> </w:t>
      </w:r>
      <w:r w:rsidRPr="00290A72">
        <w:rPr>
          <w:rFonts w:ascii="Times New Roman" w:hAnsi="Times New Roman" w:cs="Times New Roman"/>
        </w:rPr>
        <w:t>verifica</w:t>
      </w:r>
      <w:r w:rsidR="00AE1EE8">
        <w:rPr>
          <w:rFonts w:ascii="Times New Roman" w:hAnsi="Times New Roman" w:cs="Times New Roman"/>
        </w:rPr>
        <w:t xml:space="preserve"> </w:t>
      </w:r>
      <w:r w:rsidRPr="00290A72">
        <w:rPr>
          <w:rFonts w:ascii="Times New Roman" w:hAnsi="Times New Roman" w:cs="Times New Roman"/>
        </w:rPr>
        <w:t>di</w:t>
      </w:r>
      <w:r w:rsidR="00AE1EE8">
        <w:rPr>
          <w:rFonts w:ascii="Times New Roman" w:hAnsi="Times New Roman" w:cs="Times New Roman"/>
        </w:rPr>
        <w:t xml:space="preserve"> </w:t>
      </w:r>
      <w:r w:rsidRPr="00290A72">
        <w:rPr>
          <w:rFonts w:ascii="Times New Roman" w:hAnsi="Times New Roman" w:cs="Times New Roman"/>
        </w:rPr>
        <w:t>congruità,</w:t>
      </w:r>
      <w:r w:rsidR="00AE1EE8">
        <w:rPr>
          <w:rFonts w:ascii="Times New Roman" w:hAnsi="Times New Roman" w:cs="Times New Roman"/>
        </w:rPr>
        <w:t xml:space="preserve"> </w:t>
      </w:r>
      <w:r w:rsidRPr="00290A72">
        <w:rPr>
          <w:rFonts w:ascii="Times New Roman" w:hAnsi="Times New Roman" w:cs="Times New Roman"/>
        </w:rPr>
        <w:t>anche</w:t>
      </w:r>
      <w:r w:rsidR="00AE1EE8">
        <w:rPr>
          <w:rFonts w:ascii="Times New Roman" w:hAnsi="Times New Roman" w:cs="Times New Roman"/>
        </w:rPr>
        <w:t xml:space="preserve"> </w:t>
      </w:r>
      <w:r w:rsidRPr="00290A72">
        <w:rPr>
          <w:rFonts w:ascii="Times New Roman" w:hAnsi="Times New Roman" w:cs="Times New Roman"/>
        </w:rPr>
        <w:t>numerica,</w:t>
      </w:r>
      <w:r w:rsidR="00AE1EE8">
        <w:rPr>
          <w:rFonts w:ascii="Times New Roman" w:hAnsi="Times New Roman" w:cs="Times New Roman"/>
        </w:rPr>
        <w:t xml:space="preserve"> </w:t>
      </w:r>
      <w:r w:rsidRPr="00290A72">
        <w:rPr>
          <w:rFonts w:ascii="Times New Roman" w:hAnsi="Times New Roman" w:cs="Times New Roman"/>
        </w:rPr>
        <w:t>dei</w:t>
      </w:r>
      <w:r w:rsidR="00AE1EE8">
        <w:rPr>
          <w:rFonts w:ascii="Times New Roman" w:hAnsi="Times New Roman" w:cs="Times New Roman"/>
        </w:rPr>
        <w:t xml:space="preserve"> </w:t>
      </w:r>
      <w:r w:rsidRPr="00290A72">
        <w:rPr>
          <w:rFonts w:ascii="Times New Roman" w:hAnsi="Times New Roman" w:cs="Times New Roman"/>
        </w:rPr>
        <w:t>principali</w:t>
      </w:r>
      <w:r w:rsidR="00AE1EE8">
        <w:rPr>
          <w:rFonts w:ascii="Times New Roman" w:hAnsi="Times New Roman" w:cs="Times New Roman"/>
        </w:rPr>
        <w:t xml:space="preserve"> </w:t>
      </w:r>
      <w:r w:rsidRPr="00290A72">
        <w:rPr>
          <w:rFonts w:ascii="Times New Roman" w:hAnsi="Times New Roman" w:cs="Times New Roman"/>
        </w:rPr>
        <w:t>indicatori</w:t>
      </w:r>
      <w:r w:rsidR="00AE1EE8">
        <w:rPr>
          <w:rFonts w:ascii="Times New Roman" w:hAnsi="Times New Roman" w:cs="Times New Roman"/>
        </w:rPr>
        <w:t xml:space="preserve"> </w:t>
      </w:r>
      <w:r w:rsidRPr="00290A72">
        <w:rPr>
          <w:rFonts w:ascii="Times New Roman" w:hAnsi="Times New Roman" w:cs="Times New Roman"/>
        </w:rPr>
        <w:t>di</w:t>
      </w:r>
      <w:r w:rsidR="00AE1EE8">
        <w:rPr>
          <w:rFonts w:ascii="Times New Roman" w:hAnsi="Times New Roman" w:cs="Times New Roman"/>
        </w:rPr>
        <w:t xml:space="preserve"> </w:t>
      </w:r>
      <w:r w:rsidRPr="00290A72">
        <w:rPr>
          <w:rFonts w:ascii="Times New Roman" w:hAnsi="Times New Roman" w:cs="Times New Roman"/>
        </w:rPr>
        <w:t>efficienza</w:t>
      </w:r>
      <w:r w:rsidR="00AE1EE8">
        <w:rPr>
          <w:rFonts w:ascii="Times New Roman" w:hAnsi="Times New Roman" w:cs="Times New Roman"/>
        </w:rPr>
        <w:t xml:space="preserve"> </w:t>
      </w:r>
      <w:r w:rsidRPr="00290A72">
        <w:rPr>
          <w:rFonts w:ascii="Times New Roman" w:hAnsi="Times New Roman" w:cs="Times New Roman"/>
        </w:rPr>
        <w:t>energetica</w:t>
      </w:r>
      <w:r w:rsidR="00AE1EE8">
        <w:rPr>
          <w:rFonts w:ascii="Times New Roman" w:hAnsi="Times New Roman" w:cs="Times New Roman"/>
        </w:rPr>
        <w:t xml:space="preserve"> </w:t>
      </w:r>
      <w:r w:rsidRPr="00290A72">
        <w:rPr>
          <w:rFonts w:ascii="Times New Roman" w:hAnsi="Times New Roman" w:cs="Times New Roman"/>
        </w:rPr>
        <w:t>(cfr.comma1dell’allegatoIIdella Direttiva2010/31/UE):</w:t>
      </w:r>
    </w:p>
    <w:p w:rsidR="00C94DFB" w:rsidRPr="00290A72" w:rsidRDefault="00C94DFB" w:rsidP="00290A72">
      <w:pPr>
        <w:pStyle w:val="Paragrafoelenco"/>
        <w:numPr>
          <w:ilvl w:val="1"/>
          <w:numId w:val="38"/>
        </w:numPr>
        <w:tabs>
          <w:tab w:val="left" w:pos="840"/>
        </w:tabs>
        <w:ind w:right="112" w:hanging="361"/>
        <w:rPr>
          <w:rFonts w:ascii="Times New Roman" w:hAnsi="Times New Roman" w:cs="Times New Roman"/>
        </w:rPr>
      </w:pPr>
      <w:r w:rsidRPr="00290A72">
        <w:rPr>
          <w:rFonts w:ascii="Times New Roman" w:hAnsi="Times New Roman" w:cs="Times New Roman"/>
        </w:rPr>
        <w:t>controllo della validità dei dati utilizzati ai fini della certificazione energetica dell’edificio e dei</w:t>
      </w:r>
      <w:r w:rsidR="00495E7C">
        <w:rPr>
          <w:rFonts w:ascii="Times New Roman" w:hAnsi="Times New Roman" w:cs="Times New Roman"/>
        </w:rPr>
        <w:t xml:space="preserve"> </w:t>
      </w:r>
      <w:r w:rsidRPr="00290A72">
        <w:rPr>
          <w:rFonts w:ascii="Times New Roman" w:hAnsi="Times New Roman" w:cs="Times New Roman"/>
        </w:rPr>
        <w:t>risultati</w:t>
      </w:r>
      <w:r w:rsidR="00495E7C">
        <w:rPr>
          <w:rFonts w:ascii="Times New Roman" w:hAnsi="Times New Roman" w:cs="Times New Roman"/>
        </w:rPr>
        <w:t xml:space="preserve"> </w:t>
      </w:r>
      <w:r w:rsidRPr="00290A72">
        <w:rPr>
          <w:rFonts w:ascii="Times New Roman" w:hAnsi="Times New Roman" w:cs="Times New Roman"/>
        </w:rPr>
        <w:t>riportati</w:t>
      </w:r>
      <w:r w:rsidR="00495E7C">
        <w:rPr>
          <w:rFonts w:ascii="Times New Roman" w:hAnsi="Times New Roman" w:cs="Times New Roman"/>
        </w:rPr>
        <w:t xml:space="preserve"> </w:t>
      </w:r>
      <w:r w:rsidRPr="00290A72">
        <w:rPr>
          <w:rFonts w:ascii="Times New Roman" w:hAnsi="Times New Roman" w:cs="Times New Roman"/>
        </w:rPr>
        <w:t>nell’attestato</w:t>
      </w:r>
      <w:r w:rsidR="00495E7C">
        <w:rPr>
          <w:rFonts w:ascii="Times New Roman" w:hAnsi="Times New Roman" w:cs="Times New Roman"/>
        </w:rPr>
        <w:t xml:space="preserve"> di prestazione </w:t>
      </w:r>
      <w:r w:rsidRPr="00290A72">
        <w:rPr>
          <w:rFonts w:ascii="Times New Roman" w:hAnsi="Times New Roman" w:cs="Times New Roman"/>
        </w:rPr>
        <w:t>energetica;</w:t>
      </w:r>
    </w:p>
    <w:p w:rsidR="00C94DFB" w:rsidRPr="00290A72" w:rsidRDefault="00C94DFB" w:rsidP="00290A72">
      <w:pPr>
        <w:pStyle w:val="Paragrafoelenco"/>
        <w:numPr>
          <w:ilvl w:val="1"/>
          <w:numId w:val="38"/>
        </w:numPr>
        <w:tabs>
          <w:tab w:val="left" w:pos="840"/>
        </w:tabs>
        <w:ind w:right="115" w:hanging="361"/>
        <w:rPr>
          <w:rFonts w:ascii="Times New Roman" w:hAnsi="Times New Roman" w:cs="Times New Roman"/>
        </w:rPr>
      </w:pPr>
      <w:r w:rsidRPr="00290A72">
        <w:rPr>
          <w:rFonts w:ascii="Times New Roman" w:hAnsi="Times New Roman" w:cs="Times New Roman"/>
        </w:rPr>
        <w:t>controllo</w:t>
      </w:r>
      <w:r w:rsidR="00AE1EE8">
        <w:rPr>
          <w:rFonts w:ascii="Times New Roman" w:hAnsi="Times New Roman" w:cs="Times New Roman"/>
        </w:rPr>
        <w:t xml:space="preserve"> </w:t>
      </w:r>
      <w:r w:rsidRPr="00290A72">
        <w:rPr>
          <w:rFonts w:ascii="Times New Roman" w:hAnsi="Times New Roman" w:cs="Times New Roman"/>
        </w:rPr>
        <w:t>dei</w:t>
      </w:r>
      <w:r w:rsidR="00AE1EE8">
        <w:rPr>
          <w:rFonts w:ascii="Times New Roman" w:hAnsi="Times New Roman" w:cs="Times New Roman"/>
        </w:rPr>
        <w:t xml:space="preserve"> </w:t>
      </w:r>
      <w:r w:rsidRPr="00290A72">
        <w:rPr>
          <w:rFonts w:ascii="Times New Roman" w:hAnsi="Times New Roman" w:cs="Times New Roman"/>
        </w:rPr>
        <w:t>dati</w:t>
      </w:r>
      <w:r w:rsidR="00AE1EE8">
        <w:rPr>
          <w:rFonts w:ascii="Times New Roman" w:hAnsi="Times New Roman" w:cs="Times New Roman"/>
        </w:rPr>
        <w:t xml:space="preserve"> </w:t>
      </w:r>
      <w:r w:rsidRPr="00290A72">
        <w:rPr>
          <w:rFonts w:ascii="Times New Roman" w:hAnsi="Times New Roman" w:cs="Times New Roman"/>
        </w:rPr>
        <w:t>e</w:t>
      </w:r>
      <w:r w:rsidR="00AE1EE8">
        <w:rPr>
          <w:rFonts w:ascii="Times New Roman" w:hAnsi="Times New Roman" w:cs="Times New Roman"/>
        </w:rPr>
        <w:t xml:space="preserve"> </w:t>
      </w:r>
      <w:r w:rsidRPr="00290A72">
        <w:rPr>
          <w:rFonts w:ascii="Times New Roman" w:hAnsi="Times New Roman" w:cs="Times New Roman"/>
        </w:rPr>
        <w:t>verifica</w:t>
      </w:r>
      <w:r w:rsidR="00AE1EE8">
        <w:rPr>
          <w:rFonts w:ascii="Times New Roman" w:hAnsi="Times New Roman" w:cs="Times New Roman"/>
        </w:rPr>
        <w:t xml:space="preserve"> </w:t>
      </w:r>
      <w:r w:rsidRPr="00290A72">
        <w:rPr>
          <w:rFonts w:ascii="Times New Roman" w:hAnsi="Times New Roman" w:cs="Times New Roman"/>
        </w:rPr>
        <w:t>dei</w:t>
      </w:r>
      <w:r w:rsidR="00AE1EE8">
        <w:rPr>
          <w:rFonts w:ascii="Times New Roman" w:hAnsi="Times New Roman" w:cs="Times New Roman"/>
        </w:rPr>
        <w:t xml:space="preserve"> </w:t>
      </w:r>
      <w:r w:rsidRPr="00290A72">
        <w:rPr>
          <w:rFonts w:ascii="Times New Roman" w:hAnsi="Times New Roman" w:cs="Times New Roman"/>
        </w:rPr>
        <w:t>risultati</w:t>
      </w:r>
      <w:r w:rsidR="00AE1EE8">
        <w:rPr>
          <w:rFonts w:ascii="Times New Roman" w:hAnsi="Times New Roman" w:cs="Times New Roman"/>
        </w:rPr>
        <w:t xml:space="preserve"> </w:t>
      </w:r>
      <w:r w:rsidRPr="00290A72">
        <w:rPr>
          <w:rFonts w:ascii="Times New Roman" w:hAnsi="Times New Roman" w:cs="Times New Roman"/>
        </w:rPr>
        <w:t>riportati</w:t>
      </w:r>
      <w:r w:rsidR="00AE1EE8">
        <w:rPr>
          <w:rFonts w:ascii="Times New Roman" w:hAnsi="Times New Roman" w:cs="Times New Roman"/>
        </w:rPr>
        <w:t xml:space="preserve"> </w:t>
      </w:r>
      <w:r w:rsidRPr="00290A72">
        <w:rPr>
          <w:rFonts w:ascii="Times New Roman" w:hAnsi="Times New Roman" w:cs="Times New Roman"/>
        </w:rPr>
        <w:t>nell’attestato</w:t>
      </w:r>
      <w:r w:rsidR="00AE1EE8">
        <w:rPr>
          <w:rFonts w:ascii="Times New Roman" w:hAnsi="Times New Roman" w:cs="Times New Roman"/>
        </w:rPr>
        <w:t xml:space="preserve"> </w:t>
      </w:r>
      <w:r w:rsidRPr="00290A72">
        <w:rPr>
          <w:rFonts w:ascii="Times New Roman" w:hAnsi="Times New Roman" w:cs="Times New Roman"/>
        </w:rPr>
        <w:t>di</w:t>
      </w:r>
      <w:r w:rsidR="00AE1EE8">
        <w:rPr>
          <w:rFonts w:ascii="Times New Roman" w:hAnsi="Times New Roman" w:cs="Times New Roman"/>
        </w:rPr>
        <w:t xml:space="preserve"> </w:t>
      </w:r>
      <w:r w:rsidRPr="00290A72">
        <w:rPr>
          <w:rFonts w:ascii="Times New Roman" w:hAnsi="Times New Roman" w:cs="Times New Roman"/>
        </w:rPr>
        <w:t>prestazione</w:t>
      </w:r>
      <w:r w:rsidR="00AE1EE8">
        <w:rPr>
          <w:rFonts w:ascii="Times New Roman" w:hAnsi="Times New Roman" w:cs="Times New Roman"/>
        </w:rPr>
        <w:t xml:space="preserve"> </w:t>
      </w:r>
      <w:r w:rsidRPr="00290A72">
        <w:rPr>
          <w:rFonts w:ascii="Times New Roman" w:hAnsi="Times New Roman" w:cs="Times New Roman"/>
        </w:rPr>
        <w:t>energetica,comprese</w:t>
      </w:r>
      <w:r w:rsidR="00AE1EE8">
        <w:rPr>
          <w:rFonts w:ascii="Times New Roman" w:hAnsi="Times New Roman" w:cs="Times New Roman"/>
        </w:rPr>
        <w:t xml:space="preserve"> </w:t>
      </w:r>
      <w:r w:rsidRPr="00290A72">
        <w:rPr>
          <w:rFonts w:ascii="Times New Roman" w:hAnsi="Times New Roman" w:cs="Times New Roman"/>
        </w:rPr>
        <w:t>le raccomandazioni</w:t>
      </w:r>
      <w:r w:rsidR="00495E7C">
        <w:rPr>
          <w:rFonts w:ascii="Times New Roman" w:hAnsi="Times New Roman" w:cs="Times New Roman"/>
        </w:rPr>
        <w:t xml:space="preserve"> </w:t>
      </w:r>
      <w:r w:rsidRPr="00290A72">
        <w:rPr>
          <w:rFonts w:ascii="Times New Roman" w:hAnsi="Times New Roman" w:cs="Times New Roman"/>
        </w:rPr>
        <w:t>formulate.</w:t>
      </w:r>
    </w:p>
    <w:p w:rsidR="00C94DFB" w:rsidRPr="00290A72" w:rsidRDefault="00C94DFB" w:rsidP="00290A72">
      <w:pPr>
        <w:pStyle w:val="Paragrafoelenco"/>
        <w:numPr>
          <w:ilvl w:val="0"/>
          <w:numId w:val="38"/>
        </w:numPr>
        <w:tabs>
          <w:tab w:val="left" w:pos="547"/>
        </w:tabs>
        <w:ind w:right="95"/>
        <w:rPr>
          <w:rFonts w:ascii="Times New Roman" w:hAnsi="Times New Roman" w:cs="Times New Roman"/>
        </w:rPr>
      </w:pPr>
      <w:r w:rsidRPr="00290A72">
        <w:rPr>
          <w:rFonts w:ascii="Times New Roman" w:hAnsi="Times New Roman" w:cs="Times New Roman"/>
        </w:rPr>
        <w:t>La OPS SpA, seguendo il criterio tracciato dalle Metodologie operative, e specificato nel</w:t>
      </w:r>
      <w:r w:rsidR="00495E7C">
        <w:rPr>
          <w:rFonts w:ascii="Times New Roman" w:hAnsi="Times New Roman" w:cs="Times New Roman"/>
        </w:rPr>
        <w:t xml:space="preserve"> </w:t>
      </w:r>
      <w:r w:rsidRPr="00290A72">
        <w:rPr>
          <w:rFonts w:ascii="Times New Roman" w:hAnsi="Times New Roman" w:cs="Times New Roman"/>
          <w:b/>
          <w:i/>
        </w:rPr>
        <w:t>Regolamento del servizio/linee guida</w:t>
      </w:r>
      <w:r w:rsidRPr="00290A72">
        <w:rPr>
          <w:rFonts w:ascii="Times New Roman" w:hAnsi="Times New Roman" w:cs="Times New Roman"/>
        </w:rPr>
        <w:t>, provvede ad attribuire i “</w:t>
      </w:r>
      <w:r w:rsidRPr="00290A72">
        <w:rPr>
          <w:rFonts w:ascii="Times New Roman" w:hAnsi="Times New Roman" w:cs="Times New Roman"/>
          <w:b/>
          <w:i/>
        </w:rPr>
        <w:t>punteggi di non conformità</w:t>
      </w:r>
      <w:r w:rsidRPr="00290A72">
        <w:rPr>
          <w:rFonts w:ascii="Times New Roman" w:hAnsi="Times New Roman" w:cs="Times New Roman"/>
        </w:rPr>
        <w:t>” agli APE estratti.</w:t>
      </w:r>
    </w:p>
    <w:p w:rsidR="00C94DFB" w:rsidRPr="00290A72" w:rsidRDefault="00C94DFB" w:rsidP="00290A72">
      <w:pPr>
        <w:pStyle w:val="Paragrafoelenco"/>
        <w:numPr>
          <w:ilvl w:val="0"/>
          <w:numId w:val="38"/>
        </w:numPr>
        <w:tabs>
          <w:tab w:val="left" w:pos="547"/>
        </w:tabs>
        <w:ind w:right="112"/>
        <w:rPr>
          <w:rFonts w:ascii="Times New Roman" w:hAnsi="Times New Roman" w:cs="Times New Roman"/>
        </w:rPr>
      </w:pPr>
      <w:r w:rsidRPr="00290A72">
        <w:rPr>
          <w:rFonts w:ascii="Times New Roman" w:hAnsi="Times New Roman" w:cs="Times New Roman"/>
        </w:rPr>
        <w:t>I</w:t>
      </w:r>
      <w:r w:rsidR="00AE1EE8">
        <w:rPr>
          <w:rFonts w:ascii="Times New Roman" w:hAnsi="Times New Roman" w:cs="Times New Roman"/>
        </w:rPr>
        <w:t xml:space="preserve"> </w:t>
      </w:r>
      <w:r w:rsidRPr="00290A72">
        <w:rPr>
          <w:rFonts w:ascii="Times New Roman" w:hAnsi="Times New Roman" w:cs="Times New Roman"/>
        </w:rPr>
        <w:t>criteri</w:t>
      </w:r>
      <w:r w:rsidR="00AE1EE8">
        <w:rPr>
          <w:rFonts w:ascii="Times New Roman" w:hAnsi="Times New Roman" w:cs="Times New Roman"/>
        </w:rPr>
        <w:t xml:space="preserve"> </w:t>
      </w:r>
      <w:r w:rsidRPr="00290A72">
        <w:rPr>
          <w:rFonts w:ascii="Times New Roman" w:hAnsi="Times New Roman" w:cs="Times New Roman"/>
        </w:rPr>
        <w:t>di</w:t>
      </w:r>
      <w:r w:rsidR="00AE1EE8">
        <w:rPr>
          <w:rFonts w:ascii="Times New Roman" w:hAnsi="Times New Roman" w:cs="Times New Roman"/>
        </w:rPr>
        <w:t xml:space="preserve"> </w:t>
      </w:r>
      <w:r w:rsidRPr="00290A72">
        <w:rPr>
          <w:rFonts w:ascii="Times New Roman" w:hAnsi="Times New Roman" w:cs="Times New Roman"/>
        </w:rPr>
        <w:t>attribuzione</w:t>
      </w:r>
      <w:r w:rsidR="00AE1EE8">
        <w:rPr>
          <w:rFonts w:ascii="Times New Roman" w:hAnsi="Times New Roman" w:cs="Times New Roman"/>
        </w:rPr>
        <w:t xml:space="preserve"> </w:t>
      </w:r>
      <w:r w:rsidRPr="00290A72">
        <w:rPr>
          <w:rFonts w:ascii="Times New Roman" w:hAnsi="Times New Roman" w:cs="Times New Roman"/>
        </w:rPr>
        <w:t>dei</w:t>
      </w:r>
      <w:r w:rsidR="00AE1EE8">
        <w:rPr>
          <w:rFonts w:ascii="Times New Roman" w:hAnsi="Times New Roman" w:cs="Times New Roman"/>
        </w:rPr>
        <w:t xml:space="preserve"> </w:t>
      </w:r>
      <w:r w:rsidRPr="00290A72">
        <w:rPr>
          <w:rFonts w:ascii="Times New Roman" w:hAnsi="Times New Roman" w:cs="Times New Roman"/>
        </w:rPr>
        <w:t>punteggi,</w:t>
      </w:r>
      <w:r w:rsidR="00AE1EE8">
        <w:rPr>
          <w:rFonts w:ascii="Times New Roman" w:hAnsi="Times New Roman" w:cs="Times New Roman"/>
        </w:rPr>
        <w:t xml:space="preserve"> </w:t>
      </w:r>
      <w:r w:rsidRPr="00290A72">
        <w:rPr>
          <w:rFonts w:ascii="Times New Roman" w:hAnsi="Times New Roman" w:cs="Times New Roman"/>
        </w:rPr>
        <w:t>sono</w:t>
      </w:r>
      <w:r w:rsidR="00AE1EE8">
        <w:rPr>
          <w:rFonts w:ascii="Times New Roman" w:hAnsi="Times New Roman" w:cs="Times New Roman"/>
        </w:rPr>
        <w:t xml:space="preserve"> </w:t>
      </w:r>
      <w:r w:rsidRPr="00290A72">
        <w:rPr>
          <w:rFonts w:ascii="Times New Roman" w:hAnsi="Times New Roman" w:cs="Times New Roman"/>
        </w:rPr>
        <w:t>fissati</w:t>
      </w:r>
      <w:r w:rsidR="00AE1EE8">
        <w:rPr>
          <w:rFonts w:ascii="Times New Roman" w:hAnsi="Times New Roman" w:cs="Times New Roman"/>
        </w:rPr>
        <w:t xml:space="preserve"> </w:t>
      </w:r>
      <w:r w:rsidRPr="00290A72">
        <w:rPr>
          <w:rFonts w:ascii="Times New Roman" w:hAnsi="Times New Roman" w:cs="Times New Roman"/>
        </w:rPr>
        <w:t>nell’allegato</w:t>
      </w:r>
      <w:r w:rsidR="00AE1EE8">
        <w:rPr>
          <w:rFonts w:ascii="Times New Roman" w:hAnsi="Times New Roman" w:cs="Times New Roman"/>
        </w:rPr>
        <w:t xml:space="preserve"> </w:t>
      </w:r>
      <w:r w:rsidRPr="00290A72">
        <w:rPr>
          <w:rFonts w:ascii="Times New Roman" w:hAnsi="Times New Roman" w:cs="Times New Roman"/>
        </w:rPr>
        <w:t>al</w:t>
      </w:r>
      <w:r w:rsidR="00AE1EE8">
        <w:rPr>
          <w:rFonts w:ascii="Times New Roman" w:hAnsi="Times New Roman" w:cs="Times New Roman"/>
        </w:rPr>
        <w:t xml:space="preserve"> </w:t>
      </w:r>
      <w:r w:rsidRPr="00290A72">
        <w:rPr>
          <w:rFonts w:ascii="Times New Roman" w:hAnsi="Times New Roman" w:cs="Times New Roman"/>
        </w:rPr>
        <w:t>Regolamento</w:t>
      </w:r>
      <w:r w:rsidR="00AE1EE8">
        <w:rPr>
          <w:rFonts w:ascii="Times New Roman" w:hAnsi="Times New Roman" w:cs="Times New Roman"/>
        </w:rPr>
        <w:t xml:space="preserve"> </w:t>
      </w:r>
      <w:r w:rsidRPr="00290A72">
        <w:rPr>
          <w:rFonts w:ascii="Times New Roman" w:hAnsi="Times New Roman" w:cs="Times New Roman"/>
        </w:rPr>
        <w:t>del</w:t>
      </w:r>
      <w:r w:rsidR="00AE1EE8">
        <w:rPr>
          <w:rFonts w:ascii="Times New Roman" w:hAnsi="Times New Roman" w:cs="Times New Roman"/>
        </w:rPr>
        <w:t xml:space="preserve"> </w:t>
      </w:r>
      <w:r w:rsidRPr="00290A72">
        <w:rPr>
          <w:rFonts w:ascii="Times New Roman" w:hAnsi="Times New Roman" w:cs="Times New Roman"/>
        </w:rPr>
        <w:t>servizio/linee guida:la</w:t>
      </w:r>
      <w:r w:rsidR="00495E7C">
        <w:rPr>
          <w:rFonts w:ascii="Times New Roman" w:hAnsi="Times New Roman" w:cs="Times New Roman"/>
        </w:rPr>
        <w:t xml:space="preserve"> </w:t>
      </w:r>
      <w:r w:rsidRPr="00290A72">
        <w:rPr>
          <w:rFonts w:ascii="Times New Roman" w:hAnsi="Times New Roman" w:cs="Times New Roman"/>
        </w:rPr>
        <w:t>Provincia potrà modificare i criteri di attribuzione anche nel periodo di durata del contratto, in</w:t>
      </w:r>
      <w:r w:rsidR="00495E7C">
        <w:rPr>
          <w:rFonts w:ascii="Times New Roman" w:hAnsi="Times New Roman" w:cs="Times New Roman"/>
        </w:rPr>
        <w:t xml:space="preserve"> </w:t>
      </w:r>
      <w:r w:rsidRPr="00290A72">
        <w:rPr>
          <w:rFonts w:ascii="Times New Roman" w:hAnsi="Times New Roman" w:cs="Times New Roman"/>
        </w:rPr>
        <w:t>accordo</w:t>
      </w:r>
      <w:r w:rsidR="00495E7C">
        <w:rPr>
          <w:rFonts w:ascii="Times New Roman" w:hAnsi="Times New Roman" w:cs="Times New Roman"/>
        </w:rPr>
        <w:t xml:space="preserve"> </w:t>
      </w:r>
      <w:r w:rsidRPr="00290A72">
        <w:rPr>
          <w:rFonts w:ascii="Times New Roman" w:hAnsi="Times New Roman" w:cs="Times New Roman"/>
        </w:rPr>
        <w:t>con</w:t>
      </w:r>
      <w:r w:rsidR="00495E7C">
        <w:rPr>
          <w:rFonts w:ascii="Times New Roman" w:hAnsi="Times New Roman" w:cs="Times New Roman"/>
        </w:rPr>
        <w:t xml:space="preserve"> </w:t>
      </w:r>
      <w:r w:rsidRPr="00290A72">
        <w:rPr>
          <w:rFonts w:ascii="Times New Roman" w:hAnsi="Times New Roman" w:cs="Times New Roman"/>
        </w:rPr>
        <w:t>OPS</w:t>
      </w:r>
      <w:r w:rsidR="00AE1EE8">
        <w:rPr>
          <w:rFonts w:ascii="Times New Roman" w:hAnsi="Times New Roman" w:cs="Times New Roman"/>
        </w:rPr>
        <w:t xml:space="preserve"> </w:t>
      </w:r>
      <w:r w:rsidRPr="00290A72">
        <w:rPr>
          <w:rFonts w:ascii="Times New Roman" w:hAnsi="Times New Roman" w:cs="Times New Roman"/>
        </w:rPr>
        <w:t>SpA,</w:t>
      </w:r>
      <w:r w:rsidR="00495E7C">
        <w:rPr>
          <w:rFonts w:ascii="Times New Roman" w:hAnsi="Times New Roman" w:cs="Times New Roman"/>
        </w:rPr>
        <w:t xml:space="preserve"> </w:t>
      </w:r>
      <w:r w:rsidRPr="00290A72">
        <w:rPr>
          <w:rFonts w:ascii="Times New Roman" w:hAnsi="Times New Roman" w:cs="Times New Roman"/>
        </w:rPr>
        <w:t>al</w:t>
      </w:r>
      <w:r w:rsidR="00495E7C">
        <w:rPr>
          <w:rFonts w:ascii="Times New Roman" w:hAnsi="Times New Roman" w:cs="Times New Roman"/>
        </w:rPr>
        <w:t xml:space="preserve"> </w:t>
      </w:r>
      <w:r w:rsidRPr="00290A72">
        <w:rPr>
          <w:rFonts w:ascii="Times New Roman" w:hAnsi="Times New Roman" w:cs="Times New Roman"/>
        </w:rPr>
        <w:t>fine</w:t>
      </w:r>
      <w:r w:rsidR="00495E7C">
        <w:rPr>
          <w:rFonts w:ascii="Times New Roman" w:hAnsi="Times New Roman" w:cs="Times New Roman"/>
        </w:rPr>
        <w:t xml:space="preserve">  </w:t>
      </w:r>
      <w:r w:rsidRPr="00290A72">
        <w:rPr>
          <w:rFonts w:ascii="Times New Roman" w:hAnsi="Times New Roman" w:cs="Times New Roman"/>
        </w:rPr>
        <w:t>di migliorare</w:t>
      </w:r>
      <w:r w:rsidR="00495E7C">
        <w:rPr>
          <w:rFonts w:ascii="Times New Roman" w:hAnsi="Times New Roman" w:cs="Times New Roman"/>
        </w:rPr>
        <w:t xml:space="preserve"> </w:t>
      </w:r>
      <w:r w:rsidRPr="00290A72">
        <w:rPr>
          <w:rFonts w:ascii="Times New Roman" w:hAnsi="Times New Roman" w:cs="Times New Roman"/>
        </w:rPr>
        <w:t>ed</w:t>
      </w:r>
      <w:r w:rsidR="00495E7C">
        <w:rPr>
          <w:rFonts w:ascii="Times New Roman" w:hAnsi="Times New Roman" w:cs="Times New Roman"/>
        </w:rPr>
        <w:t xml:space="preserve"> </w:t>
      </w:r>
      <w:r w:rsidRPr="00290A72">
        <w:rPr>
          <w:rFonts w:ascii="Times New Roman" w:hAnsi="Times New Roman" w:cs="Times New Roman"/>
        </w:rPr>
        <w:t>ottimizzare</w:t>
      </w:r>
      <w:r w:rsidR="00495E7C">
        <w:rPr>
          <w:rFonts w:ascii="Times New Roman" w:hAnsi="Times New Roman" w:cs="Times New Roman"/>
        </w:rPr>
        <w:t xml:space="preserve"> </w:t>
      </w:r>
      <w:r w:rsidRPr="00290A72">
        <w:rPr>
          <w:rFonts w:ascii="Times New Roman" w:hAnsi="Times New Roman" w:cs="Times New Roman"/>
        </w:rPr>
        <w:t>l’esecuzione dei</w:t>
      </w:r>
      <w:r w:rsidR="00495E7C">
        <w:rPr>
          <w:rFonts w:ascii="Times New Roman" w:hAnsi="Times New Roman" w:cs="Times New Roman"/>
        </w:rPr>
        <w:t xml:space="preserve"> </w:t>
      </w:r>
      <w:r w:rsidRPr="00290A72">
        <w:rPr>
          <w:rFonts w:ascii="Times New Roman" w:hAnsi="Times New Roman" w:cs="Times New Roman"/>
        </w:rPr>
        <w:t>controlli.</w:t>
      </w:r>
    </w:p>
    <w:p w:rsidR="00C94DFB" w:rsidRPr="00290A72" w:rsidRDefault="00C94DFB" w:rsidP="00290A72">
      <w:pPr>
        <w:pStyle w:val="Corpodeltesto"/>
        <w:rPr>
          <w:rFonts w:ascii="Times New Roman" w:hAnsi="Times New Roman"/>
          <w:sz w:val="22"/>
          <w:szCs w:val="22"/>
        </w:rPr>
      </w:pPr>
    </w:p>
    <w:p w:rsidR="00C94DFB" w:rsidRPr="00290A72" w:rsidRDefault="00C94DFB" w:rsidP="00290A72">
      <w:pPr>
        <w:pStyle w:val="Titolo11"/>
        <w:tabs>
          <w:tab w:val="left" w:pos="878"/>
        </w:tabs>
        <w:rPr>
          <w:rFonts w:ascii="Times New Roman" w:hAnsi="Times New Roman" w:cs="Times New Roman"/>
        </w:rPr>
      </w:pPr>
      <w:bookmarkStart w:id="91" w:name="_Toc100310950"/>
      <w:r w:rsidRPr="00290A72">
        <w:rPr>
          <w:rFonts w:ascii="Times New Roman" w:hAnsi="Times New Roman" w:cs="Times New Roman"/>
        </w:rPr>
        <w:t>Controlli</w:t>
      </w:r>
      <w:r w:rsidR="00495E7C">
        <w:rPr>
          <w:rFonts w:ascii="Times New Roman" w:hAnsi="Times New Roman" w:cs="Times New Roman"/>
        </w:rPr>
        <w:t xml:space="preserve"> </w:t>
      </w:r>
      <w:r w:rsidRPr="00290A72">
        <w:rPr>
          <w:rFonts w:ascii="Times New Roman" w:hAnsi="Times New Roman" w:cs="Times New Roman"/>
        </w:rPr>
        <w:t>di</w:t>
      </w:r>
      <w:r w:rsidR="00495E7C">
        <w:rPr>
          <w:rFonts w:ascii="Times New Roman" w:hAnsi="Times New Roman" w:cs="Times New Roman"/>
        </w:rPr>
        <w:t xml:space="preserve"> </w:t>
      </w:r>
      <w:r w:rsidRPr="00290A72">
        <w:rPr>
          <w:rFonts w:ascii="Times New Roman" w:hAnsi="Times New Roman" w:cs="Times New Roman"/>
        </w:rPr>
        <w:t>terzo</w:t>
      </w:r>
      <w:r w:rsidR="00495E7C">
        <w:rPr>
          <w:rFonts w:ascii="Times New Roman" w:hAnsi="Times New Roman" w:cs="Times New Roman"/>
        </w:rPr>
        <w:t xml:space="preserve"> </w:t>
      </w:r>
      <w:r w:rsidRPr="00290A72">
        <w:rPr>
          <w:rFonts w:ascii="Times New Roman" w:hAnsi="Times New Roman" w:cs="Times New Roman"/>
        </w:rPr>
        <w:t>livello.</w:t>
      </w:r>
      <w:bookmarkEnd w:id="91"/>
    </w:p>
    <w:p w:rsidR="00C94DFB" w:rsidRPr="00290A72" w:rsidRDefault="00C94DFB" w:rsidP="00290A72">
      <w:pPr>
        <w:pStyle w:val="Paragrafoelenco"/>
        <w:numPr>
          <w:ilvl w:val="0"/>
          <w:numId w:val="37"/>
        </w:numPr>
        <w:tabs>
          <w:tab w:val="left" w:pos="547"/>
        </w:tabs>
        <w:ind w:right="112"/>
        <w:rPr>
          <w:rFonts w:ascii="Times New Roman" w:hAnsi="Times New Roman" w:cs="Times New Roman"/>
        </w:rPr>
      </w:pPr>
      <w:r w:rsidRPr="00290A72">
        <w:rPr>
          <w:rFonts w:ascii="Times New Roman" w:hAnsi="Times New Roman" w:cs="Times New Roman"/>
        </w:rPr>
        <w:t>I controlli di terzo livello, vanno effettuati in conformità al combinato disposto della Direttiva</w:t>
      </w:r>
      <w:r w:rsidR="005E7E62">
        <w:rPr>
          <w:rFonts w:ascii="Times New Roman" w:hAnsi="Times New Roman" w:cs="Times New Roman"/>
        </w:rPr>
        <w:t xml:space="preserve"> </w:t>
      </w:r>
      <w:r w:rsidRPr="00290A72">
        <w:rPr>
          <w:rFonts w:ascii="Times New Roman" w:hAnsi="Times New Roman" w:cs="Times New Roman"/>
        </w:rPr>
        <w:t>2010/31/UE</w:t>
      </w:r>
      <w:r w:rsidR="005E7E62">
        <w:rPr>
          <w:rFonts w:ascii="Times New Roman" w:hAnsi="Times New Roman" w:cs="Times New Roman"/>
        </w:rPr>
        <w:t xml:space="preserve"> </w:t>
      </w:r>
      <w:r w:rsidRPr="00290A72">
        <w:rPr>
          <w:rFonts w:ascii="Times New Roman" w:hAnsi="Times New Roman" w:cs="Times New Roman"/>
        </w:rPr>
        <w:t>e</w:t>
      </w:r>
      <w:r w:rsidR="005E7E62">
        <w:rPr>
          <w:rFonts w:ascii="Times New Roman" w:hAnsi="Times New Roman" w:cs="Times New Roman"/>
        </w:rPr>
        <w:t xml:space="preserve"> </w:t>
      </w:r>
      <w:r w:rsidRPr="00290A72">
        <w:rPr>
          <w:rFonts w:ascii="Times New Roman" w:hAnsi="Times New Roman" w:cs="Times New Roman"/>
        </w:rPr>
        <w:t>alle</w:t>
      </w:r>
      <w:r w:rsidR="005E7E62">
        <w:rPr>
          <w:rFonts w:ascii="Times New Roman" w:hAnsi="Times New Roman" w:cs="Times New Roman"/>
        </w:rPr>
        <w:t xml:space="preserve"> </w:t>
      </w:r>
      <w:r w:rsidRPr="00290A72">
        <w:rPr>
          <w:rFonts w:ascii="Times New Roman" w:hAnsi="Times New Roman" w:cs="Times New Roman"/>
        </w:rPr>
        <w:t>Metodologie</w:t>
      </w:r>
      <w:r w:rsidR="005E7E62">
        <w:rPr>
          <w:rFonts w:ascii="Times New Roman" w:hAnsi="Times New Roman" w:cs="Times New Roman"/>
        </w:rPr>
        <w:t xml:space="preserve"> </w:t>
      </w:r>
      <w:r w:rsidRPr="00290A72">
        <w:rPr>
          <w:rFonts w:ascii="Times New Roman" w:hAnsi="Times New Roman" w:cs="Times New Roman"/>
        </w:rPr>
        <w:t>operative</w:t>
      </w:r>
      <w:r w:rsidR="005E7E62">
        <w:rPr>
          <w:rFonts w:ascii="Times New Roman" w:hAnsi="Times New Roman" w:cs="Times New Roman"/>
        </w:rPr>
        <w:t xml:space="preserve"> </w:t>
      </w:r>
      <w:r w:rsidRPr="00290A72">
        <w:rPr>
          <w:rFonts w:ascii="Times New Roman" w:hAnsi="Times New Roman" w:cs="Times New Roman"/>
        </w:rPr>
        <w:t>allegate</w:t>
      </w:r>
      <w:r w:rsidR="005E7E62">
        <w:rPr>
          <w:rFonts w:ascii="Times New Roman" w:hAnsi="Times New Roman" w:cs="Times New Roman"/>
        </w:rPr>
        <w:t xml:space="preserve"> </w:t>
      </w:r>
      <w:r w:rsidRPr="00290A72">
        <w:rPr>
          <w:rFonts w:ascii="Times New Roman" w:hAnsi="Times New Roman" w:cs="Times New Roman"/>
        </w:rPr>
        <w:t>alla</w:t>
      </w:r>
      <w:r w:rsidR="005E7E62">
        <w:rPr>
          <w:rFonts w:ascii="Times New Roman" w:hAnsi="Times New Roman" w:cs="Times New Roman"/>
        </w:rPr>
        <w:t xml:space="preserve"> </w:t>
      </w:r>
      <w:r w:rsidRPr="00290A72">
        <w:rPr>
          <w:rFonts w:ascii="Times New Roman" w:hAnsi="Times New Roman" w:cs="Times New Roman"/>
        </w:rPr>
        <w:t>DGR94/2019</w:t>
      </w:r>
      <w:r w:rsidR="005E7E62">
        <w:rPr>
          <w:rFonts w:ascii="Times New Roman" w:hAnsi="Times New Roman" w:cs="Times New Roman"/>
        </w:rPr>
        <w:t xml:space="preserve"> </w:t>
      </w:r>
      <w:r w:rsidRPr="00290A72">
        <w:rPr>
          <w:rFonts w:ascii="Times New Roman" w:hAnsi="Times New Roman" w:cs="Times New Roman"/>
        </w:rPr>
        <w:t>e</w:t>
      </w:r>
      <w:r w:rsidR="005E7E62">
        <w:rPr>
          <w:rFonts w:ascii="Times New Roman" w:hAnsi="Times New Roman" w:cs="Times New Roman"/>
        </w:rPr>
        <w:t xml:space="preserve"> </w:t>
      </w:r>
      <w:r w:rsidRPr="00290A72">
        <w:rPr>
          <w:rFonts w:ascii="Times New Roman" w:hAnsi="Times New Roman" w:cs="Times New Roman"/>
        </w:rPr>
        <w:t>dal</w:t>
      </w:r>
      <w:r w:rsidR="005E7E62">
        <w:rPr>
          <w:rFonts w:ascii="Times New Roman" w:hAnsi="Times New Roman" w:cs="Times New Roman"/>
        </w:rPr>
        <w:t xml:space="preserve"> </w:t>
      </w:r>
      <w:r w:rsidRPr="00290A72">
        <w:rPr>
          <w:rFonts w:ascii="Times New Roman" w:hAnsi="Times New Roman" w:cs="Times New Roman"/>
        </w:rPr>
        <w:t>Regolamento</w:t>
      </w:r>
      <w:r w:rsidR="005E7E62">
        <w:rPr>
          <w:rFonts w:ascii="Times New Roman" w:hAnsi="Times New Roman" w:cs="Times New Roman"/>
        </w:rPr>
        <w:t xml:space="preserve"> </w:t>
      </w:r>
      <w:r w:rsidRPr="00290A72">
        <w:rPr>
          <w:rFonts w:ascii="Times New Roman" w:hAnsi="Times New Roman" w:cs="Times New Roman"/>
        </w:rPr>
        <w:t>del</w:t>
      </w:r>
      <w:r w:rsidR="005E7E62">
        <w:rPr>
          <w:rFonts w:ascii="Times New Roman" w:hAnsi="Times New Roman" w:cs="Times New Roman"/>
        </w:rPr>
        <w:t xml:space="preserve"> </w:t>
      </w:r>
      <w:r w:rsidRPr="00290A72">
        <w:rPr>
          <w:rFonts w:ascii="Times New Roman" w:hAnsi="Times New Roman" w:cs="Times New Roman"/>
        </w:rPr>
        <w:t>servizio/linee guida.</w:t>
      </w:r>
    </w:p>
    <w:p w:rsidR="00C94DFB" w:rsidRPr="00290A72" w:rsidRDefault="00C94DFB" w:rsidP="00290A72">
      <w:pPr>
        <w:pStyle w:val="Paragrafoelenco"/>
        <w:numPr>
          <w:ilvl w:val="0"/>
          <w:numId w:val="37"/>
        </w:numPr>
        <w:tabs>
          <w:tab w:val="left" w:pos="547"/>
        </w:tabs>
        <w:ind w:right="112"/>
        <w:rPr>
          <w:rFonts w:ascii="Times New Roman" w:hAnsi="Times New Roman" w:cs="Times New Roman"/>
        </w:rPr>
      </w:pPr>
      <w:r w:rsidRPr="00290A72">
        <w:rPr>
          <w:rFonts w:ascii="Times New Roman" w:hAnsi="Times New Roman" w:cs="Times New Roman"/>
        </w:rPr>
        <w:t>Il numero di controlli di terzo livello è definito con i criteri di cui al Regolamento</w:t>
      </w:r>
      <w:r w:rsidR="00563A04">
        <w:rPr>
          <w:rFonts w:ascii="Times New Roman" w:hAnsi="Times New Roman" w:cs="Times New Roman"/>
        </w:rPr>
        <w:t xml:space="preserve"> </w:t>
      </w:r>
      <w:r w:rsidRPr="00290A72">
        <w:rPr>
          <w:rFonts w:ascii="Times New Roman" w:hAnsi="Times New Roman" w:cs="Times New Roman"/>
        </w:rPr>
        <w:t>del</w:t>
      </w:r>
      <w:r w:rsidR="00563A04">
        <w:rPr>
          <w:rFonts w:ascii="Times New Roman" w:hAnsi="Times New Roman" w:cs="Times New Roman"/>
        </w:rPr>
        <w:t xml:space="preserve"> </w:t>
      </w:r>
      <w:r w:rsidRPr="00290A72">
        <w:rPr>
          <w:rFonts w:ascii="Times New Roman" w:hAnsi="Times New Roman" w:cs="Times New Roman"/>
        </w:rPr>
        <w:t>servizio/linee guida.</w:t>
      </w:r>
    </w:p>
    <w:p w:rsidR="00C94DFB" w:rsidRPr="00290A72" w:rsidRDefault="00C94DFB" w:rsidP="00290A72">
      <w:pPr>
        <w:pStyle w:val="Paragrafoelenco"/>
        <w:numPr>
          <w:ilvl w:val="0"/>
          <w:numId w:val="37"/>
        </w:numPr>
        <w:tabs>
          <w:tab w:val="left" w:pos="547"/>
        </w:tabs>
        <w:ind w:right="112"/>
        <w:rPr>
          <w:rFonts w:ascii="Times New Roman" w:hAnsi="Times New Roman" w:cs="Times New Roman"/>
        </w:rPr>
      </w:pPr>
      <w:r w:rsidRPr="00290A72">
        <w:rPr>
          <w:rFonts w:ascii="Times New Roman" w:hAnsi="Times New Roman" w:cs="Times New Roman"/>
        </w:rPr>
        <w:t>La</w:t>
      </w:r>
      <w:r w:rsidR="00495E7C">
        <w:rPr>
          <w:rFonts w:ascii="Times New Roman" w:hAnsi="Times New Roman" w:cs="Times New Roman"/>
        </w:rPr>
        <w:t xml:space="preserve"> </w:t>
      </w:r>
      <w:r w:rsidRPr="00290A72">
        <w:rPr>
          <w:rFonts w:ascii="Times New Roman" w:hAnsi="Times New Roman" w:cs="Times New Roman"/>
        </w:rPr>
        <w:t>OPS</w:t>
      </w:r>
      <w:r w:rsidR="00495E7C">
        <w:rPr>
          <w:rFonts w:ascii="Times New Roman" w:hAnsi="Times New Roman" w:cs="Times New Roman"/>
        </w:rPr>
        <w:t xml:space="preserve"> </w:t>
      </w:r>
      <w:r w:rsidRPr="00290A72">
        <w:rPr>
          <w:rFonts w:ascii="Times New Roman" w:hAnsi="Times New Roman" w:cs="Times New Roman"/>
        </w:rPr>
        <w:t xml:space="preserve">SpA,sulla base dei principi sopra enumerati, dovrà elaborare un piano esecutivo dei controlli, </w:t>
      </w:r>
      <w:r w:rsidRPr="00290A72">
        <w:rPr>
          <w:rFonts w:ascii="Times New Roman" w:hAnsi="Times New Roman" w:cs="Times New Roman"/>
        </w:rPr>
        <w:lastRenderedPageBreak/>
        <w:t>da sottoporre al vaglio</w:t>
      </w:r>
      <w:r w:rsidR="00495E7C">
        <w:rPr>
          <w:rFonts w:ascii="Times New Roman" w:hAnsi="Times New Roman" w:cs="Times New Roman"/>
        </w:rPr>
        <w:t xml:space="preserve"> </w:t>
      </w:r>
      <w:r w:rsidRPr="00290A72">
        <w:rPr>
          <w:rFonts w:ascii="Times New Roman" w:hAnsi="Times New Roman" w:cs="Times New Roman"/>
        </w:rPr>
        <w:t>della</w:t>
      </w:r>
      <w:r w:rsidR="00495E7C">
        <w:rPr>
          <w:rFonts w:ascii="Times New Roman" w:hAnsi="Times New Roman" w:cs="Times New Roman"/>
        </w:rPr>
        <w:t xml:space="preserve"> </w:t>
      </w:r>
      <w:r w:rsidRPr="00290A72">
        <w:rPr>
          <w:rFonts w:ascii="Times New Roman" w:hAnsi="Times New Roman" w:cs="Times New Roman"/>
        </w:rPr>
        <w:t>Provincia,</w:t>
      </w:r>
      <w:r w:rsidR="00495E7C">
        <w:rPr>
          <w:rFonts w:ascii="Times New Roman" w:hAnsi="Times New Roman" w:cs="Times New Roman"/>
        </w:rPr>
        <w:t xml:space="preserve"> </w:t>
      </w:r>
      <w:r w:rsidRPr="00290A72">
        <w:rPr>
          <w:rFonts w:ascii="Times New Roman" w:hAnsi="Times New Roman" w:cs="Times New Roman"/>
        </w:rPr>
        <w:t>che</w:t>
      </w:r>
      <w:r w:rsidR="00495E7C">
        <w:rPr>
          <w:rFonts w:ascii="Times New Roman" w:hAnsi="Times New Roman" w:cs="Times New Roman"/>
        </w:rPr>
        <w:t xml:space="preserve"> </w:t>
      </w:r>
      <w:r w:rsidRPr="00290A72">
        <w:rPr>
          <w:rFonts w:ascii="Times New Roman" w:hAnsi="Times New Roman" w:cs="Times New Roman"/>
        </w:rPr>
        <w:t>preveda</w:t>
      </w:r>
      <w:r w:rsidR="00495E7C">
        <w:rPr>
          <w:rFonts w:ascii="Times New Roman" w:hAnsi="Times New Roman" w:cs="Times New Roman"/>
        </w:rPr>
        <w:t xml:space="preserve"> </w:t>
      </w:r>
      <w:r w:rsidRPr="00290A72">
        <w:rPr>
          <w:rFonts w:ascii="Times New Roman" w:hAnsi="Times New Roman" w:cs="Times New Roman"/>
        </w:rPr>
        <w:t>almeno</w:t>
      </w:r>
      <w:r w:rsidR="00495E7C">
        <w:rPr>
          <w:rFonts w:ascii="Times New Roman" w:hAnsi="Times New Roman" w:cs="Times New Roman"/>
        </w:rPr>
        <w:t xml:space="preserve"> </w:t>
      </w:r>
      <w:r w:rsidRPr="00290A72">
        <w:rPr>
          <w:rFonts w:ascii="Times New Roman" w:hAnsi="Times New Roman" w:cs="Times New Roman"/>
        </w:rPr>
        <w:t>le</w:t>
      </w:r>
      <w:r w:rsidR="00495E7C">
        <w:rPr>
          <w:rFonts w:ascii="Times New Roman" w:hAnsi="Times New Roman" w:cs="Times New Roman"/>
        </w:rPr>
        <w:t xml:space="preserve"> </w:t>
      </w:r>
      <w:r w:rsidRPr="00290A72">
        <w:rPr>
          <w:rFonts w:ascii="Times New Roman" w:hAnsi="Times New Roman" w:cs="Times New Roman"/>
        </w:rPr>
        <w:t>seguenti</w:t>
      </w:r>
      <w:r w:rsidR="00495E7C">
        <w:rPr>
          <w:rFonts w:ascii="Times New Roman" w:hAnsi="Times New Roman" w:cs="Times New Roman"/>
        </w:rPr>
        <w:t xml:space="preserve"> </w:t>
      </w:r>
      <w:r w:rsidRPr="00290A72">
        <w:rPr>
          <w:rFonts w:ascii="Times New Roman" w:hAnsi="Times New Roman" w:cs="Times New Roman"/>
        </w:rPr>
        <w:t>attività:</w:t>
      </w:r>
    </w:p>
    <w:p w:rsidR="00C94DFB" w:rsidRPr="00290A72" w:rsidRDefault="00C94DFB" w:rsidP="00290A72">
      <w:pPr>
        <w:pStyle w:val="Paragrafoelenco"/>
        <w:numPr>
          <w:ilvl w:val="1"/>
          <w:numId w:val="37"/>
        </w:numPr>
        <w:tabs>
          <w:tab w:val="left" w:pos="828"/>
        </w:tabs>
        <w:ind w:right="112" w:hanging="360"/>
        <w:rPr>
          <w:rFonts w:ascii="Times New Roman" w:hAnsi="Times New Roman" w:cs="Times New Roman"/>
        </w:rPr>
      </w:pPr>
      <w:r w:rsidRPr="00290A72">
        <w:rPr>
          <w:rFonts w:ascii="Times New Roman" w:hAnsi="Times New Roman" w:cs="Times New Roman"/>
        </w:rPr>
        <w:t>Preistruttoria recante l’analisi degli APE da sottoporre a controllo, con individuazione delle</w:t>
      </w:r>
      <w:r w:rsidR="00495E7C">
        <w:rPr>
          <w:rFonts w:ascii="Times New Roman" w:hAnsi="Times New Roman" w:cs="Times New Roman"/>
        </w:rPr>
        <w:t xml:space="preserve"> </w:t>
      </w:r>
      <w:r w:rsidRPr="00290A72">
        <w:rPr>
          <w:rFonts w:ascii="Times New Roman" w:hAnsi="Times New Roman" w:cs="Times New Roman"/>
        </w:rPr>
        <w:t>criticità</w:t>
      </w:r>
      <w:r w:rsidR="00495E7C">
        <w:rPr>
          <w:rFonts w:ascii="Times New Roman" w:hAnsi="Times New Roman" w:cs="Times New Roman"/>
        </w:rPr>
        <w:t xml:space="preserve"> </w:t>
      </w:r>
      <w:r w:rsidRPr="00290A72">
        <w:rPr>
          <w:rFonts w:ascii="Times New Roman" w:hAnsi="Times New Roman" w:cs="Times New Roman"/>
        </w:rPr>
        <w:t>da verificare sul</w:t>
      </w:r>
      <w:r w:rsidR="00495E7C">
        <w:rPr>
          <w:rFonts w:ascii="Times New Roman" w:hAnsi="Times New Roman" w:cs="Times New Roman"/>
        </w:rPr>
        <w:t xml:space="preserve"> </w:t>
      </w:r>
      <w:r w:rsidRPr="00290A72">
        <w:rPr>
          <w:rFonts w:ascii="Times New Roman" w:hAnsi="Times New Roman" w:cs="Times New Roman"/>
        </w:rPr>
        <w:t>campo;</w:t>
      </w:r>
    </w:p>
    <w:p w:rsidR="00C94DFB" w:rsidRPr="00290A72" w:rsidRDefault="00C94DFB" w:rsidP="00290A72">
      <w:pPr>
        <w:pStyle w:val="Paragrafoelenco"/>
        <w:numPr>
          <w:ilvl w:val="1"/>
          <w:numId w:val="37"/>
        </w:numPr>
        <w:tabs>
          <w:tab w:val="left" w:pos="828"/>
        </w:tabs>
        <w:ind w:right="112" w:hanging="361"/>
        <w:rPr>
          <w:rFonts w:ascii="Times New Roman" w:hAnsi="Times New Roman" w:cs="Times New Roman"/>
        </w:rPr>
      </w:pPr>
      <w:r w:rsidRPr="00290A72">
        <w:rPr>
          <w:rFonts w:ascii="Times New Roman" w:hAnsi="Times New Roman" w:cs="Times New Roman"/>
        </w:rPr>
        <w:t>Sopralluogo in loco, con verifica della corrispondenza tra le specifiche indicate nell’attestato di</w:t>
      </w:r>
      <w:r w:rsidR="00495E7C">
        <w:rPr>
          <w:rFonts w:ascii="Times New Roman" w:hAnsi="Times New Roman" w:cs="Times New Roman"/>
        </w:rPr>
        <w:t xml:space="preserve"> </w:t>
      </w:r>
      <w:r w:rsidRPr="00290A72">
        <w:rPr>
          <w:rFonts w:ascii="Times New Roman" w:hAnsi="Times New Roman" w:cs="Times New Roman"/>
        </w:rPr>
        <w:t>prestazione</w:t>
      </w:r>
      <w:r w:rsidR="00495E7C">
        <w:rPr>
          <w:rFonts w:ascii="Times New Roman" w:hAnsi="Times New Roman" w:cs="Times New Roman"/>
        </w:rPr>
        <w:t xml:space="preserve"> </w:t>
      </w:r>
      <w:r w:rsidRPr="00290A72">
        <w:rPr>
          <w:rFonts w:ascii="Times New Roman" w:hAnsi="Times New Roman" w:cs="Times New Roman"/>
        </w:rPr>
        <w:t>energetica e</w:t>
      </w:r>
      <w:r w:rsidR="00495E7C">
        <w:rPr>
          <w:rFonts w:ascii="Times New Roman" w:hAnsi="Times New Roman" w:cs="Times New Roman"/>
        </w:rPr>
        <w:t xml:space="preserve"> </w:t>
      </w:r>
      <w:r w:rsidRPr="00290A72">
        <w:rPr>
          <w:rFonts w:ascii="Times New Roman" w:hAnsi="Times New Roman" w:cs="Times New Roman"/>
        </w:rPr>
        <w:t>l’unità immobiliare certificata;</w:t>
      </w:r>
    </w:p>
    <w:p w:rsidR="00C94DFB" w:rsidRPr="00290A72" w:rsidRDefault="00C94DFB" w:rsidP="00290A72">
      <w:pPr>
        <w:pStyle w:val="Paragrafoelenco"/>
        <w:numPr>
          <w:ilvl w:val="1"/>
          <w:numId w:val="37"/>
        </w:numPr>
        <w:tabs>
          <w:tab w:val="left" w:pos="828"/>
        </w:tabs>
        <w:ind w:right="112" w:hanging="360"/>
        <w:rPr>
          <w:rFonts w:ascii="Times New Roman" w:hAnsi="Times New Roman" w:cs="Times New Roman"/>
        </w:rPr>
      </w:pPr>
      <w:r w:rsidRPr="00290A72">
        <w:rPr>
          <w:rFonts w:ascii="Times New Roman" w:hAnsi="Times New Roman" w:cs="Times New Roman"/>
        </w:rPr>
        <w:t>Analisi</w:t>
      </w:r>
      <w:r w:rsidR="00563A04">
        <w:rPr>
          <w:rFonts w:ascii="Times New Roman" w:hAnsi="Times New Roman" w:cs="Times New Roman"/>
        </w:rPr>
        <w:t xml:space="preserve"> </w:t>
      </w:r>
      <w:r w:rsidRPr="00290A72">
        <w:rPr>
          <w:rFonts w:ascii="Times New Roman" w:hAnsi="Times New Roman" w:cs="Times New Roman"/>
        </w:rPr>
        <w:t>dei</w:t>
      </w:r>
      <w:r w:rsidR="00563A04">
        <w:rPr>
          <w:rFonts w:ascii="Times New Roman" w:hAnsi="Times New Roman" w:cs="Times New Roman"/>
        </w:rPr>
        <w:t xml:space="preserve"> </w:t>
      </w:r>
      <w:r w:rsidRPr="00290A72">
        <w:rPr>
          <w:rFonts w:ascii="Times New Roman" w:hAnsi="Times New Roman" w:cs="Times New Roman"/>
        </w:rPr>
        <w:t>dati</w:t>
      </w:r>
      <w:r w:rsidR="00563A04">
        <w:rPr>
          <w:rFonts w:ascii="Times New Roman" w:hAnsi="Times New Roman" w:cs="Times New Roman"/>
        </w:rPr>
        <w:t xml:space="preserve"> </w:t>
      </w:r>
      <w:r w:rsidRPr="00290A72">
        <w:rPr>
          <w:rFonts w:ascii="Times New Roman" w:hAnsi="Times New Roman" w:cs="Times New Roman"/>
        </w:rPr>
        <w:t>raccolti,</w:t>
      </w:r>
      <w:r w:rsidR="00563A04">
        <w:rPr>
          <w:rFonts w:ascii="Times New Roman" w:hAnsi="Times New Roman" w:cs="Times New Roman"/>
        </w:rPr>
        <w:t xml:space="preserve"> </w:t>
      </w:r>
      <w:r w:rsidRPr="00290A72">
        <w:rPr>
          <w:rFonts w:ascii="Times New Roman" w:hAnsi="Times New Roman" w:cs="Times New Roman"/>
        </w:rPr>
        <w:t>elaborazione</w:t>
      </w:r>
      <w:r w:rsidR="00563A04">
        <w:rPr>
          <w:rFonts w:ascii="Times New Roman" w:hAnsi="Times New Roman" w:cs="Times New Roman"/>
        </w:rPr>
        <w:t xml:space="preserve"> </w:t>
      </w:r>
      <w:r w:rsidRPr="00290A72">
        <w:rPr>
          <w:rFonts w:ascii="Times New Roman" w:hAnsi="Times New Roman" w:cs="Times New Roman"/>
        </w:rPr>
        <w:t>dei</w:t>
      </w:r>
      <w:r w:rsidR="00563A04">
        <w:rPr>
          <w:rFonts w:ascii="Times New Roman" w:hAnsi="Times New Roman" w:cs="Times New Roman"/>
        </w:rPr>
        <w:t xml:space="preserve"> </w:t>
      </w:r>
      <w:r w:rsidRPr="00290A72">
        <w:rPr>
          <w:rFonts w:ascii="Times New Roman" w:hAnsi="Times New Roman" w:cs="Times New Roman"/>
        </w:rPr>
        <w:t>risultati</w:t>
      </w:r>
      <w:r w:rsidR="00563A04">
        <w:rPr>
          <w:rFonts w:ascii="Times New Roman" w:hAnsi="Times New Roman" w:cs="Times New Roman"/>
        </w:rPr>
        <w:t xml:space="preserve"> </w:t>
      </w:r>
      <w:r w:rsidRPr="00290A72">
        <w:rPr>
          <w:rFonts w:ascii="Times New Roman" w:hAnsi="Times New Roman" w:cs="Times New Roman"/>
        </w:rPr>
        <w:t>mediante</w:t>
      </w:r>
      <w:r w:rsidR="00563A04">
        <w:rPr>
          <w:rFonts w:ascii="Times New Roman" w:hAnsi="Times New Roman" w:cs="Times New Roman"/>
        </w:rPr>
        <w:t xml:space="preserve"> </w:t>
      </w:r>
      <w:r w:rsidRPr="00290A72">
        <w:rPr>
          <w:rFonts w:ascii="Times New Roman" w:hAnsi="Times New Roman" w:cs="Times New Roman"/>
        </w:rPr>
        <w:t>raccordo</w:t>
      </w:r>
      <w:r w:rsidR="00563A04">
        <w:rPr>
          <w:rFonts w:ascii="Times New Roman" w:hAnsi="Times New Roman" w:cs="Times New Roman"/>
        </w:rPr>
        <w:t xml:space="preserve"> </w:t>
      </w:r>
      <w:r w:rsidRPr="00290A72">
        <w:rPr>
          <w:rFonts w:ascii="Times New Roman" w:hAnsi="Times New Roman" w:cs="Times New Roman"/>
        </w:rPr>
        <w:t>con</w:t>
      </w:r>
      <w:r w:rsidR="00563A04">
        <w:rPr>
          <w:rFonts w:ascii="Times New Roman" w:hAnsi="Times New Roman" w:cs="Times New Roman"/>
        </w:rPr>
        <w:t xml:space="preserve"> </w:t>
      </w:r>
      <w:r w:rsidRPr="00290A72">
        <w:rPr>
          <w:rFonts w:ascii="Times New Roman" w:hAnsi="Times New Roman" w:cs="Times New Roman"/>
        </w:rPr>
        <w:t>i</w:t>
      </w:r>
      <w:r w:rsidR="00563A04">
        <w:rPr>
          <w:rFonts w:ascii="Times New Roman" w:hAnsi="Times New Roman" w:cs="Times New Roman"/>
        </w:rPr>
        <w:t xml:space="preserve"> </w:t>
      </w:r>
      <w:r w:rsidRPr="00290A72">
        <w:rPr>
          <w:rFonts w:ascii="Times New Roman" w:hAnsi="Times New Roman" w:cs="Times New Roman"/>
        </w:rPr>
        <w:t>dati</w:t>
      </w:r>
      <w:r w:rsidR="00563A04">
        <w:rPr>
          <w:rFonts w:ascii="Times New Roman" w:hAnsi="Times New Roman" w:cs="Times New Roman"/>
        </w:rPr>
        <w:t xml:space="preserve"> </w:t>
      </w:r>
      <w:r w:rsidRPr="00290A72">
        <w:rPr>
          <w:rFonts w:ascii="Times New Roman" w:hAnsi="Times New Roman" w:cs="Times New Roman"/>
        </w:rPr>
        <w:t>della</w:t>
      </w:r>
      <w:r w:rsidR="00563A04">
        <w:rPr>
          <w:rFonts w:ascii="Times New Roman" w:hAnsi="Times New Roman" w:cs="Times New Roman"/>
        </w:rPr>
        <w:t xml:space="preserve"> </w:t>
      </w:r>
      <w:r w:rsidRPr="00290A72">
        <w:rPr>
          <w:rFonts w:ascii="Times New Roman" w:hAnsi="Times New Roman" w:cs="Times New Roman"/>
        </w:rPr>
        <w:t>preistruttoria</w:t>
      </w:r>
      <w:r w:rsidR="00563A04">
        <w:rPr>
          <w:rFonts w:ascii="Times New Roman" w:hAnsi="Times New Roman" w:cs="Times New Roman"/>
        </w:rPr>
        <w:t xml:space="preserve"> </w:t>
      </w:r>
      <w:r w:rsidRPr="00290A72">
        <w:rPr>
          <w:rFonts w:ascii="Times New Roman" w:hAnsi="Times New Roman" w:cs="Times New Roman"/>
        </w:rPr>
        <w:t>e</w:t>
      </w:r>
      <w:r w:rsidR="00563A04">
        <w:rPr>
          <w:rFonts w:ascii="Times New Roman" w:hAnsi="Times New Roman" w:cs="Times New Roman"/>
        </w:rPr>
        <w:t xml:space="preserve"> </w:t>
      </w:r>
      <w:r w:rsidRPr="00290A72">
        <w:rPr>
          <w:rFonts w:ascii="Times New Roman" w:hAnsi="Times New Roman" w:cs="Times New Roman"/>
        </w:rPr>
        <w:t>redazione</w:t>
      </w:r>
      <w:r w:rsidR="00563A04">
        <w:rPr>
          <w:rFonts w:ascii="Times New Roman" w:hAnsi="Times New Roman" w:cs="Times New Roman"/>
        </w:rPr>
        <w:t xml:space="preserve"> </w:t>
      </w:r>
      <w:r w:rsidRPr="00290A72">
        <w:rPr>
          <w:rFonts w:ascii="Times New Roman" w:hAnsi="Times New Roman" w:cs="Times New Roman"/>
        </w:rPr>
        <w:t>del</w:t>
      </w:r>
      <w:r w:rsidR="00563A04">
        <w:rPr>
          <w:rFonts w:ascii="Times New Roman" w:hAnsi="Times New Roman" w:cs="Times New Roman"/>
        </w:rPr>
        <w:t xml:space="preserve"> </w:t>
      </w:r>
      <w:r w:rsidRPr="00290A72">
        <w:rPr>
          <w:rFonts w:ascii="Times New Roman" w:hAnsi="Times New Roman" w:cs="Times New Roman"/>
        </w:rPr>
        <w:t>rapporto</w:t>
      </w:r>
      <w:r w:rsidR="00563A04">
        <w:rPr>
          <w:rFonts w:ascii="Times New Roman" w:hAnsi="Times New Roman" w:cs="Times New Roman"/>
        </w:rPr>
        <w:t xml:space="preserve"> </w:t>
      </w:r>
      <w:r w:rsidRPr="00290A72">
        <w:rPr>
          <w:rFonts w:ascii="Times New Roman" w:hAnsi="Times New Roman" w:cs="Times New Roman"/>
        </w:rPr>
        <w:t>di</w:t>
      </w:r>
      <w:r w:rsidR="00563A04">
        <w:rPr>
          <w:rFonts w:ascii="Times New Roman" w:hAnsi="Times New Roman" w:cs="Times New Roman"/>
        </w:rPr>
        <w:t xml:space="preserve"> </w:t>
      </w:r>
      <w:r w:rsidRPr="00290A72">
        <w:rPr>
          <w:rFonts w:ascii="Times New Roman" w:hAnsi="Times New Roman" w:cs="Times New Roman"/>
        </w:rPr>
        <w:t>prova</w:t>
      </w:r>
      <w:r w:rsidR="00563A04">
        <w:rPr>
          <w:rFonts w:ascii="Times New Roman" w:hAnsi="Times New Roman" w:cs="Times New Roman"/>
        </w:rPr>
        <w:t xml:space="preserve"> </w:t>
      </w:r>
      <w:r w:rsidRPr="00290A72">
        <w:rPr>
          <w:rFonts w:ascii="Times New Roman" w:hAnsi="Times New Roman" w:cs="Times New Roman"/>
        </w:rPr>
        <w:t>recante</w:t>
      </w:r>
      <w:r w:rsidR="00563A04">
        <w:rPr>
          <w:rFonts w:ascii="Times New Roman" w:hAnsi="Times New Roman" w:cs="Times New Roman"/>
        </w:rPr>
        <w:t xml:space="preserve"> </w:t>
      </w:r>
      <w:r w:rsidRPr="00290A72">
        <w:rPr>
          <w:rFonts w:ascii="Times New Roman" w:hAnsi="Times New Roman" w:cs="Times New Roman"/>
        </w:rPr>
        <w:t>l’esito</w:t>
      </w:r>
      <w:r w:rsidR="00563A04">
        <w:rPr>
          <w:rFonts w:ascii="Times New Roman" w:hAnsi="Times New Roman" w:cs="Times New Roman"/>
        </w:rPr>
        <w:t xml:space="preserve"> </w:t>
      </w:r>
      <w:r w:rsidRPr="00290A72">
        <w:rPr>
          <w:rFonts w:ascii="Times New Roman" w:hAnsi="Times New Roman" w:cs="Times New Roman"/>
        </w:rPr>
        <w:t>finale</w:t>
      </w:r>
      <w:r w:rsidR="00563A04">
        <w:rPr>
          <w:rFonts w:ascii="Times New Roman" w:hAnsi="Times New Roman" w:cs="Times New Roman"/>
        </w:rPr>
        <w:t xml:space="preserve"> </w:t>
      </w:r>
      <w:r w:rsidRPr="00290A72">
        <w:rPr>
          <w:rFonts w:ascii="Times New Roman" w:hAnsi="Times New Roman" w:cs="Times New Roman"/>
        </w:rPr>
        <w:t>del</w:t>
      </w:r>
      <w:r w:rsidR="00563A04">
        <w:rPr>
          <w:rFonts w:ascii="Times New Roman" w:hAnsi="Times New Roman" w:cs="Times New Roman"/>
        </w:rPr>
        <w:t xml:space="preserve"> </w:t>
      </w:r>
      <w:r w:rsidRPr="00290A72">
        <w:rPr>
          <w:rFonts w:ascii="Times New Roman" w:hAnsi="Times New Roman" w:cs="Times New Roman"/>
        </w:rPr>
        <w:t>controllo,</w:t>
      </w:r>
      <w:r w:rsidR="00563A04">
        <w:rPr>
          <w:rFonts w:ascii="Times New Roman" w:hAnsi="Times New Roman" w:cs="Times New Roman"/>
        </w:rPr>
        <w:t xml:space="preserve"> </w:t>
      </w:r>
      <w:r w:rsidRPr="00290A72">
        <w:rPr>
          <w:rFonts w:ascii="Times New Roman" w:hAnsi="Times New Roman" w:cs="Times New Roman"/>
        </w:rPr>
        <w:t>con</w:t>
      </w:r>
      <w:r w:rsidR="00563A04">
        <w:rPr>
          <w:rFonts w:ascii="Times New Roman" w:hAnsi="Times New Roman" w:cs="Times New Roman"/>
        </w:rPr>
        <w:t xml:space="preserve"> </w:t>
      </w:r>
      <w:r w:rsidRPr="00290A72">
        <w:rPr>
          <w:rFonts w:ascii="Times New Roman" w:hAnsi="Times New Roman" w:cs="Times New Roman"/>
        </w:rPr>
        <w:t>evidenziazione</w:t>
      </w:r>
      <w:r w:rsidR="00563A04">
        <w:rPr>
          <w:rFonts w:ascii="Times New Roman" w:hAnsi="Times New Roman" w:cs="Times New Roman"/>
        </w:rPr>
        <w:t xml:space="preserve"> </w:t>
      </w:r>
      <w:r w:rsidRPr="00290A72">
        <w:rPr>
          <w:rFonts w:ascii="Times New Roman" w:hAnsi="Times New Roman" w:cs="Times New Roman"/>
        </w:rPr>
        <w:t>delle</w:t>
      </w:r>
      <w:r w:rsidR="00563A04">
        <w:rPr>
          <w:rFonts w:ascii="Times New Roman" w:hAnsi="Times New Roman" w:cs="Times New Roman"/>
        </w:rPr>
        <w:t xml:space="preserve"> </w:t>
      </w:r>
      <w:r w:rsidRPr="00290A72">
        <w:rPr>
          <w:rFonts w:ascii="Times New Roman" w:hAnsi="Times New Roman" w:cs="Times New Roman"/>
        </w:rPr>
        <w:t>tolleranze</w:t>
      </w:r>
      <w:r w:rsidR="00563A04">
        <w:rPr>
          <w:rFonts w:ascii="Times New Roman" w:hAnsi="Times New Roman" w:cs="Times New Roman"/>
        </w:rPr>
        <w:t xml:space="preserve"> </w:t>
      </w:r>
      <w:r w:rsidRPr="00290A72">
        <w:rPr>
          <w:rFonts w:ascii="Times New Roman" w:hAnsi="Times New Roman" w:cs="Times New Roman"/>
        </w:rPr>
        <w:t>definite</w:t>
      </w:r>
      <w:r w:rsidR="00563A04">
        <w:rPr>
          <w:rFonts w:ascii="Times New Roman" w:hAnsi="Times New Roman" w:cs="Times New Roman"/>
        </w:rPr>
        <w:t xml:space="preserve"> </w:t>
      </w:r>
      <w:r w:rsidRPr="00290A72">
        <w:rPr>
          <w:rFonts w:ascii="Times New Roman" w:hAnsi="Times New Roman" w:cs="Times New Roman"/>
        </w:rPr>
        <w:t>in</w:t>
      </w:r>
      <w:r w:rsidR="00563A04">
        <w:rPr>
          <w:rFonts w:ascii="Times New Roman" w:hAnsi="Times New Roman" w:cs="Times New Roman"/>
        </w:rPr>
        <w:t xml:space="preserve"> </w:t>
      </w:r>
      <w:r w:rsidRPr="00290A72">
        <w:rPr>
          <w:rFonts w:ascii="Times New Roman" w:hAnsi="Times New Roman" w:cs="Times New Roman"/>
        </w:rPr>
        <w:t>base</w:t>
      </w:r>
      <w:r w:rsidR="00563A04">
        <w:rPr>
          <w:rFonts w:ascii="Times New Roman" w:hAnsi="Times New Roman" w:cs="Times New Roman"/>
        </w:rPr>
        <w:t xml:space="preserve"> </w:t>
      </w:r>
      <w:r w:rsidRPr="00290A72">
        <w:rPr>
          <w:rFonts w:ascii="Times New Roman" w:hAnsi="Times New Roman" w:cs="Times New Roman"/>
        </w:rPr>
        <w:t>alla</w:t>
      </w:r>
      <w:r w:rsidR="00563A04">
        <w:rPr>
          <w:rFonts w:ascii="Times New Roman" w:hAnsi="Times New Roman" w:cs="Times New Roman"/>
        </w:rPr>
        <w:t xml:space="preserve"> </w:t>
      </w:r>
      <w:r w:rsidRPr="00290A72">
        <w:rPr>
          <w:rFonts w:ascii="Times New Roman" w:hAnsi="Times New Roman" w:cs="Times New Roman"/>
        </w:rPr>
        <w:t>complessità</w:t>
      </w:r>
      <w:r w:rsidR="00563A04">
        <w:rPr>
          <w:rFonts w:ascii="Times New Roman" w:hAnsi="Times New Roman" w:cs="Times New Roman"/>
        </w:rPr>
        <w:t xml:space="preserve"> </w:t>
      </w:r>
      <w:r w:rsidRPr="00290A72">
        <w:rPr>
          <w:rFonts w:ascii="Times New Roman" w:hAnsi="Times New Roman" w:cs="Times New Roman"/>
        </w:rPr>
        <w:t>e</w:t>
      </w:r>
      <w:r w:rsidR="00563A04">
        <w:rPr>
          <w:rFonts w:ascii="Times New Roman" w:hAnsi="Times New Roman" w:cs="Times New Roman"/>
        </w:rPr>
        <w:t xml:space="preserve"> </w:t>
      </w:r>
      <w:r w:rsidRPr="00290A72">
        <w:rPr>
          <w:rFonts w:ascii="Times New Roman" w:hAnsi="Times New Roman" w:cs="Times New Roman"/>
        </w:rPr>
        <w:t>verificabilità</w:t>
      </w:r>
      <w:r w:rsidR="00563A04">
        <w:rPr>
          <w:rFonts w:ascii="Times New Roman" w:hAnsi="Times New Roman" w:cs="Times New Roman"/>
        </w:rPr>
        <w:t xml:space="preserve"> </w:t>
      </w:r>
      <w:r w:rsidRPr="00290A72">
        <w:rPr>
          <w:rFonts w:ascii="Times New Roman" w:hAnsi="Times New Roman" w:cs="Times New Roman"/>
        </w:rPr>
        <w:t>delle</w:t>
      </w:r>
      <w:r w:rsidR="00563A04">
        <w:rPr>
          <w:rFonts w:ascii="Times New Roman" w:hAnsi="Times New Roman" w:cs="Times New Roman"/>
        </w:rPr>
        <w:t xml:space="preserve"> </w:t>
      </w:r>
      <w:r w:rsidRPr="00290A72">
        <w:rPr>
          <w:rFonts w:ascii="Times New Roman" w:hAnsi="Times New Roman" w:cs="Times New Roman"/>
        </w:rPr>
        <w:t>condizioni</w:t>
      </w:r>
      <w:r w:rsidR="00563A04">
        <w:rPr>
          <w:rFonts w:ascii="Times New Roman" w:hAnsi="Times New Roman" w:cs="Times New Roman"/>
        </w:rPr>
        <w:t xml:space="preserve"> </w:t>
      </w:r>
      <w:r w:rsidRPr="00290A72">
        <w:rPr>
          <w:rFonts w:ascii="Times New Roman" w:hAnsi="Times New Roman" w:cs="Times New Roman"/>
        </w:rPr>
        <w:t>reali.</w:t>
      </w:r>
    </w:p>
    <w:p w:rsidR="00C94DFB" w:rsidRPr="00290A72" w:rsidRDefault="00C94DFB" w:rsidP="00290A72">
      <w:pPr>
        <w:pStyle w:val="Paragrafoelenco"/>
        <w:numPr>
          <w:ilvl w:val="0"/>
          <w:numId w:val="37"/>
        </w:numPr>
        <w:tabs>
          <w:tab w:val="left" w:pos="547"/>
        </w:tabs>
        <w:ind w:right="111"/>
        <w:rPr>
          <w:rFonts w:ascii="Times New Roman" w:hAnsi="Times New Roman" w:cs="Times New Roman"/>
        </w:rPr>
      </w:pPr>
      <w:r w:rsidRPr="00290A72">
        <w:rPr>
          <w:rFonts w:ascii="Times New Roman" w:hAnsi="Times New Roman" w:cs="Times New Roman"/>
        </w:rPr>
        <w:t>Nell’ambito dei sopralluoghi sul campo si deve procedere, in base alle condizioni</w:t>
      </w:r>
      <w:r w:rsidR="00563A04">
        <w:rPr>
          <w:rFonts w:ascii="Times New Roman" w:hAnsi="Times New Roman" w:cs="Times New Roman"/>
        </w:rPr>
        <w:t xml:space="preserve"> </w:t>
      </w:r>
      <w:r w:rsidRPr="00290A72">
        <w:rPr>
          <w:rFonts w:ascii="Times New Roman" w:hAnsi="Times New Roman" w:cs="Times New Roman"/>
        </w:rPr>
        <w:t>ambientali,</w:t>
      </w:r>
      <w:r w:rsidR="00563A04">
        <w:rPr>
          <w:rFonts w:ascii="Times New Roman" w:hAnsi="Times New Roman" w:cs="Times New Roman"/>
        </w:rPr>
        <w:t xml:space="preserve"> </w:t>
      </w:r>
      <w:r w:rsidRPr="00290A72">
        <w:rPr>
          <w:rFonts w:ascii="Times New Roman" w:hAnsi="Times New Roman" w:cs="Times New Roman"/>
        </w:rPr>
        <w:t>climatiche</w:t>
      </w:r>
      <w:r w:rsidR="00563A04">
        <w:rPr>
          <w:rFonts w:ascii="Times New Roman" w:hAnsi="Times New Roman" w:cs="Times New Roman"/>
        </w:rPr>
        <w:t xml:space="preserve"> </w:t>
      </w:r>
      <w:r w:rsidRPr="00290A72">
        <w:rPr>
          <w:rFonts w:ascii="Times New Roman" w:hAnsi="Times New Roman" w:cs="Times New Roman"/>
        </w:rPr>
        <w:t>e</w:t>
      </w:r>
      <w:r w:rsidR="00563A04">
        <w:rPr>
          <w:rFonts w:ascii="Times New Roman" w:hAnsi="Times New Roman" w:cs="Times New Roman"/>
        </w:rPr>
        <w:t xml:space="preserve"> </w:t>
      </w:r>
      <w:r w:rsidRPr="00290A72">
        <w:rPr>
          <w:rFonts w:ascii="Times New Roman" w:hAnsi="Times New Roman" w:cs="Times New Roman"/>
        </w:rPr>
        <w:t>logistiche,</w:t>
      </w:r>
      <w:r w:rsidR="00563A04">
        <w:rPr>
          <w:rFonts w:ascii="Times New Roman" w:hAnsi="Times New Roman" w:cs="Times New Roman"/>
        </w:rPr>
        <w:t xml:space="preserve"> </w:t>
      </w:r>
      <w:r w:rsidRPr="00290A72">
        <w:rPr>
          <w:rFonts w:ascii="Times New Roman" w:hAnsi="Times New Roman" w:cs="Times New Roman"/>
        </w:rPr>
        <w:t>possibilmente</w:t>
      </w:r>
      <w:r w:rsidR="00563A04">
        <w:rPr>
          <w:rFonts w:ascii="Times New Roman" w:hAnsi="Times New Roman" w:cs="Times New Roman"/>
        </w:rPr>
        <w:t xml:space="preserve"> </w:t>
      </w:r>
      <w:r w:rsidRPr="00290A72">
        <w:rPr>
          <w:rFonts w:ascii="Times New Roman" w:hAnsi="Times New Roman" w:cs="Times New Roman"/>
        </w:rPr>
        <w:t>ad</w:t>
      </w:r>
      <w:r w:rsidR="00563A04">
        <w:rPr>
          <w:rFonts w:ascii="Times New Roman" w:hAnsi="Times New Roman" w:cs="Times New Roman"/>
        </w:rPr>
        <w:t xml:space="preserve"> </w:t>
      </w:r>
      <w:r w:rsidRPr="00290A72">
        <w:rPr>
          <w:rFonts w:ascii="Times New Roman" w:hAnsi="Times New Roman" w:cs="Times New Roman"/>
        </w:rPr>
        <w:t>una</w:t>
      </w:r>
      <w:r w:rsidR="00563A04">
        <w:rPr>
          <w:rFonts w:ascii="Times New Roman" w:hAnsi="Times New Roman" w:cs="Times New Roman"/>
        </w:rPr>
        <w:t xml:space="preserve"> </w:t>
      </w:r>
      <w:r w:rsidRPr="00290A72">
        <w:rPr>
          <w:rFonts w:ascii="Times New Roman" w:hAnsi="Times New Roman" w:cs="Times New Roman"/>
        </w:rPr>
        <w:t>verifica</w:t>
      </w:r>
      <w:r w:rsidR="00563A04">
        <w:rPr>
          <w:rFonts w:ascii="Times New Roman" w:hAnsi="Times New Roman" w:cs="Times New Roman"/>
        </w:rPr>
        <w:t xml:space="preserve"> </w:t>
      </w:r>
      <w:r w:rsidRPr="00290A72">
        <w:rPr>
          <w:rFonts w:ascii="Times New Roman" w:hAnsi="Times New Roman" w:cs="Times New Roman"/>
        </w:rPr>
        <w:t>termografica</w:t>
      </w:r>
      <w:r w:rsidR="00563A04">
        <w:rPr>
          <w:rFonts w:ascii="Times New Roman" w:hAnsi="Times New Roman" w:cs="Times New Roman"/>
        </w:rPr>
        <w:t xml:space="preserve"> </w:t>
      </w:r>
      <w:r w:rsidRPr="00290A72">
        <w:rPr>
          <w:rFonts w:ascii="Times New Roman" w:hAnsi="Times New Roman" w:cs="Times New Roman"/>
        </w:rPr>
        <w:t>dell’unità</w:t>
      </w:r>
      <w:r w:rsidR="00563A04">
        <w:rPr>
          <w:rFonts w:ascii="Times New Roman" w:hAnsi="Times New Roman" w:cs="Times New Roman"/>
        </w:rPr>
        <w:t xml:space="preserve"> </w:t>
      </w:r>
      <w:r w:rsidRPr="00290A72">
        <w:rPr>
          <w:rFonts w:ascii="Times New Roman" w:hAnsi="Times New Roman" w:cs="Times New Roman"/>
        </w:rPr>
        <w:t>immobiliare</w:t>
      </w:r>
      <w:r w:rsidR="00563A04">
        <w:rPr>
          <w:rFonts w:ascii="Times New Roman" w:hAnsi="Times New Roman" w:cs="Times New Roman"/>
        </w:rPr>
        <w:t xml:space="preserve"> </w:t>
      </w:r>
      <w:r w:rsidRPr="00290A72">
        <w:rPr>
          <w:rFonts w:ascii="Times New Roman" w:hAnsi="Times New Roman" w:cs="Times New Roman"/>
        </w:rPr>
        <w:t>oggetto</w:t>
      </w:r>
      <w:r w:rsidR="00563A04">
        <w:rPr>
          <w:rFonts w:ascii="Times New Roman" w:hAnsi="Times New Roman" w:cs="Times New Roman"/>
        </w:rPr>
        <w:t xml:space="preserve"> </w:t>
      </w:r>
      <w:r w:rsidRPr="00290A72">
        <w:rPr>
          <w:rFonts w:ascii="Times New Roman" w:hAnsi="Times New Roman" w:cs="Times New Roman"/>
        </w:rPr>
        <w:t>di</w:t>
      </w:r>
      <w:r w:rsidR="00563A04">
        <w:rPr>
          <w:rFonts w:ascii="Times New Roman" w:hAnsi="Times New Roman" w:cs="Times New Roman"/>
        </w:rPr>
        <w:t xml:space="preserve"> </w:t>
      </w:r>
      <w:r w:rsidRPr="00290A72">
        <w:rPr>
          <w:rFonts w:ascii="Times New Roman" w:hAnsi="Times New Roman" w:cs="Times New Roman"/>
        </w:rPr>
        <w:t>controllo,</w:t>
      </w:r>
      <w:r w:rsidR="00563A04">
        <w:rPr>
          <w:rFonts w:ascii="Times New Roman" w:hAnsi="Times New Roman" w:cs="Times New Roman"/>
        </w:rPr>
        <w:t xml:space="preserve"> </w:t>
      </w:r>
      <w:r w:rsidRPr="00290A72">
        <w:rPr>
          <w:rFonts w:ascii="Times New Roman" w:hAnsi="Times New Roman" w:cs="Times New Roman"/>
        </w:rPr>
        <w:t>alla</w:t>
      </w:r>
      <w:r w:rsidR="00563A04">
        <w:rPr>
          <w:rFonts w:ascii="Times New Roman" w:hAnsi="Times New Roman" w:cs="Times New Roman"/>
        </w:rPr>
        <w:t xml:space="preserve"> </w:t>
      </w:r>
      <w:r w:rsidRPr="00290A72">
        <w:rPr>
          <w:rFonts w:ascii="Times New Roman" w:hAnsi="Times New Roman" w:cs="Times New Roman"/>
        </w:rPr>
        <w:t>verifica</w:t>
      </w:r>
      <w:r w:rsidR="00563A04">
        <w:rPr>
          <w:rFonts w:ascii="Times New Roman" w:hAnsi="Times New Roman" w:cs="Times New Roman"/>
        </w:rPr>
        <w:t xml:space="preserve"> </w:t>
      </w:r>
      <w:r w:rsidRPr="00290A72">
        <w:rPr>
          <w:rFonts w:ascii="Times New Roman" w:hAnsi="Times New Roman" w:cs="Times New Roman"/>
        </w:rPr>
        <w:t>delle</w:t>
      </w:r>
      <w:r w:rsidR="00563A04">
        <w:rPr>
          <w:rFonts w:ascii="Times New Roman" w:hAnsi="Times New Roman" w:cs="Times New Roman"/>
        </w:rPr>
        <w:t xml:space="preserve"> </w:t>
      </w:r>
      <w:r w:rsidRPr="00290A72">
        <w:rPr>
          <w:rFonts w:ascii="Times New Roman" w:hAnsi="Times New Roman" w:cs="Times New Roman"/>
        </w:rPr>
        <w:t>trasmittanze</w:t>
      </w:r>
      <w:r w:rsidR="00563A04">
        <w:rPr>
          <w:rFonts w:ascii="Times New Roman" w:hAnsi="Times New Roman" w:cs="Times New Roman"/>
        </w:rPr>
        <w:t xml:space="preserve"> </w:t>
      </w:r>
      <w:r w:rsidRPr="00290A72">
        <w:rPr>
          <w:rFonts w:ascii="Times New Roman" w:hAnsi="Times New Roman" w:cs="Times New Roman"/>
        </w:rPr>
        <w:t>dei</w:t>
      </w:r>
      <w:r w:rsidR="00563A04">
        <w:rPr>
          <w:rFonts w:ascii="Times New Roman" w:hAnsi="Times New Roman" w:cs="Times New Roman"/>
        </w:rPr>
        <w:t xml:space="preserve"> </w:t>
      </w:r>
      <w:r w:rsidRPr="00290A72">
        <w:rPr>
          <w:rFonts w:ascii="Times New Roman" w:hAnsi="Times New Roman" w:cs="Times New Roman"/>
        </w:rPr>
        <w:t>principali</w:t>
      </w:r>
      <w:r w:rsidR="00563A04">
        <w:rPr>
          <w:rFonts w:ascii="Times New Roman" w:hAnsi="Times New Roman" w:cs="Times New Roman"/>
        </w:rPr>
        <w:t xml:space="preserve"> </w:t>
      </w:r>
      <w:r w:rsidRPr="00290A72">
        <w:rPr>
          <w:rFonts w:ascii="Times New Roman" w:hAnsi="Times New Roman" w:cs="Times New Roman"/>
        </w:rPr>
        <w:t>elementi</w:t>
      </w:r>
      <w:r w:rsidR="00563A04">
        <w:rPr>
          <w:rFonts w:ascii="Times New Roman" w:hAnsi="Times New Roman" w:cs="Times New Roman"/>
        </w:rPr>
        <w:t xml:space="preserve"> </w:t>
      </w:r>
      <w:r w:rsidRPr="00290A72">
        <w:rPr>
          <w:rFonts w:ascii="Times New Roman" w:hAnsi="Times New Roman" w:cs="Times New Roman"/>
        </w:rPr>
        <w:t>disperdenti,</w:t>
      </w:r>
      <w:r w:rsidR="00563A04">
        <w:rPr>
          <w:rFonts w:ascii="Times New Roman" w:hAnsi="Times New Roman" w:cs="Times New Roman"/>
        </w:rPr>
        <w:t xml:space="preserve"> </w:t>
      </w:r>
      <w:r w:rsidRPr="00290A72">
        <w:rPr>
          <w:rFonts w:ascii="Times New Roman" w:hAnsi="Times New Roman" w:cs="Times New Roman"/>
        </w:rPr>
        <w:t>alla</w:t>
      </w:r>
      <w:r w:rsidR="00563A04">
        <w:rPr>
          <w:rFonts w:ascii="Times New Roman" w:hAnsi="Times New Roman" w:cs="Times New Roman"/>
        </w:rPr>
        <w:t xml:space="preserve"> </w:t>
      </w:r>
      <w:r w:rsidRPr="00290A72">
        <w:rPr>
          <w:rFonts w:ascii="Times New Roman" w:hAnsi="Times New Roman" w:cs="Times New Roman"/>
        </w:rPr>
        <w:t>verifica</w:t>
      </w:r>
      <w:r w:rsidR="00563A04">
        <w:rPr>
          <w:rFonts w:ascii="Times New Roman" w:hAnsi="Times New Roman" w:cs="Times New Roman"/>
        </w:rPr>
        <w:t xml:space="preserve"> </w:t>
      </w:r>
      <w:r w:rsidRPr="00290A72">
        <w:rPr>
          <w:rFonts w:ascii="Times New Roman" w:hAnsi="Times New Roman" w:cs="Times New Roman"/>
        </w:rPr>
        <w:t>dei</w:t>
      </w:r>
      <w:r w:rsidR="00563A04">
        <w:rPr>
          <w:rFonts w:ascii="Times New Roman" w:hAnsi="Times New Roman" w:cs="Times New Roman"/>
        </w:rPr>
        <w:t xml:space="preserve"> </w:t>
      </w:r>
      <w:r w:rsidRPr="00290A72">
        <w:rPr>
          <w:rFonts w:ascii="Times New Roman" w:hAnsi="Times New Roman" w:cs="Times New Roman"/>
        </w:rPr>
        <w:t>materiali</w:t>
      </w:r>
      <w:r w:rsidR="00563A04">
        <w:rPr>
          <w:rFonts w:ascii="Times New Roman" w:hAnsi="Times New Roman" w:cs="Times New Roman"/>
        </w:rPr>
        <w:t xml:space="preserve"> </w:t>
      </w:r>
      <w:r w:rsidRPr="00290A72">
        <w:rPr>
          <w:rFonts w:ascii="Times New Roman" w:hAnsi="Times New Roman" w:cs="Times New Roman"/>
        </w:rPr>
        <w:t>utilizzati,</w:t>
      </w:r>
      <w:r w:rsidR="00563A04">
        <w:rPr>
          <w:rFonts w:ascii="Times New Roman" w:hAnsi="Times New Roman" w:cs="Times New Roman"/>
        </w:rPr>
        <w:t xml:space="preserve"> </w:t>
      </w:r>
      <w:r w:rsidRPr="00290A72">
        <w:rPr>
          <w:rFonts w:ascii="Times New Roman" w:hAnsi="Times New Roman" w:cs="Times New Roman"/>
        </w:rPr>
        <w:t>alla</w:t>
      </w:r>
      <w:r w:rsidR="00563A04">
        <w:rPr>
          <w:rFonts w:ascii="Times New Roman" w:hAnsi="Times New Roman" w:cs="Times New Roman"/>
        </w:rPr>
        <w:t xml:space="preserve"> </w:t>
      </w:r>
      <w:r w:rsidRPr="00290A72">
        <w:rPr>
          <w:rFonts w:ascii="Times New Roman" w:hAnsi="Times New Roman" w:cs="Times New Roman"/>
        </w:rPr>
        <w:t>verifica</w:t>
      </w:r>
      <w:r w:rsidR="00563A04">
        <w:rPr>
          <w:rFonts w:ascii="Times New Roman" w:hAnsi="Times New Roman" w:cs="Times New Roman"/>
        </w:rPr>
        <w:t xml:space="preserve"> </w:t>
      </w:r>
      <w:r w:rsidRPr="00290A72">
        <w:rPr>
          <w:rFonts w:ascii="Times New Roman" w:hAnsi="Times New Roman" w:cs="Times New Roman"/>
        </w:rPr>
        <w:t>della</w:t>
      </w:r>
      <w:r w:rsidR="00563A04">
        <w:rPr>
          <w:rFonts w:ascii="Times New Roman" w:hAnsi="Times New Roman" w:cs="Times New Roman"/>
        </w:rPr>
        <w:t xml:space="preserve"> </w:t>
      </w:r>
      <w:r w:rsidRPr="00290A72">
        <w:rPr>
          <w:rFonts w:ascii="Times New Roman" w:hAnsi="Times New Roman" w:cs="Times New Roman"/>
        </w:rPr>
        <w:t>presenza</w:t>
      </w:r>
      <w:r w:rsidR="00563A04">
        <w:rPr>
          <w:rFonts w:ascii="Times New Roman" w:hAnsi="Times New Roman" w:cs="Times New Roman"/>
        </w:rPr>
        <w:t xml:space="preserve"> </w:t>
      </w:r>
      <w:r w:rsidRPr="00290A72">
        <w:rPr>
          <w:rFonts w:ascii="Times New Roman" w:hAnsi="Times New Roman" w:cs="Times New Roman"/>
        </w:rPr>
        <w:t>di</w:t>
      </w:r>
      <w:r w:rsidR="00563A04">
        <w:rPr>
          <w:rFonts w:ascii="Times New Roman" w:hAnsi="Times New Roman" w:cs="Times New Roman"/>
        </w:rPr>
        <w:t xml:space="preserve"> </w:t>
      </w:r>
      <w:r w:rsidRPr="00290A72">
        <w:rPr>
          <w:rFonts w:ascii="Times New Roman" w:hAnsi="Times New Roman" w:cs="Times New Roman"/>
        </w:rPr>
        <w:t>ponti</w:t>
      </w:r>
      <w:r w:rsidR="00563A04">
        <w:rPr>
          <w:rFonts w:ascii="Times New Roman" w:hAnsi="Times New Roman" w:cs="Times New Roman"/>
        </w:rPr>
        <w:t xml:space="preserve"> </w:t>
      </w:r>
      <w:r w:rsidRPr="00290A72">
        <w:rPr>
          <w:rFonts w:ascii="Times New Roman" w:hAnsi="Times New Roman" w:cs="Times New Roman"/>
        </w:rPr>
        <w:t>termici</w:t>
      </w:r>
      <w:r w:rsidR="00563A04">
        <w:rPr>
          <w:rFonts w:ascii="Times New Roman" w:hAnsi="Times New Roman" w:cs="Times New Roman"/>
        </w:rPr>
        <w:t xml:space="preserve"> </w:t>
      </w:r>
      <w:r w:rsidRPr="00290A72">
        <w:rPr>
          <w:rFonts w:ascii="Times New Roman" w:hAnsi="Times New Roman" w:cs="Times New Roman"/>
        </w:rPr>
        <w:t>e</w:t>
      </w:r>
      <w:r w:rsidR="00563A04">
        <w:rPr>
          <w:rFonts w:ascii="Times New Roman" w:hAnsi="Times New Roman" w:cs="Times New Roman"/>
        </w:rPr>
        <w:t xml:space="preserve"> </w:t>
      </w:r>
      <w:r w:rsidRPr="00290A72">
        <w:rPr>
          <w:rFonts w:ascii="Times New Roman" w:hAnsi="Times New Roman" w:cs="Times New Roman"/>
        </w:rPr>
        <w:t>dalla</w:t>
      </w:r>
      <w:r w:rsidR="00563A04">
        <w:rPr>
          <w:rFonts w:ascii="Times New Roman" w:hAnsi="Times New Roman" w:cs="Times New Roman"/>
        </w:rPr>
        <w:t xml:space="preserve"> </w:t>
      </w:r>
      <w:r w:rsidRPr="00290A72">
        <w:rPr>
          <w:rFonts w:ascii="Times New Roman" w:hAnsi="Times New Roman" w:cs="Times New Roman"/>
        </w:rPr>
        <w:t>verifica di</w:t>
      </w:r>
      <w:r w:rsidR="00495E7C">
        <w:rPr>
          <w:rFonts w:ascii="Times New Roman" w:hAnsi="Times New Roman" w:cs="Times New Roman"/>
        </w:rPr>
        <w:t xml:space="preserve"> </w:t>
      </w:r>
      <w:r w:rsidRPr="00290A72">
        <w:rPr>
          <w:rFonts w:ascii="Times New Roman" w:hAnsi="Times New Roman" w:cs="Times New Roman"/>
        </w:rPr>
        <w:t>quant’altro</w:t>
      </w:r>
      <w:r w:rsidR="00495E7C">
        <w:rPr>
          <w:rFonts w:ascii="Times New Roman" w:hAnsi="Times New Roman" w:cs="Times New Roman"/>
        </w:rPr>
        <w:t xml:space="preserve"> </w:t>
      </w:r>
      <w:r w:rsidRPr="00290A72">
        <w:rPr>
          <w:rFonts w:ascii="Times New Roman" w:hAnsi="Times New Roman" w:cs="Times New Roman"/>
        </w:rPr>
        <w:t>necessario</w:t>
      </w:r>
      <w:r w:rsidR="00495E7C">
        <w:rPr>
          <w:rFonts w:ascii="Times New Roman" w:hAnsi="Times New Roman" w:cs="Times New Roman"/>
        </w:rPr>
        <w:t xml:space="preserve"> </w:t>
      </w:r>
      <w:r w:rsidRPr="00290A72">
        <w:rPr>
          <w:rFonts w:ascii="Times New Roman" w:hAnsi="Times New Roman" w:cs="Times New Roman"/>
        </w:rPr>
        <w:t>in</w:t>
      </w:r>
      <w:r w:rsidR="00495E7C">
        <w:rPr>
          <w:rFonts w:ascii="Times New Roman" w:hAnsi="Times New Roman" w:cs="Times New Roman"/>
        </w:rPr>
        <w:t xml:space="preserve"> </w:t>
      </w:r>
      <w:r w:rsidRPr="00290A72">
        <w:rPr>
          <w:rFonts w:ascii="Times New Roman" w:hAnsi="Times New Roman" w:cs="Times New Roman"/>
        </w:rPr>
        <w:t>base</w:t>
      </w:r>
      <w:r w:rsidR="00495E7C">
        <w:rPr>
          <w:rFonts w:ascii="Times New Roman" w:hAnsi="Times New Roman" w:cs="Times New Roman"/>
        </w:rPr>
        <w:t xml:space="preserve"> </w:t>
      </w:r>
      <w:r w:rsidRPr="00290A72">
        <w:rPr>
          <w:rFonts w:ascii="Times New Roman" w:hAnsi="Times New Roman" w:cs="Times New Roman"/>
        </w:rPr>
        <w:t>alle</w:t>
      </w:r>
      <w:r w:rsidR="00495E7C">
        <w:rPr>
          <w:rFonts w:ascii="Times New Roman" w:hAnsi="Times New Roman" w:cs="Times New Roman"/>
        </w:rPr>
        <w:t xml:space="preserve"> </w:t>
      </w:r>
      <w:r w:rsidRPr="00290A72">
        <w:rPr>
          <w:rFonts w:ascii="Times New Roman" w:hAnsi="Times New Roman" w:cs="Times New Roman"/>
        </w:rPr>
        <w:t>finalità del controllo.</w:t>
      </w:r>
    </w:p>
    <w:p w:rsidR="00C94DFB" w:rsidRPr="00290A72" w:rsidRDefault="00C94DFB" w:rsidP="00290A72">
      <w:pPr>
        <w:pStyle w:val="Paragrafoelenco"/>
        <w:numPr>
          <w:ilvl w:val="0"/>
          <w:numId w:val="37"/>
        </w:numPr>
        <w:tabs>
          <w:tab w:val="left" w:pos="547"/>
        </w:tabs>
        <w:ind w:right="112"/>
        <w:rPr>
          <w:rFonts w:ascii="Times New Roman" w:hAnsi="Times New Roman" w:cs="Times New Roman"/>
        </w:rPr>
      </w:pPr>
      <w:r w:rsidRPr="00290A72">
        <w:rPr>
          <w:rFonts w:ascii="Times New Roman" w:hAnsi="Times New Roman" w:cs="Times New Roman"/>
        </w:rPr>
        <w:t>Al</w:t>
      </w:r>
      <w:r w:rsidR="00495E7C">
        <w:rPr>
          <w:rFonts w:ascii="Times New Roman" w:hAnsi="Times New Roman" w:cs="Times New Roman"/>
        </w:rPr>
        <w:t xml:space="preserve"> </w:t>
      </w:r>
      <w:r w:rsidRPr="00290A72">
        <w:rPr>
          <w:rFonts w:ascii="Times New Roman" w:hAnsi="Times New Roman" w:cs="Times New Roman"/>
        </w:rPr>
        <w:t>termine</w:t>
      </w:r>
      <w:r w:rsidR="00495E7C">
        <w:rPr>
          <w:rFonts w:ascii="Times New Roman" w:hAnsi="Times New Roman" w:cs="Times New Roman"/>
        </w:rPr>
        <w:t xml:space="preserve"> </w:t>
      </w:r>
      <w:r w:rsidRPr="00290A72">
        <w:rPr>
          <w:rFonts w:ascii="Times New Roman" w:hAnsi="Times New Roman" w:cs="Times New Roman"/>
        </w:rPr>
        <w:t>del</w:t>
      </w:r>
      <w:r w:rsidR="00495E7C">
        <w:rPr>
          <w:rFonts w:ascii="Times New Roman" w:hAnsi="Times New Roman" w:cs="Times New Roman"/>
        </w:rPr>
        <w:t xml:space="preserve"> </w:t>
      </w:r>
      <w:r w:rsidRPr="00290A72">
        <w:rPr>
          <w:rFonts w:ascii="Times New Roman" w:hAnsi="Times New Roman" w:cs="Times New Roman"/>
        </w:rPr>
        <w:t>controllo</w:t>
      </w:r>
      <w:r w:rsidR="00495E7C">
        <w:rPr>
          <w:rFonts w:ascii="Times New Roman" w:hAnsi="Times New Roman" w:cs="Times New Roman"/>
        </w:rPr>
        <w:t xml:space="preserve"> </w:t>
      </w:r>
      <w:r w:rsidRPr="00290A72">
        <w:rPr>
          <w:rFonts w:ascii="Times New Roman" w:hAnsi="Times New Roman" w:cs="Times New Roman"/>
        </w:rPr>
        <w:t>deve</w:t>
      </w:r>
      <w:r w:rsidR="00495E7C">
        <w:rPr>
          <w:rFonts w:ascii="Times New Roman" w:hAnsi="Times New Roman" w:cs="Times New Roman"/>
        </w:rPr>
        <w:t xml:space="preserve"> </w:t>
      </w:r>
      <w:r w:rsidRPr="00290A72">
        <w:rPr>
          <w:rFonts w:ascii="Times New Roman" w:hAnsi="Times New Roman" w:cs="Times New Roman"/>
        </w:rPr>
        <w:t>essere</w:t>
      </w:r>
      <w:r w:rsidR="00495E7C">
        <w:rPr>
          <w:rFonts w:ascii="Times New Roman" w:hAnsi="Times New Roman" w:cs="Times New Roman"/>
        </w:rPr>
        <w:t xml:space="preserve"> </w:t>
      </w:r>
      <w:r w:rsidRPr="00290A72">
        <w:rPr>
          <w:rFonts w:ascii="Times New Roman" w:hAnsi="Times New Roman" w:cs="Times New Roman"/>
        </w:rPr>
        <w:t>redatto apposito</w:t>
      </w:r>
      <w:r w:rsidR="00495E7C">
        <w:rPr>
          <w:rFonts w:ascii="Times New Roman" w:hAnsi="Times New Roman" w:cs="Times New Roman"/>
        </w:rPr>
        <w:t xml:space="preserve"> </w:t>
      </w:r>
      <w:r w:rsidRPr="00290A72">
        <w:rPr>
          <w:rFonts w:ascii="Times New Roman" w:hAnsi="Times New Roman" w:cs="Times New Roman"/>
          <w:b/>
          <w:i/>
        </w:rPr>
        <w:t>rapporto di controllo</w:t>
      </w:r>
      <w:r w:rsidR="00495E7C">
        <w:rPr>
          <w:rFonts w:ascii="Times New Roman" w:hAnsi="Times New Roman" w:cs="Times New Roman"/>
          <w:b/>
          <w:i/>
        </w:rPr>
        <w:t xml:space="preserve"> </w:t>
      </w:r>
      <w:r w:rsidRPr="00290A72">
        <w:rPr>
          <w:rFonts w:ascii="Times New Roman" w:hAnsi="Times New Roman" w:cs="Times New Roman"/>
        </w:rPr>
        <w:t>recante</w:t>
      </w:r>
      <w:r w:rsidR="00495E7C">
        <w:rPr>
          <w:rFonts w:ascii="Times New Roman" w:hAnsi="Times New Roman" w:cs="Times New Roman"/>
        </w:rPr>
        <w:t xml:space="preserve"> </w:t>
      </w:r>
      <w:r w:rsidRPr="00290A72">
        <w:rPr>
          <w:rFonts w:ascii="Times New Roman" w:hAnsi="Times New Roman" w:cs="Times New Roman"/>
        </w:rPr>
        <w:t>tutte le</w:t>
      </w:r>
      <w:r w:rsidR="00495E7C">
        <w:rPr>
          <w:rFonts w:ascii="Times New Roman" w:hAnsi="Times New Roman" w:cs="Times New Roman"/>
        </w:rPr>
        <w:t xml:space="preserve"> </w:t>
      </w:r>
      <w:r w:rsidRPr="00290A72">
        <w:rPr>
          <w:rFonts w:ascii="Times New Roman" w:hAnsi="Times New Roman" w:cs="Times New Roman"/>
        </w:rPr>
        <w:t>condizioni</w:t>
      </w:r>
      <w:r w:rsidR="00495E7C">
        <w:rPr>
          <w:rFonts w:ascii="Times New Roman" w:hAnsi="Times New Roman" w:cs="Times New Roman"/>
        </w:rPr>
        <w:t xml:space="preserve"> </w:t>
      </w:r>
      <w:r w:rsidRPr="00290A72">
        <w:rPr>
          <w:rFonts w:ascii="Times New Roman" w:hAnsi="Times New Roman" w:cs="Times New Roman"/>
        </w:rPr>
        <w:t>e le circostanze in</w:t>
      </w:r>
      <w:r w:rsidR="00495E7C">
        <w:rPr>
          <w:rFonts w:ascii="Times New Roman" w:hAnsi="Times New Roman" w:cs="Times New Roman"/>
        </w:rPr>
        <w:t xml:space="preserve"> </w:t>
      </w:r>
      <w:r w:rsidRPr="00290A72">
        <w:rPr>
          <w:rFonts w:ascii="Times New Roman" w:hAnsi="Times New Roman" w:cs="Times New Roman"/>
        </w:rPr>
        <w:t>cui</w:t>
      </w:r>
      <w:r w:rsidR="00495E7C">
        <w:rPr>
          <w:rFonts w:ascii="Times New Roman" w:hAnsi="Times New Roman" w:cs="Times New Roman"/>
        </w:rPr>
        <w:t xml:space="preserve"> </w:t>
      </w:r>
      <w:r w:rsidRPr="00290A72">
        <w:rPr>
          <w:rFonts w:ascii="Times New Roman" w:hAnsi="Times New Roman" w:cs="Times New Roman"/>
        </w:rPr>
        <w:t>si</w:t>
      </w:r>
      <w:r w:rsidR="00495E7C">
        <w:rPr>
          <w:rFonts w:ascii="Times New Roman" w:hAnsi="Times New Roman" w:cs="Times New Roman"/>
        </w:rPr>
        <w:t xml:space="preserve"> </w:t>
      </w:r>
      <w:r w:rsidRPr="00290A72">
        <w:rPr>
          <w:rFonts w:ascii="Times New Roman" w:hAnsi="Times New Roman" w:cs="Times New Roman"/>
        </w:rPr>
        <w:t>è svolto il</w:t>
      </w:r>
      <w:r w:rsidR="00495E7C">
        <w:rPr>
          <w:rFonts w:ascii="Times New Roman" w:hAnsi="Times New Roman" w:cs="Times New Roman"/>
        </w:rPr>
        <w:t xml:space="preserve"> </w:t>
      </w:r>
      <w:r w:rsidRPr="00290A72">
        <w:rPr>
          <w:rFonts w:ascii="Times New Roman" w:hAnsi="Times New Roman" w:cs="Times New Roman"/>
        </w:rPr>
        <w:t>controllo,</w:t>
      </w:r>
      <w:r w:rsidR="00495E7C">
        <w:rPr>
          <w:rFonts w:ascii="Times New Roman" w:hAnsi="Times New Roman" w:cs="Times New Roman"/>
        </w:rPr>
        <w:t xml:space="preserve"> </w:t>
      </w:r>
      <w:r w:rsidRPr="00290A72">
        <w:rPr>
          <w:rFonts w:ascii="Times New Roman" w:hAnsi="Times New Roman" w:cs="Times New Roman"/>
        </w:rPr>
        <w:t>motivando eventuali</w:t>
      </w:r>
      <w:r w:rsidR="00495E7C">
        <w:rPr>
          <w:rFonts w:ascii="Times New Roman" w:hAnsi="Times New Roman" w:cs="Times New Roman"/>
        </w:rPr>
        <w:t xml:space="preserve"> </w:t>
      </w:r>
      <w:r w:rsidRPr="00290A72">
        <w:rPr>
          <w:rFonts w:ascii="Times New Roman" w:hAnsi="Times New Roman" w:cs="Times New Roman"/>
        </w:rPr>
        <w:t>verifiche non</w:t>
      </w:r>
      <w:r w:rsidR="00563A04">
        <w:rPr>
          <w:rFonts w:ascii="Times New Roman" w:hAnsi="Times New Roman" w:cs="Times New Roman"/>
        </w:rPr>
        <w:t xml:space="preserve"> </w:t>
      </w:r>
      <w:r w:rsidRPr="00290A72">
        <w:rPr>
          <w:rFonts w:ascii="Times New Roman" w:hAnsi="Times New Roman" w:cs="Times New Roman"/>
        </w:rPr>
        <w:t>effettuate</w:t>
      </w:r>
      <w:r w:rsidR="00563A04">
        <w:rPr>
          <w:rFonts w:ascii="Times New Roman" w:hAnsi="Times New Roman" w:cs="Times New Roman"/>
        </w:rPr>
        <w:t xml:space="preserve"> </w:t>
      </w:r>
      <w:r w:rsidRPr="00290A72">
        <w:rPr>
          <w:rFonts w:ascii="Times New Roman" w:hAnsi="Times New Roman" w:cs="Times New Roman"/>
        </w:rPr>
        <w:t>ed</w:t>
      </w:r>
      <w:r w:rsidR="00563A04">
        <w:rPr>
          <w:rFonts w:ascii="Times New Roman" w:hAnsi="Times New Roman" w:cs="Times New Roman"/>
        </w:rPr>
        <w:t xml:space="preserve"> </w:t>
      </w:r>
      <w:r w:rsidRPr="00290A72">
        <w:rPr>
          <w:rFonts w:ascii="Times New Roman" w:hAnsi="Times New Roman" w:cs="Times New Roman"/>
        </w:rPr>
        <w:t>evidenziando</w:t>
      </w:r>
      <w:r w:rsidR="00563A04">
        <w:rPr>
          <w:rFonts w:ascii="Times New Roman" w:hAnsi="Times New Roman" w:cs="Times New Roman"/>
        </w:rPr>
        <w:t xml:space="preserve"> </w:t>
      </w:r>
      <w:r w:rsidRPr="00290A72">
        <w:rPr>
          <w:rFonts w:ascii="Times New Roman" w:hAnsi="Times New Roman" w:cs="Times New Roman"/>
        </w:rPr>
        <w:t>gli</w:t>
      </w:r>
      <w:r w:rsidR="00563A04">
        <w:rPr>
          <w:rFonts w:ascii="Times New Roman" w:hAnsi="Times New Roman" w:cs="Times New Roman"/>
        </w:rPr>
        <w:t xml:space="preserve"> </w:t>
      </w:r>
      <w:r w:rsidRPr="00290A72">
        <w:rPr>
          <w:rFonts w:ascii="Times New Roman" w:hAnsi="Times New Roman" w:cs="Times New Roman"/>
        </w:rPr>
        <w:t>esiti</w:t>
      </w:r>
      <w:r w:rsidR="00563A04">
        <w:rPr>
          <w:rFonts w:ascii="Times New Roman" w:hAnsi="Times New Roman" w:cs="Times New Roman"/>
        </w:rPr>
        <w:t xml:space="preserve"> </w:t>
      </w:r>
      <w:r w:rsidRPr="00290A72">
        <w:rPr>
          <w:rFonts w:ascii="Times New Roman" w:hAnsi="Times New Roman" w:cs="Times New Roman"/>
        </w:rPr>
        <w:t>del</w:t>
      </w:r>
      <w:r w:rsidR="00563A04">
        <w:rPr>
          <w:rFonts w:ascii="Times New Roman" w:hAnsi="Times New Roman" w:cs="Times New Roman"/>
        </w:rPr>
        <w:t xml:space="preserve"> </w:t>
      </w:r>
      <w:r w:rsidRPr="00290A72">
        <w:rPr>
          <w:rFonts w:ascii="Times New Roman" w:hAnsi="Times New Roman" w:cs="Times New Roman"/>
        </w:rPr>
        <w:t>controllo</w:t>
      </w:r>
      <w:r w:rsidR="00563A04">
        <w:rPr>
          <w:rFonts w:ascii="Times New Roman" w:hAnsi="Times New Roman" w:cs="Times New Roman"/>
        </w:rPr>
        <w:t xml:space="preserve"> </w:t>
      </w:r>
      <w:r w:rsidRPr="00290A72">
        <w:rPr>
          <w:rFonts w:ascii="Times New Roman" w:hAnsi="Times New Roman" w:cs="Times New Roman"/>
        </w:rPr>
        <w:t>in</w:t>
      </w:r>
      <w:r w:rsidR="00563A04">
        <w:rPr>
          <w:rFonts w:ascii="Times New Roman" w:hAnsi="Times New Roman" w:cs="Times New Roman"/>
        </w:rPr>
        <w:t xml:space="preserve"> </w:t>
      </w:r>
      <w:r w:rsidRPr="00290A72">
        <w:rPr>
          <w:rFonts w:ascii="Times New Roman" w:hAnsi="Times New Roman" w:cs="Times New Roman"/>
        </w:rPr>
        <w:t>relazione</w:t>
      </w:r>
      <w:r w:rsidR="00563A04">
        <w:rPr>
          <w:rFonts w:ascii="Times New Roman" w:hAnsi="Times New Roman" w:cs="Times New Roman"/>
        </w:rPr>
        <w:t xml:space="preserve"> </w:t>
      </w:r>
      <w:r w:rsidRPr="00290A72">
        <w:rPr>
          <w:rFonts w:ascii="Times New Roman" w:hAnsi="Times New Roman" w:cs="Times New Roman"/>
        </w:rPr>
        <w:t>alle</w:t>
      </w:r>
      <w:r w:rsidR="00563A04">
        <w:rPr>
          <w:rFonts w:ascii="Times New Roman" w:hAnsi="Times New Roman" w:cs="Times New Roman"/>
        </w:rPr>
        <w:t xml:space="preserve"> </w:t>
      </w:r>
      <w:r w:rsidRPr="00290A72">
        <w:rPr>
          <w:rFonts w:ascii="Times New Roman" w:hAnsi="Times New Roman" w:cs="Times New Roman"/>
        </w:rPr>
        <w:t>tolleranze</w:t>
      </w:r>
      <w:r w:rsidR="00563A04">
        <w:rPr>
          <w:rFonts w:ascii="Times New Roman" w:hAnsi="Times New Roman" w:cs="Times New Roman"/>
        </w:rPr>
        <w:t xml:space="preserve"> </w:t>
      </w:r>
      <w:r w:rsidRPr="00290A72">
        <w:rPr>
          <w:rFonts w:ascii="Times New Roman" w:hAnsi="Times New Roman" w:cs="Times New Roman"/>
        </w:rPr>
        <w:t>stabilite</w:t>
      </w:r>
      <w:r w:rsidR="00563A04">
        <w:rPr>
          <w:rFonts w:ascii="Times New Roman" w:hAnsi="Times New Roman" w:cs="Times New Roman"/>
        </w:rPr>
        <w:t xml:space="preserve"> </w:t>
      </w:r>
      <w:r w:rsidRPr="00290A72">
        <w:rPr>
          <w:rFonts w:ascii="Times New Roman" w:hAnsi="Times New Roman" w:cs="Times New Roman"/>
        </w:rPr>
        <w:t>nel</w:t>
      </w:r>
      <w:r w:rsidR="00563A04">
        <w:rPr>
          <w:rFonts w:ascii="Times New Roman" w:hAnsi="Times New Roman" w:cs="Times New Roman"/>
        </w:rPr>
        <w:t xml:space="preserve"> </w:t>
      </w:r>
      <w:r w:rsidRPr="00290A72">
        <w:rPr>
          <w:rFonts w:ascii="Times New Roman" w:hAnsi="Times New Roman" w:cs="Times New Roman"/>
        </w:rPr>
        <w:t>Regolamento</w:t>
      </w:r>
      <w:r w:rsidR="00563A04">
        <w:rPr>
          <w:rFonts w:ascii="Times New Roman" w:hAnsi="Times New Roman" w:cs="Times New Roman"/>
        </w:rPr>
        <w:t xml:space="preserve"> </w:t>
      </w:r>
      <w:r w:rsidRPr="00290A72">
        <w:rPr>
          <w:rFonts w:ascii="Times New Roman" w:hAnsi="Times New Roman" w:cs="Times New Roman"/>
        </w:rPr>
        <w:t>del</w:t>
      </w:r>
      <w:r w:rsidR="00563A04">
        <w:rPr>
          <w:rFonts w:ascii="Times New Roman" w:hAnsi="Times New Roman" w:cs="Times New Roman"/>
        </w:rPr>
        <w:t xml:space="preserve"> </w:t>
      </w:r>
      <w:r w:rsidRPr="00290A72">
        <w:rPr>
          <w:rFonts w:ascii="Times New Roman" w:hAnsi="Times New Roman" w:cs="Times New Roman"/>
        </w:rPr>
        <w:t>servizio/linee guida.</w:t>
      </w:r>
    </w:p>
    <w:p w:rsidR="00C94DFB" w:rsidRPr="00290A72" w:rsidRDefault="00C94DFB" w:rsidP="00290A72">
      <w:pPr>
        <w:pStyle w:val="Paragrafoelenco"/>
        <w:tabs>
          <w:tab w:val="left" w:pos="547"/>
        </w:tabs>
        <w:ind w:left="546" w:right="112" w:firstLine="0"/>
        <w:rPr>
          <w:rFonts w:ascii="Times New Roman" w:hAnsi="Times New Roman" w:cs="Times New Roman"/>
        </w:rPr>
      </w:pPr>
    </w:p>
    <w:p w:rsidR="00290A72" w:rsidRDefault="00290A72" w:rsidP="00290A72">
      <w:pPr>
        <w:autoSpaceDE w:val="0"/>
        <w:autoSpaceDN w:val="0"/>
        <w:adjustRightInd w:val="0"/>
        <w:jc w:val="both"/>
        <w:rPr>
          <w:sz w:val="22"/>
          <w:szCs w:val="22"/>
        </w:rPr>
      </w:pPr>
      <w:r w:rsidRPr="0031539F">
        <w:rPr>
          <w:sz w:val="22"/>
          <w:szCs w:val="22"/>
        </w:rPr>
        <w:t>Alla data odierna  la OPS ha in corso di esecuzione nei confronti della Provincia di Chieti l</w:t>
      </w:r>
      <w:r>
        <w:rPr>
          <w:sz w:val="22"/>
          <w:szCs w:val="22"/>
        </w:rPr>
        <w:t>a</w:t>
      </w:r>
      <w:r w:rsidRPr="0031539F">
        <w:rPr>
          <w:sz w:val="22"/>
          <w:szCs w:val="22"/>
        </w:rPr>
        <w:t xml:space="preserve"> Convenzione </w:t>
      </w:r>
      <w:r>
        <w:rPr>
          <w:sz w:val="22"/>
          <w:szCs w:val="22"/>
        </w:rPr>
        <w:t xml:space="preserve">APE </w:t>
      </w:r>
      <w:r w:rsidRPr="0031539F">
        <w:rPr>
          <w:sz w:val="22"/>
          <w:szCs w:val="22"/>
        </w:rPr>
        <w:t>periodo 01/01/20</w:t>
      </w:r>
      <w:r>
        <w:rPr>
          <w:sz w:val="22"/>
          <w:szCs w:val="22"/>
        </w:rPr>
        <w:t>2</w:t>
      </w:r>
      <w:r w:rsidR="00657342">
        <w:rPr>
          <w:sz w:val="22"/>
          <w:szCs w:val="22"/>
        </w:rPr>
        <w:t>4</w:t>
      </w:r>
      <w:r w:rsidRPr="0031539F">
        <w:rPr>
          <w:sz w:val="22"/>
          <w:szCs w:val="22"/>
        </w:rPr>
        <w:t xml:space="preserve"> – 31/12/202</w:t>
      </w:r>
      <w:r w:rsidR="00657342">
        <w:rPr>
          <w:sz w:val="22"/>
          <w:szCs w:val="22"/>
        </w:rPr>
        <w:t>5</w:t>
      </w:r>
      <w:r w:rsidR="00B876FF">
        <w:rPr>
          <w:sz w:val="22"/>
          <w:szCs w:val="22"/>
        </w:rPr>
        <w:t>.</w:t>
      </w:r>
    </w:p>
    <w:p w:rsidR="00B876FF" w:rsidRDefault="00B876FF" w:rsidP="00290A72">
      <w:pPr>
        <w:autoSpaceDE w:val="0"/>
        <w:autoSpaceDN w:val="0"/>
        <w:adjustRightInd w:val="0"/>
        <w:jc w:val="both"/>
        <w:rPr>
          <w:sz w:val="22"/>
          <w:szCs w:val="22"/>
        </w:rPr>
      </w:pPr>
    </w:p>
    <w:p w:rsidR="00B876FF" w:rsidRPr="0031539F" w:rsidRDefault="00B876FF" w:rsidP="00B876FF">
      <w:pPr>
        <w:pStyle w:val="Titolo2"/>
        <w:rPr>
          <w:b/>
          <w:bCs/>
          <w:i/>
          <w:color w:val="1F497D"/>
          <w:sz w:val="22"/>
          <w:szCs w:val="22"/>
        </w:rPr>
      </w:pPr>
    </w:p>
    <w:p w:rsidR="00C94DFB" w:rsidRDefault="00C94DFB" w:rsidP="00560E5B">
      <w:pPr>
        <w:autoSpaceDE w:val="0"/>
        <w:autoSpaceDN w:val="0"/>
        <w:adjustRightInd w:val="0"/>
        <w:jc w:val="both"/>
        <w:rPr>
          <w:color w:val="000000"/>
          <w:sz w:val="22"/>
          <w:szCs w:val="22"/>
        </w:rPr>
      </w:pPr>
    </w:p>
    <w:p w:rsidR="00B876FF" w:rsidRDefault="00B876FF" w:rsidP="00560E5B">
      <w:pPr>
        <w:autoSpaceDE w:val="0"/>
        <w:autoSpaceDN w:val="0"/>
        <w:adjustRightInd w:val="0"/>
        <w:jc w:val="both"/>
        <w:rPr>
          <w:color w:val="000000"/>
          <w:sz w:val="22"/>
          <w:szCs w:val="22"/>
        </w:rPr>
      </w:pPr>
      <w:r w:rsidRPr="000D003A">
        <w:rPr>
          <w:color w:val="000000"/>
          <w:sz w:val="22"/>
          <w:szCs w:val="22"/>
        </w:rPr>
        <w:t>.</w:t>
      </w:r>
      <w:r>
        <w:rPr>
          <w:color w:val="000000"/>
          <w:sz w:val="22"/>
          <w:szCs w:val="22"/>
        </w:rPr>
        <w:t xml:space="preserve"> </w:t>
      </w:r>
    </w:p>
    <w:p w:rsidR="00B876FF" w:rsidRPr="0031539F" w:rsidRDefault="00B876FF" w:rsidP="00560E5B">
      <w:pPr>
        <w:autoSpaceDE w:val="0"/>
        <w:autoSpaceDN w:val="0"/>
        <w:adjustRightInd w:val="0"/>
        <w:jc w:val="both"/>
        <w:rPr>
          <w:color w:val="000000"/>
          <w:sz w:val="22"/>
          <w:szCs w:val="22"/>
        </w:rPr>
        <w:sectPr w:rsidR="00B876FF" w:rsidRPr="0031539F" w:rsidSect="00560E5B">
          <w:type w:val="continuous"/>
          <w:pgSz w:w="11906" w:h="16838"/>
          <w:pgMar w:top="1079" w:right="926" w:bottom="1134" w:left="1134" w:header="708" w:footer="708" w:gutter="0"/>
          <w:cols w:space="708"/>
          <w:docGrid w:linePitch="360"/>
        </w:sectPr>
      </w:pPr>
    </w:p>
    <w:p w:rsidR="00CF55BA" w:rsidRPr="00C012D5" w:rsidRDefault="000D003A" w:rsidP="00CF55BA">
      <w:pPr>
        <w:pStyle w:val="Titolo2"/>
        <w:ind w:left="7788"/>
        <w:rPr>
          <w:b/>
          <w:i/>
          <w:color w:val="1F497D"/>
          <w:sz w:val="24"/>
        </w:rPr>
      </w:pPr>
      <w:bookmarkStart w:id="92" w:name="_Toc100310952"/>
      <w:r>
        <w:rPr>
          <w:b/>
          <w:i/>
          <w:color w:val="1F497D"/>
          <w:sz w:val="24"/>
        </w:rPr>
        <w:lastRenderedPageBreak/>
        <w:t>8</w:t>
      </w:r>
      <w:r w:rsidR="00CF55BA">
        <w:rPr>
          <w:b/>
          <w:i/>
          <w:color w:val="1F497D"/>
          <w:sz w:val="24"/>
        </w:rPr>
        <w:t xml:space="preserve">. </w:t>
      </w:r>
      <w:r w:rsidR="00CF55BA" w:rsidRPr="00C012D5">
        <w:rPr>
          <w:b/>
          <w:i/>
          <w:color w:val="1F497D"/>
          <w:sz w:val="24"/>
        </w:rPr>
        <w:t>ORGANIGRAMMA FUNZIONALE DELLA OPS</w:t>
      </w:r>
      <w:bookmarkEnd w:id="92"/>
    </w:p>
    <w:p w:rsidR="00CF55BA" w:rsidRDefault="00A37B5F" w:rsidP="00CF55BA">
      <w:pPr>
        <w:autoSpaceDE w:val="0"/>
        <w:autoSpaceDN w:val="0"/>
        <w:adjustRightInd w:val="0"/>
        <w:ind w:left="-284" w:right="-306"/>
        <w:jc w:val="center"/>
        <w:rPr>
          <w:color w:val="000000"/>
          <w:sz w:val="40"/>
          <w:szCs w:val="40"/>
        </w:rPr>
      </w:pPr>
      <w:r>
        <w:rPr>
          <w:noProof/>
          <w:color w:val="000000"/>
          <w:sz w:val="40"/>
          <w:szCs w:val="40"/>
        </w:rPr>
        <w:pict>
          <v:rect id="Rettangolo 2" o:spid="_x0000_s1132" style="position:absolute;left:0;text-align:left;margin-left:711.05pt;margin-top:8.2pt;width:110.5pt;height:63.75pt;z-index:25166233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" strokeweight="1pt">
            <v:textbox>
              <w:txbxContent>
                <w:p w:rsidR="005F3779" w:rsidRDefault="005F3779" w:rsidP="00CF55BA">
                  <w:pPr>
                    <w:jc w:val="center"/>
                  </w:pPr>
                  <w:r>
                    <w:t>Socio Comune di Chieti</w:t>
                  </w:r>
                </w:p>
                <w:p w:rsidR="005F3779" w:rsidRDefault="005F3779" w:rsidP="00CF55BA">
                  <w:pPr>
                    <w:jc w:val="center"/>
                  </w:pPr>
                  <w:r>
                    <w:t>10,3%</w:t>
                  </w:r>
                </w:p>
                <w:p w:rsidR="005F3779" w:rsidRDefault="005F3779" w:rsidP="00CF55BA">
                  <w:pPr>
                    <w:jc w:val="center"/>
                  </w:pPr>
                  <w:r>
                    <w:t>Controllo analogo</w:t>
                  </w:r>
                </w:p>
              </w:txbxContent>
            </v:textbox>
          </v:rect>
        </w:pict>
      </w:r>
      <w:r>
        <w:rPr>
          <w:noProof/>
          <w:color w:val="000000"/>
          <w:sz w:val="40"/>
          <w:szCs w:val="40"/>
        </w:rPr>
        <w:pict>
          <v:rect id="Rettangolo 1" o:spid="_x0000_s1131" style="position:absolute;left:0;text-align:left;margin-left:225.6pt;margin-top:-2.7pt;width:114.35pt;height:68.25pt;z-index:25166131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" strokeweight="1pt">
            <v:textbox>
              <w:txbxContent>
                <w:p w:rsidR="005F3779" w:rsidRDefault="005F3779" w:rsidP="00CF55BA">
                  <w:pPr>
                    <w:jc w:val="center"/>
                  </w:pPr>
                  <w:r>
                    <w:t>Socio Provincia di Chieti</w:t>
                  </w:r>
                </w:p>
                <w:p w:rsidR="005F3779" w:rsidRDefault="005F3779" w:rsidP="00CF55BA">
                  <w:pPr>
                    <w:jc w:val="center"/>
                  </w:pPr>
                  <w:r>
                    <w:t>89,7%</w:t>
                  </w:r>
                </w:p>
                <w:p w:rsidR="005F3779" w:rsidRDefault="005F3779" w:rsidP="00CF55BA">
                  <w:pPr>
                    <w:jc w:val="center"/>
                  </w:pPr>
                  <w:r>
                    <w:t>Controllo analogo</w:t>
                  </w:r>
                </w:p>
                <w:p w:rsidR="005F3779" w:rsidRDefault="005F3779" w:rsidP="00CF55BA">
                  <w:pPr>
                    <w:jc w:val="center"/>
                  </w:pPr>
                </w:p>
              </w:txbxContent>
            </v:textbox>
          </v:rect>
        </w:pict>
      </w:r>
      <w:r>
        <w:rPr>
          <w:noProof/>
          <w:color w:val="000000"/>
          <w:sz w:val="40"/>
          <w:szCs w:val="40"/>
        </w:rPr>
        <w:pict>
          <v:shapetype id="_x0000_t32" coordsize="21600,21600" o:spt="32" o:oned="t" path="m,l21600,21600e" filled="f">
            <v:path arrowok="t" fillok="f" o:connecttype="none"/>
            <o:lock v:ext="edit" shapetype="t"/>
          </v:shapetype>
          <v:shape id="AutoShape 271" o:spid="_x0000_s1143" type="#_x0000_t32" style="position:absolute;left:0;text-align:left;margin-left:410.8pt;margin-top:193.05pt;width:147.5pt;height:0;z-index:-251642880;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"/>
        </w:pict>
      </w:r>
      <w:r>
        <w:rPr>
          <w:noProof/>
          <w:color w:val="000000"/>
          <w:sz w:val="40"/>
          <w:szCs w:val="40"/>
        </w:rPr>
        <w:pict>
          <v:rect id="Rettangolo 20" o:spid="_x0000_s1140" style="position:absolute;left:0;text-align:left;margin-left:558.3pt;margin-top:169.05pt;width:102pt;height:51pt;z-index:251670528;visibility:visible;mso-position-horizont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" strokeweight="1pt">
            <v:textbox>
              <w:txbxContent>
                <w:p w:rsidR="005F3779" w:rsidRPr="004E2EA1" w:rsidRDefault="005F3779" w:rsidP="00CF55BA">
                  <w:pPr>
                    <w:jc w:val="center"/>
                  </w:pPr>
                  <w:r w:rsidRPr="004E2EA1">
                    <w:t xml:space="preserve">Risorse </w:t>
                  </w:r>
                </w:p>
                <w:p w:rsidR="005F3779" w:rsidRDefault="005F3779" w:rsidP="00CF55BA">
                  <w:pPr>
                    <w:jc w:val="center"/>
                  </w:pPr>
                  <w:r>
                    <w:t>Umane</w:t>
                  </w:r>
                </w:p>
              </w:txbxContent>
            </v:textbox>
            <w10:wrap anchorx="margin"/>
          </v:rect>
        </w:pict>
      </w:r>
      <w:r>
        <w:rPr>
          <w:noProof/>
          <w:color w:val="000000"/>
          <w:sz w:val="40"/>
          <w:szCs w:val="40"/>
        </w:rPr>
        <w:pict>
          <v:rect id="Rettangolo 6" o:spid="_x0000_s1136" style="position:absolute;left:0;text-align:left;margin-left:313.3pt;margin-top:169.05pt;width:102pt;height:51pt;z-index:25166643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" strokeweight="1pt">
            <v:textbox>
              <w:txbxContent>
                <w:p w:rsidR="005F3779" w:rsidRPr="00A72BD2" w:rsidRDefault="005F3779" w:rsidP="00CF55BA">
                  <w:pPr>
                    <w:jc w:val="center"/>
                    <w:rPr>
                      <w:sz w:val="20"/>
                      <w:szCs w:val="20"/>
                    </w:rPr>
                  </w:pPr>
                  <w:r w:rsidRPr="00A72BD2">
                    <w:rPr>
                      <w:sz w:val="20"/>
                      <w:szCs w:val="20"/>
                    </w:rPr>
                    <w:t>Resp. Anticorruzione</w:t>
                  </w:r>
                  <w:r w:rsidRPr="00A72BD2">
                    <w:rPr>
                      <w:sz w:val="20"/>
                      <w:szCs w:val="20"/>
                    </w:rPr>
                    <w:br/>
                    <w:t xml:space="preserve">e </w:t>
                  </w:r>
                  <w:r w:rsidRPr="00A72BD2">
                    <w:rPr>
                      <w:sz w:val="20"/>
                      <w:szCs w:val="20"/>
                    </w:rPr>
                    <w:br/>
                    <w:t xml:space="preserve">Resp. trasparenza </w:t>
                  </w:r>
                </w:p>
              </w:txbxContent>
            </v:textbox>
          </v:rect>
        </w:pict>
      </w:r>
      <w:r>
        <w:rPr>
          <w:noProof/>
          <w:color w:val="000000"/>
          <w:sz w:val="40"/>
          <w:szCs w:val="40"/>
        </w:rPr>
        <w:pict>
          <v:rect id="Rettangolo 4" o:spid="_x0000_s1134" style="position:absolute;left:0;text-align:left;margin-left:532.55pt;margin-top:54.3pt;width:78pt;height:48pt;z-index:25166438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" strokeweight="1pt">
            <v:textbox>
              <w:txbxContent>
                <w:p w:rsidR="005F3779" w:rsidRDefault="005F3779" w:rsidP="00CF55BA">
                  <w:pPr>
                    <w:jc w:val="center"/>
                  </w:pPr>
                  <w:r>
                    <w:t>Collegio</w:t>
                  </w:r>
                </w:p>
                <w:p w:rsidR="005F3779" w:rsidRDefault="005F3779" w:rsidP="00CF55BA">
                  <w:pPr>
                    <w:jc w:val="center"/>
                  </w:pPr>
                  <w:r>
                    <w:t>Sindacale</w:t>
                  </w:r>
                </w:p>
              </w:txbxContent>
            </v:textbox>
          </v:rect>
        </w:pict>
      </w:r>
      <w:r>
        <w:rPr>
          <w:noProof/>
          <w:color w:val="000000"/>
          <w:sz w:val="40"/>
          <w:szCs w:val="40"/>
        </w:rPr>
        <w:pict>
          <v:rect id="Rettangolo 3" o:spid="_x0000_s1133" style="position:absolute;left:0;text-align:left;margin-left:436.5pt;margin-top:54.3pt;width:83.25pt;height:48pt;z-index:25166336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" strokeweight="1pt">
            <v:textbox>
              <w:txbxContent>
                <w:p w:rsidR="005F3779" w:rsidRDefault="005F3779" w:rsidP="00CF55BA"/>
                <w:p w:rsidR="005F3779" w:rsidRDefault="005F3779" w:rsidP="00CF55BA">
                  <w:r>
                    <w:t>CDA  OPS</w:t>
                  </w:r>
                </w:p>
              </w:txbxContent>
            </v:textbox>
          </v:rect>
        </w:pict>
      </w:r>
    </w:p>
    <w:p w:rsidR="00CF55BA" w:rsidRDefault="00A37B5F" w:rsidP="00CF55BA">
      <w:pPr>
        <w:autoSpaceDE w:val="0"/>
        <w:autoSpaceDN w:val="0"/>
        <w:adjustRightInd w:val="0"/>
        <w:jc w:val="both"/>
        <w:rPr>
          <w:color w:val="000000"/>
          <w:sz w:val="40"/>
          <w:szCs w:val="40"/>
        </w:rPr>
      </w:pPr>
      <w:r>
        <w:rPr>
          <w:noProof/>
          <w:color w:val="000000"/>
          <w:sz w:val="40"/>
          <w:szCs w:val="40"/>
        </w:rPr>
        <w:pict>
          <v:shape id="AutoShape 308" o:spid="_x0000_s1154" type="#_x0000_t32" style="position:absolute;left:0;text-align:left;margin-left:340.4pt;margin-top:15pt;width:370.5pt;height:.6pt;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"/>
        </w:pict>
      </w:r>
      <w:r>
        <w:rPr>
          <w:noProof/>
          <w:color w:val="000000"/>
          <w:sz w:val="40"/>
          <w:szCs w:val="40"/>
        </w:rPr>
        <w:pict>
          <v:line id="Connettore 1 102" o:spid="_x0000_s1159" style="position:absolute;left:0;text-align:left;z-index:251689984;visibility:visible;mso-wrap-distance-left:3.17497mm;mso-wrap-distance-right:3.17497mm;mso-height-relative:margin" from="385.5pt,14.95pt" to="385.5pt,4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" strokecolor="black [3040]">
            <o:lock v:ext="edit" shapetype="f"/>
          </v:line>
        </w:pict>
      </w:r>
    </w:p>
    <w:p w:rsidR="00CF55BA" w:rsidRDefault="00A37B5F" w:rsidP="00CF55BA">
      <w:pPr>
        <w:tabs>
          <w:tab w:val="left" w:pos="7680"/>
        </w:tabs>
        <w:autoSpaceDE w:val="0"/>
        <w:autoSpaceDN w:val="0"/>
        <w:adjustRightInd w:val="0"/>
        <w:jc w:val="both"/>
        <w:rPr>
          <w:color w:val="000000"/>
          <w:sz w:val="40"/>
          <w:szCs w:val="40"/>
        </w:rPr>
      </w:pPr>
      <w:r>
        <w:rPr>
          <w:noProof/>
          <w:color w:val="000000"/>
          <w:sz w:val="40"/>
          <w:szCs w:val="40"/>
        </w:rPr>
        <w:pict>
          <v:shapetype id="_x0000_t109" coordsize="21600,21600" o:spt="109" path="m,l,21600r21600,l21600,xe">
            <v:stroke joinstyle="miter"/>
            <v:path gradientshapeok="t" o:connecttype="rect"/>
          </v:shapetype>
          <v:shape id="Elaborazione 153" o:spid="_x0000_s1158" type="#_x0000_t109" style="position:absolute;left:0;text-align:left;margin-left:349.5pt;margin-top:19.7pt;width:66pt;height:36.75pt;z-index:2516889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" fillcolor="white [3201]" strokecolor="black [3213]" strokeweight=".25pt">
            <v:path arrowok="t"/>
            <v:textbox>
              <w:txbxContent>
                <w:p w:rsidR="005F3779" w:rsidRDefault="005F3779" w:rsidP="00CF55BA">
                  <w:pPr>
                    <w:jc w:val="center"/>
                  </w:pPr>
                  <w:r>
                    <w:t>Revisore Legale</w:t>
                  </w:r>
                </w:p>
              </w:txbxContent>
            </v:textbox>
          </v:shape>
        </w:pict>
      </w:r>
      <w:r w:rsidR="00CF55BA">
        <w:rPr>
          <w:color w:val="000000"/>
          <w:sz w:val="40"/>
          <w:szCs w:val="40"/>
        </w:rPr>
        <w:tab/>
      </w:r>
    </w:p>
    <w:p w:rsidR="00CF55BA" w:rsidRDefault="00A37B5F" w:rsidP="00CF55BA">
      <w:pPr>
        <w:tabs>
          <w:tab w:val="left" w:pos="708"/>
          <w:tab w:val="left" w:pos="1416"/>
          <w:tab w:val="left" w:pos="2124"/>
          <w:tab w:val="left" w:pos="2832"/>
          <w:tab w:val="left" w:pos="3540"/>
          <w:tab w:val="left" w:pos="4248"/>
          <w:tab w:val="left" w:pos="4956"/>
          <w:tab w:val="left" w:pos="5664"/>
          <w:tab w:val="left" w:pos="6372"/>
          <w:tab w:val="left" w:pos="7080"/>
          <w:tab w:val="left" w:pos="7635"/>
        </w:tabs>
        <w:autoSpaceDE w:val="0"/>
        <w:autoSpaceDN w:val="0"/>
        <w:adjustRightInd w:val="0"/>
        <w:jc w:val="both"/>
        <w:rPr>
          <w:color w:val="000000"/>
          <w:sz w:val="40"/>
          <w:szCs w:val="40"/>
        </w:rPr>
      </w:pPr>
      <w:r>
        <w:rPr>
          <w:noProof/>
          <w:color w:val="000000"/>
          <w:sz w:val="40"/>
          <w:szCs w:val="40"/>
        </w:rPr>
        <w:pict>
          <v:line id="Connettore 1 104" o:spid="_x0000_s1160" style="position:absolute;left:0;text-align:left;z-index:251691008;visibility:visible;mso-wrap-distance-top:-3e-5mm;mso-wrap-distance-bottom:-3e-5mm" from="415.5pt,14.7pt" to="437.25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" strokecolor="black [3040]">
            <o:lock v:ext="edit" shapetype="f"/>
          </v:line>
        </w:pict>
      </w:r>
      <w:r>
        <w:rPr>
          <w:noProof/>
          <w:color w:val="000000"/>
          <w:sz w:val="40"/>
          <w:szCs w:val="40"/>
        </w:rPr>
        <w:pict>
          <v:shape id="AutoShape 269" o:spid="_x0000_s1142" type="#_x0000_t32" style="position:absolute;left:0;text-align:left;margin-left:487.85pt;margin-top:22.2pt;width:1.75pt;height:244.35pt;flip:x;z-index:-2516439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"/>
        </w:pict>
      </w:r>
      <w:r w:rsidR="00CF55BA">
        <w:rPr>
          <w:color w:val="000000"/>
          <w:sz w:val="40"/>
          <w:szCs w:val="40"/>
        </w:rPr>
        <w:tab/>
      </w:r>
      <w:r w:rsidR="00CF55BA">
        <w:rPr>
          <w:color w:val="000000"/>
          <w:sz w:val="40"/>
          <w:szCs w:val="40"/>
        </w:rPr>
        <w:tab/>
      </w:r>
      <w:r w:rsidR="00CF55BA">
        <w:rPr>
          <w:color w:val="000000"/>
          <w:sz w:val="40"/>
          <w:szCs w:val="40"/>
        </w:rPr>
        <w:tab/>
      </w:r>
      <w:r w:rsidR="00CF55BA">
        <w:rPr>
          <w:color w:val="000000"/>
          <w:sz w:val="40"/>
          <w:szCs w:val="40"/>
        </w:rPr>
        <w:tab/>
      </w:r>
      <w:r w:rsidR="00CF55BA">
        <w:rPr>
          <w:color w:val="000000"/>
          <w:sz w:val="40"/>
          <w:szCs w:val="40"/>
        </w:rPr>
        <w:tab/>
      </w:r>
      <w:r w:rsidR="00CF55BA">
        <w:rPr>
          <w:color w:val="000000"/>
          <w:sz w:val="40"/>
          <w:szCs w:val="40"/>
        </w:rPr>
        <w:tab/>
      </w:r>
      <w:r w:rsidR="00CF55BA">
        <w:rPr>
          <w:color w:val="000000"/>
          <w:sz w:val="40"/>
          <w:szCs w:val="40"/>
        </w:rPr>
        <w:tab/>
      </w:r>
      <w:r w:rsidR="00CF55BA">
        <w:rPr>
          <w:color w:val="000000"/>
          <w:sz w:val="40"/>
          <w:szCs w:val="40"/>
        </w:rPr>
        <w:tab/>
      </w:r>
      <w:r w:rsidR="00CF55BA">
        <w:rPr>
          <w:color w:val="000000"/>
          <w:sz w:val="40"/>
          <w:szCs w:val="40"/>
        </w:rPr>
        <w:tab/>
      </w:r>
      <w:r w:rsidR="00CF55BA">
        <w:rPr>
          <w:color w:val="000000"/>
          <w:sz w:val="40"/>
          <w:szCs w:val="40"/>
        </w:rPr>
        <w:tab/>
      </w:r>
    </w:p>
    <w:p w:rsidR="00CF55BA" w:rsidRDefault="00A37B5F" w:rsidP="00CF55BA">
      <w:pPr>
        <w:autoSpaceDE w:val="0"/>
        <w:autoSpaceDN w:val="0"/>
        <w:adjustRightInd w:val="0"/>
        <w:jc w:val="both"/>
        <w:rPr>
          <w:color w:val="000000"/>
          <w:sz w:val="40"/>
          <w:szCs w:val="40"/>
        </w:rPr>
      </w:pPr>
      <w:r>
        <w:rPr>
          <w:noProof/>
          <w:color w:val="000000"/>
          <w:sz w:val="40"/>
          <w:szCs w:val="40"/>
        </w:rPr>
        <w:pict>
          <v:rect id="Rettangolo 5" o:spid="_x0000_s1135" style="position:absolute;left:0;text-align:left;margin-left:415.3pt;margin-top:19.3pt;width:149pt;height:53.7pt;z-index:251665408;visibility:visible;mso-position-horizont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" strokeweight="1pt">
            <v:textbox style="mso-next-textbox:#Rettangolo 5">
              <w:txbxContent>
                <w:p w:rsidR="005F3779" w:rsidRDefault="005F3779" w:rsidP="00CF55BA">
                  <w:pPr>
                    <w:jc w:val="center"/>
                  </w:pPr>
                  <w:r>
                    <w:t>Presidente e Amministratore Delegato</w:t>
                  </w:r>
                </w:p>
                <w:p w:rsidR="005F3779" w:rsidRDefault="005F3779" w:rsidP="00CF55BA">
                  <w:pPr>
                    <w:jc w:val="center"/>
                  </w:pPr>
                  <w:r>
                    <w:t>(Organismo di Vigilanza.)</w:t>
                  </w:r>
                </w:p>
              </w:txbxContent>
            </v:textbox>
            <w10:wrap anchorx="margin"/>
          </v:rect>
        </w:pict>
      </w:r>
    </w:p>
    <w:p w:rsidR="00CF55BA" w:rsidRDefault="00CF55BA" w:rsidP="00CF55BA">
      <w:pPr>
        <w:autoSpaceDE w:val="0"/>
        <w:autoSpaceDN w:val="0"/>
        <w:adjustRightInd w:val="0"/>
        <w:jc w:val="both"/>
        <w:rPr>
          <w:color w:val="000000"/>
          <w:sz w:val="40"/>
          <w:szCs w:val="40"/>
        </w:rPr>
      </w:pPr>
    </w:p>
    <w:p w:rsidR="00CF55BA" w:rsidRDefault="00CF55BA" w:rsidP="00CF55BA">
      <w:pPr>
        <w:autoSpaceDE w:val="0"/>
        <w:autoSpaceDN w:val="0"/>
        <w:adjustRightInd w:val="0"/>
        <w:jc w:val="both"/>
        <w:rPr>
          <w:color w:val="000000"/>
          <w:sz w:val="40"/>
          <w:szCs w:val="40"/>
        </w:rPr>
      </w:pPr>
      <w:r>
        <w:rPr>
          <w:color w:val="000000"/>
          <w:sz w:val="40"/>
          <w:szCs w:val="40"/>
        </w:rPr>
        <w:tab/>
      </w:r>
      <w:r>
        <w:rPr>
          <w:color w:val="000000"/>
          <w:sz w:val="40"/>
          <w:szCs w:val="40"/>
        </w:rPr>
        <w:tab/>
      </w:r>
      <w:r>
        <w:rPr>
          <w:color w:val="000000"/>
          <w:sz w:val="40"/>
          <w:szCs w:val="40"/>
        </w:rPr>
        <w:tab/>
      </w:r>
      <w:r>
        <w:rPr>
          <w:color w:val="000000"/>
          <w:sz w:val="40"/>
          <w:szCs w:val="40"/>
        </w:rPr>
        <w:tab/>
      </w:r>
      <w:r>
        <w:rPr>
          <w:color w:val="000000"/>
          <w:sz w:val="40"/>
          <w:szCs w:val="40"/>
        </w:rPr>
        <w:tab/>
      </w:r>
      <w:r>
        <w:rPr>
          <w:color w:val="000000"/>
          <w:sz w:val="40"/>
          <w:szCs w:val="40"/>
        </w:rPr>
        <w:tab/>
      </w:r>
      <w:r>
        <w:rPr>
          <w:color w:val="000000"/>
          <w:sz w:val="40"/>
          <w:szCs w:val="40"/>
        </w:rPr>
        <w:tab/>
      </w:r>
      <w:r>
        <w:rPr>
          <w:color w:val="000000"/>
          <w:sz w:val="40"/>
          <w:szCs w:val="40"/>
        </w:rPr>
        <w:tab/>
      </w:r>
      <w:r>
        <w:rPr>
          <w:color w:val="000000"/>
          <w:sz w:val="40"/>
          <w:szCs w:val="40"/>
        </w:rPr>
        <w:tab/>
      </w:r>
      <w:r>
        <w:rPr>
          <w:color w:val="000000"/>
          <w:sz w:val="40"/>
          <w:szCs w:val="40"/>
        </w:rPr>
        <w:tab/>
      </w:r>
      <w:r>
        <w:rPr>
          <w:color w:val="000000"/>
          <w:sz w:val="40"/>
          <w:szCs w:val="40"/>
        </w:rPr>
        <w:tab/>
      </w:r>
      <w:r>
        <w:rPr>
          <w:color w:val="000000"/>
          <w:sz w:val="40"/>
          <w:szCs w:val="40"/>
        </w:rPr>
        <w:tab/>
      </w:r>
      <w:r>
        <w:rPr>
          <w:color w:val="000000"/>
          <w:sz w:val="40"/>
          <w:szCs w:val="40"/>
        </w:rPr>
        <w:tab/>
      </w:r>
      <w:r>
        <w:rPr>
          <w:color w:val="000000"/>
          <w:sz w:val="40"/>
          <w:szCs w:val="40"/>
        </w:rPr>
        <w:tab/>
      </w:r>
      <w:r>
        <w:rPr>
          <w:color w:val="000000"/>
          <w:sz w:val="40"/>
          <w:szCs w:val="40"/>
        </w:rPr>
        <w:tab/>
      </w:r>
      <w:r>
        <w:rPr>
          <w:color w:val="000000"/>
          <w:sz w:val="40"/>
          <w:szCs w:val="40"/>
        </w:rPr>
        <w:tab/>
      </w:r>
      <w:r>
        <w:rPr>
          <w:color w:val="000000"/>
          <w:sz w:val="40"/>
          <w:szCs w:val="40"/>
        </w:rPr>
        <w:tab/>
      </w:r>
      <w:r>
        <w:rPr>
          <w:color w:val="000000"/>
          <w:sz w:val="40"/>
          <w:szCs w:val="40"/>
        </w:rPr>
        <w:tab/>
      </w:r>
      <w:r>
        <w:rPr>
          <w:color w:val="000000"/>
          <w:sz w:val="40"/>
          <w:szCs w:val="40"/>
        </w:rPr>
        <w:tab/>
      </w:r>
      <w:r>
        <w:rPr>
          <w:color w:val="000000"/>
          <w:sz w:val="40"/>
          <w:szCs w:val="40"/>
        </w:rPr>
        <w:tab/>
      </w:r>
      <w:r>
        <w:rPr>
          <w:color w:val="000000"/>
          <w:sz w:val="40"/>
          <w:szCs w:val="40"/>
        </w:rPr>
        <w:tab/>
      </w:r>
      <w:r>
        <w:rPr>
          <w:color w:val="000000"/>
          <w:sz w:val="40"/>
          <w:szCs w:val="40"/>
        </w:rPr>
        <w:tab/>
      </w:r>
      <w:r>
        <w:rPr>
          <w:color w:val="000000"/>
          <w:sz w:val="40"/>
          <w:szCs w:val="40"/>
        </w:rPr>
        <w:tab/>
      </w:r>
      <w:r>
        <w:rPr>
          <w:color w:val="000000"/>
          <w:sz w:val="40"/>
          <w:szCs w:val="40"/>
        </w:rPr>
        <w:tab/>
      </w:r>
      <w:r>
        <w:rPr>
          <w:color w:val="000000"/>
          <w:sz w:val="40"/>
          <w:szCs w:val="40"/>
        </w:rPr>
        <w:tab/>
      </w:r>
    </w:p>
    <w:p w:rsidR="00CF55BA" w:rsidRDefault="00CF55BA" w:rsidP="00CF55BA">
      <w:pPr>
        <w:autoSpaceDE w:val="0"/>
        <w:autoSpaceDN w:val="0"/>
        <w:adjustRightInd w:val="0"/>
        <w:jc w:val="both"/>
        <w:rPr>
          <w:color w:val="000000"/>
          <w:sz w:val="40"/>
          <w:szCs w:val="40"/>
        </w:rPr>
      </w:pPr>
    </w:p>
    <w:p w:rsidR="00CF55BA" w:rsidRDefault="00CF55BA" w:rsidP="00CF55BA">
      <w:pPr>
        <w:autoSpaceDE w:val="0"/>
        <w:autoSpaceDN w:val="0"/>
        <w:adjustRightInd w:val="0"/>
        <w:jc w:val="both"/>
        <w:rPr>
          <w:color w:val="000000"/>
          <w:sz w:val="40"/>
          <w:szCs w:val="40"/>
        </w:rPr>
      </w:pPr>
    </w:p>
    <w:p w:rsidR="00CF55BA" w:rsidRDefault="00CF55BA" w:rsidP="00CF55BA">
      <w:pPr>
        <w:autoSpaceDE w:val="0"/>
        <w:autoSpaceDN w:val="0"/>
        <w:adjustRightInd w:val="0"/>
        <w:jc w:val="both"/>
        <w:rPr>
          <w:color w:val="000000"/>
          <w:sz w:val="40"/>
          <w:szCs w:val="40"/>
        </w:rPr>
      </w:pPr>
    </w:p>
    <w:p w:rsidR="00CF55BA" w:rsidRDefault="00A37B5F" w:rsidP="00CF55BA">
      <w:pPr>
        <w:autoSpaceDE w:val="0"/>
        <w:autoSpaceDN w:val="0"/>
        <w:adjustRightInd w:val="0"/>
        <w:jc w:val="both"/>
        <w:rPr>
          <w:color w:val="000000"/>
          <w:sz w:val="40"/>
          <w:szCs w:val="40"/>
        </w:rPr>
      </w:pPr>
      <w:r>
        <w:rPr>
          <w:noProof/>
          <w:color w:val="000000"/>
          <w:sz w:val="40"/>
          <w:szCs w:val="40"/>
        </w:rPr>
        <w:pict>
          <v:rect id="Rettangolo 19" o:spid="_x0000_s1139" style="position:absolute;left:0;text-align:left;margin-left:54.15pt;margin-top:16.95pt;width:93.35pt;height:51.9pt;flip:x y;z-index:251669504;visibility:visible;mso-position-horizont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" strokeweight="1pt">
            <v:textbox style="mso-next-textbox:#Rettangolo 19">
              <w:txbxContent>
                <w:p w:rsidR="005F3779" w:rsidRDefault="005F3779" w:rsidP="00CF55BA">
                  <w:pPr>
                    <w:jc w:val="center"/>
                  </w:pPr>
                  <w:r>
                    <w:t>Medico del</w:t>
                  </w:r>
                </w:p>
                <w:p w:rsidR="005F3779" w:rsidRDefault="005F3779" w:rsidP="00CF55BA">
                  <w:pPr>
                    <w:jc w:val="center"/>
                  </w:pPr>
                  <w:r>
                    <w:t>lavoro</w:t>
                  </w:r>
                </w:p>
              </w:txbxContent>
            </v:textbox>
            <w10:wrap anchorx="margin"/>
          </v:rect>
        </w:pict>
      </w:r>
      <w:r>
        <w:rPr>
          <w:noProof/>
          <w:color w:val="000000"/>
          <w:sz w:val="40"/>
          <w:szCs w:val="40"/>
        </w:rPr>
        <w:pict>
          <v:rect id="Rettangolo 22" o:spid="_x0000_s1141" style="position:absolute;left:0;text-align:left;margin-left:179.1pt;margin-top:16.95pt;width:102pt;height:45.35pt;z-index:251671552;visibility:visible;mso-position-horizont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" strokeweight="1pt">
            <v:textbox>
              <w:txbxContent>
                <w:p w:rsidR="005F3779" w:rsidRPr="00A72BD2" w:rsidRDefault="005F3779" w:rsidP="00CF55BA">
                  <w:pPr>
                    <w:jc w:val="center"/>
                    <w:rPr>
                      <w:sz w:val="20"/>
                      <w:szCs w:val="20"/>
                    </w:rPr>
                  </w:pPr>
                  <w:r w:rsidRPr="00A72BD2">
                    <w:rPr>
                      <w:sz w:val="20"/>
                      <w:szCs w:val="20"/>
                    </w:rPr>
                    <w:t xml:space="preserve">Rappresentanti dei </w:t>
                  </w:r>
                </w:p>
                <w:p w:rsidR="005F3779" w:rsidRPr="00A72BD2" w:rsidRDefault="005F3779" w:rsidP="00CF55BA">
                  <w:pPr>
                    <w:jc w:val="center"/>
                    <w:rPr>
                      <w:sz w:val="20"/>
                      <w:szCs w:val="20"/>
                    </w:rPr>
                  </w:pPr>
                  <w:r w:rsidRPr="00A72BD2">
                    <w:rPr>
                      <w:sz w:val="20"/>
                      <w:szCs w:val="20"/>
                    </w:rPr>
                    <w:t>lavoratori</w:t>
                  </w:r>
                </w:p>
              </w:txbxContent>
            </v:textbox>
            <w10:wrap anchorx="margin"/>
          </v:rect>
        </w:pict>
      </w:r>
      <w:r>
        <w:rPr>
          <w:noProof/>
          <w:color w:val="000000"/>
          <w:sz w:val="40"/>
          <w:szCs w:val="40"/>
        </w:rPr>
        <w:pict>
          <v:rect id="Rettangolo 17" o:spid="_x0000_s1137" style="position:absolute;left:0;text-align:left;margin-left:320.25pt;margin-top:13.95pt;width:117pt;height:48.35pt;z-index:251667456;visibility:visible;mso-position-horizont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" strokeweight="1pt">
            <v:textbox style="mso-next-textbox:#Rettangolo 17">
              <w:txbxContent>
                <w:p w:rsidR="005F3779" w:rsidRDefault="005F3779" w:rsidP="00CF55BA">
                  <w:pPr>
                    <w:jc w:val="center"/>
                  </w:pPr>
                  <w:r>
                    <w:t xml:space="preserve">Gestione Sicurezza </w:t>
                  </w:r>
                </w:p>
                <w:p w:rsidR="005F3779" w:rsidRDefault="005F3779" w:rsidP="00CF55BA">
                  <w:pPr>
                    <w:jc w:val="center"/>
                  </w:pPr>
                  <w:r>
                    <w:t>Lavoro e DLGS 81/08</w:t>
                  </w:r>
                </w:p>
              </w:txbxContent>
            </v:textbox>
            <w10:wrap anchorx="margin"/>
          </v:rect>
        </w:pict>
      </w:r>
      <w:r>
        <w:rPr>
          <w:noProof/>
          <w:color w:val="000000"/>
          <w:sz w:val="40"/>
          <w:szCs w:val="40"/>
        </w:rPr>
        <w:pict>
          <v:rect id="Rectangle 274" o:spid="_x0000_s1146" style="position:absolute;left:0;text-align:left;margin-left:687.3pt;margin-top:16.95pt;width:102pt;height:45.35pt;z-index:251676672;visibility:visible;mso-position-horizont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" strokeweight="1pt">
            <v:textbox>
              <w:txbxContent>
                <w:p w:rsidR="005F3779" w:rsidRDefault="005F3779" w:rsidP="00CF55BA">
                  <w:pPr>
                    <w:jc w:val="center"/>
                  </w:pPr>
                  <w:r>
                    <w:t>Amministratore di Sistema</w:t>
                  </w:r>
                </w:p>
              </w:txbxContent>
            </v:textbox>
            <w10:wrap anchorx="margin"/>
          </v:rect>
        </w:pict>
      </w:r>
      <w:r>
        <w:rPr>
          <w:noProof/>
          <w:color w:val="000000"/>
          <w:sz w:val="40"/>
          <w:szCs w:val="40"/>
        </w:rPr>
        <w:pict>
          <v:rect id="Rettangolo 18" o:spid="_x0000_s1138" style="position:absolute;left:0;text-align:left;margin-left:553.55pt;margin-top:16.95pt;width:102pt;height:45.35pt;z-index:251668480;visibility:visible;mso-position-horizont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" strokeweight="1pt">
            <v:textbox>
              <w:txbxContent>
                <w:p w:rsidR="005F3779" w:rsidRDefault="005F3779" w:rsidP="00CF55BA">
                  <w:pPr>
                    <w:jc w:val="center"/>
                  </w:pPr>
                  <w:r>
                    <w:t>Gestione Privacy    GDPR</w:t>
                  </w:r>
                </w:p>
              </w:txbxContent>
            </v:textbox>
            <w10:wrap anchorx="margin"/>
          </v:rect>
        </w:pict>
      </w:r>
    </w:p>
    <w:p w:rsidR="00CF55BA" w:rsidRDefault="00A37B5F" w:rsidP="00CF55BA">
      <w:pPr>
        <w:autoSpaceDE w:val="0"/>
        <w:autoSpaceDN w:val="0"/>
        <w:adjustRightInd w:val="0"/>
        <w:jc w:val="both"/>
        <w:rPr>
          <w:color w:val="000000"/>
          <w:sz w:val="40"/>
          <w:szCs w:val="40"/>
        </w:rPr>
      </w:pPr>
      <w:r>
        <w:rPr>
          <w:noProof/>
          <w:color w:val="000000"/>
          <w:sz w:val="40"/>
          <w:szCs w:val="40"/>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97" o:spid="_x0000_s1151" type="#_x0000_t34" style="position:absolute;left:0;text-align:left;margin-left:72.45pt;margin-top:12.75pt;width:415.4pt;height:3.6pt;rotation:180;z-index:-251634688;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" adj=",-1914900,-27239"/>
        </w:pict>
      </w:r>
      <w:r>
        <w:rPr>
          <w:noProof/>
          <w:color w:val="000000"/>
          <w:sz w:val="40"/>
          <w:szCs w:val="40"/>
        </w:rPr>
        <w:pict>
          <v:shape id="AutoShape 298" o:spid="_x0000_s1152" type="#_x0000_t34" style="position:absolute;left:0;text-align:left;margin-left:487.85pt;margin-top:16.35pt;width:199.45pt;height:3.55pt;z-index:-251633664;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" adj="10797,-1941870,-56732"/>
        </w:pict>
      </w:r>
    </w:p>
    <w:p w:rsidR="00CF55BA" w:rsidRDefault="00CF55BA" w:rsidP="00CF55BA">
      <w:pPr>
        <w:autoSpaceDE w:val="0"/>
        <w:autoSpaceDN w:val="0"/>
        <w:adjustRightInd w:val="0"/>
        <w:jc w:val="both"/>
        <w:rPr>
          <w:color w:val="000000"/>
          <w:sz w:val="40"/>
          <w:szCs w:val="40"/>
        </w:rPr>
      </w:pPr>
    </w:p>
    <w:p w:rsidR="00CF55BA" w:rsidRDefault="00A37B5F" w:rsidP="00CF55BA">
      <w:pPr>
        <w:autoSpaceDE w:val="0"/>
        <w:autoSpaceDN w:val="0"/>
        <w:adjustRightInd w:val="0"/>
        <w:jc w:val="both"/>
        <w:rPr>
          <w:color w:val="000000"/>
          <w:sz w:val="40"/>
          <w:szCs w:val="40"/>
        </w:rPr>
      </w:pPr>
      <w:r>
        <w:rPr>
          <w:noProof/>
          <w:color w:val="000000"/>
          <w:sz w:val="40"/>
          <w:szCs w:val="40"/>
        </w:rPr>
        <w:pict>
          <v:shape id="_x0000_s1215" type="#_x0000_t34" style="position:absolute;left:0;text-align:left;margin-left:462.15pt;margin-top:42.9pt;width:50.7pt;height:.75pt;rotation:90;z-index:-2515824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"/>
        </w:pict>
      </w:r>
      <w:r>
        <w:rPr>
          <w:noProof/>
          <w:color w:val="000000"/>
          <w:sz w:val="40"/>
          <w:szCs w:val="40"/>
        </w:rPr>
        <w:pict>
          <v:rect id="Rettangolo 23" o:spid="_x0000_s1161" style="position:absolute;left:0;text-align:left;margin-left:437.25pt;margin-top:21.25pt;width:102pt;height:45.35pt;z-index:251692032;visibility:visible;mso-position-horizont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" strokeweight="1pt">
            <v:textbox>
              <w:txbxContent>
                <w:p w:rsidR="005F3779" w:rsidRDefault="005F3779" w:rsidP="00CF55BA">
                  <w:pPr>
                    <w:jc w:val="center"/>
                  </w:pPr>
                  <w:r>
                    <w:t>Area SIPI</w:t>
                  </w:r>
                </w:p>
              </w:txbxContent>
            </v:textbox>
            <w10:wrap anchorx="margin"/>
          </v:rect>
        </w:pict>
      </w:r>
      <w:r>
        <w:rPr>
          <w:noProof/>
          <w:color w:val="000000"/>
          <w:sz w:val="40"/>
          <w:szCs w:val="40"/>
        </w:rPr>
        <w:pict>
          <v:shape id="_x0000_s1217" type="#_x0000_t34" style="position:absolute;left:0;text-align:left;margin-left:1008.3pt;margin-top:39.45pt;width:50.7pt;height:.75pt;rotation:90;z-index:-2515804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"/>
        </w:pict>
      </w:r>
      <w:r>
        <w:rPr>
          <w:noProof/>
          <w:color w:val="000000"/>
          <w:sz w:val="40"/>
          <w:szCs w:val="40"/>
        </w:rPr>
        <w:pict>
          <v:shape id="_x0000_s1216" type="#_x0000_t34" style="position:absolute;left:0;text-align:left;margin-left:769.65pt;margin-top:39.45pt;width:50.7pt;height:.75pt;rotation:90;z-index:-2515814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"/>
        </w:pict>
      </w:r>
      <w:r>
        <w:rPr>
          <w:noProof/>
          <w:color w:val="000000"/>
          <w:sz w:val="40"/>
          <w:szCs w:val="40"/>
        </w:rPr>
        <w:pict>
          <v:shape id="_x0000_s1214" type="#_x0000_t34" style="position:absolute;left:0;text-align:left;margin-left:263.1pt;margin-top:37.75pt;width:50.7pt;height:.75pt;rotation:90;z-index:-2515834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"/>
        </w:pict>
      </w:r>
      <w:r>
        <w:rPr>
          <w:noProof/>
          <w:color w:val="000000"/>
          <w:sz w:val="40"/>
          <w:szCs w:val="40"/>
        </w:rPr>
        <w:pict>
          <v:shape id="_x0000_s1213" type="#_x0000_t34" style="position:absolute;left:0;text-align:left;margin-left:61pt;margin-top:37.75pt;width:50.7pt;height:.75pt;rotation:90;z-index:-2515845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"/>
        </w:pict>
      </w:r>
      <w:r>
        <w:rPr>
          <w:noProof/>
          <w:color w:val="000000"/>
          <w:sz w:val="40"/>
          <w:szCs w:val="40"/>
        </w:rPr>
        <w:pict>
          <v:shape id="AutoShape 293" o:spid="_x0000_s1150" type="#_x0000_t32" style="position:absolute;left:0;text-align:left;margin-left:85.95pt;margin-top:13.65pt;width:948.05pt;height:0;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"/>
        </w:pict>
      </w:r>
      <w:r>
        <w:rPr>
          <w:noProof/>
          <w:color w:val="000000"/>
          <w:sz w:val="40"/>
          <w:szCs w:val="40"/>
        </w:rPr>
        <w:pict>
          <v:rect id="Rectangle 270" o:spid="_x0000_s1163" style="position:absolute;left:0;text-align:left;margin-left:240.95pt;margin-top:20.35pt;width:102pt;height:45.35pt;z-index:251694080;visibility:visible;mso-position-horizont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" strokeweight="1pt">
            <v:textbox>
              <w:txbxContent>
                <w:p w:rsidR="005F3779" w:rsidRDefault="005F3779" w:rsidP="00CF55BA">
                  <w:pPr>
                    <w:jc w:val="center"/>
                  </w:pPr>
                  <w:r>
                    <w:t>Contabilità e fisco</w:t>
                  </w:r>
                </w:p>
              </w:txbxContent>
            </v:textbox>
            <w10:wrap anchorx="margin"/>
          </v:rect>
        </w:pict>
      </w:r>
      <w:r>
        <w:rPr>
          <w:noProof/>
          <w:color w:val="000000"/>
          <w:sz w:val="40"/>
          <w:szCs w:val="40"/>
        </w:rPr>
        <w:pict>
          <v:rect id="Rettangolo 26" o:spid="_x0000_s1204" style="position:absolute;left:0;text-align:left;margin-left:36.2pt;margin-top:19.85pt;width:102pt;height:45.35pt;z-index:251722752;visibility:visible;mso-position-horizont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" strokeweight="1pt">
            <v:textbox>
              <w:txbxContent>
                <w:p w:rsidR="005F3779" w:rsidRDefault="005F3779" w:rsidP="00CF55BA">
                  <w:pPr>
                    <w:jc w:val="center"/>
                  </w:pPr>
                  <w:r>
                    <w:t xml:space="preserve">Affari </w:t>
                  </w:r>
                </w:p>
                <w:p w:rsidR="005F3779" w:rsidRDefault="005F3779" w:rsidP="00CF55BA">
                  <w:pPr>
                    <w:jc w:val="center"/>
                  </w:pPr>
                  <w:r>
                    <w:t>generali</w:t>
                  </w:r>
                </w:p>
              </w:txbxContent>
            </v:textbox>
            <w10:wrap anchorx="margin"/>
          </v:rect>
        </w:pict>
      </w:r>
      <w:r>
        <w:rPr>
          <w:noProof/>
          <w:color w:val="000000"/>
          <w:sz w:val="40"/>
          <w:szCs w:val="40"/>
        </w:rPr>
        <w:pict>
          <v:rect id="Rettangolo 24" o:spid="_x0000_s1162" style="position:absolute;left:0;text-align:left;margin-left:747.7pt;margin-top:21.95pt;width:102pt;height:45.35pt;z-index:251693056;visibility:visible;mso-position-horizont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" strokeweight="1pt">
            <v:textbox>
              <w:txbxContent>
                <w:p w:rsidR="005F3779" w:rsidRDefault="005F3779" w:rsidP="00CF55BA">
                  <w:pPr>
                    <w:jc w:val="center"/>
                  </w:pPr>
                  <w:r>
                    <w:t>Area VIT</w:t>
                  </w:r>
                </w:p>
              </w:txbxContent>
            </v:textbox>
            <w10:wrap anchorx="margin"/>
          </v:rect>
        </w:pict>
      </w:r>
      <w:r>
        <w:rPr>
          <w:noProof/>
          <w:color w:val="000000"/>
          <w:sz w:val="40"/>
          <w:szCs w:val="40"/>
        </w:rPr>
        <w:pict>
          <v:rect id="_x0000_s1164" style="position:absolute;left:0;text-align:left;margin-left:982.6pt;margin-top:23.3pt;width:102pt;height:45.35pt;z-index:251695104;visibility:visible;mso-position-horizont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" strokeweight="1pt">
            <v:textbox>
              <w:txbxContent>
                <w:p w:rsidR="005F3779" w:rsidRDefault="005F3779" w:rsidP="00CF55BA">
                  <w:pPr>
                    <w:jc w:val="center"/>
                  </w:pPr>
                  <w:r>
                    <w:t>Area APE</w:t>
                  </w:r>
                </w:p>
              </w:txbxContent>
            </v:textbox>
            <w10:wrap anchorx="margin"/>
          </v:rect>
        </w:pict>
      </w:r>
      <w:r>
        <w:rPr>
          <w:noProof/>
          <w:color w:val="000000"/>
          <w:sz w:val="40"/>
          <w:szCs w:val="40"/>
        </w:rPr>
        <w:pict>
          <v:shape id="AutoShape 279" o:spid="_x0000_s1148" type="#_x0000_t32" style="position:absolute;left:0;text-align:left;margin-left:6.75pt;margin-top:72.8pt;width:0;height:200.85pt;z-index:-251637760;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"/>
        </w:pict>
      </w:r>
      <w:r>
        <w:rPr>
          <w:noProof/>
          <w:color w:val="000000"/>
          <w:sz w:val="40"/>
          <w:szCs w:val="40"/>
        </w:rPr>
        <w:pict>
          <v:shape id="AutoShape 311" o:spid="_x0000_s1157" type="#_x0000_t32" style="position:absolute;left:0;text-align:left;margin-left:519.75pt;margin-top:-246.65pt;width:12.8pt;height:0;z-index:251687936;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"/>
        </w:pict>
      </w:r>
      <w:r>
        <w:rPr>
          <w:noProof/>
          <w:color w:val="000000"/>
          <w:sz w:val="40"/>
          <w:szCs w:val="40"/>
        </w:rPr>
        <w:pict>
          <v:shape id="_x0000_s1156" type="#_x0000_t32" style="position:absolute;left:0;text-align:left;margin-left:569.3pt;margin-top:-284.65pt;width:0;height:17pt;z-index:251686912;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jZbIQIAAD4EAAAOAAAAZHJzL2Uyb0RvYy54bWysU82O2yAQvlfqOyDuie2sky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"/>
        </w:pict>
      </w:r>
      <w:r>
        <w:rPr>
          <w:noProof/>
          <w:color w:val="000000"/>
          <w:sz w:val="40"/>
          <w:szCs w:val="40"/>
        </w:rPr>
        <w:pict>
          <v:shape id="AutoShape 309" o:spid="_x0000_s1155" type="#_x0000_t32" style="position:absolute;left:0;text-align:left;margin-left:483.3pt;margin-top:-284.65pt;width:0;height:17pt;z-index:251685888;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"/>
        </w:pict>
      </w:r>
    </w:p>
    <w:p w:rsidR="00CF55BA" w:rsidRPr="005009DC" w:rsidRDefault="00CF55BA" w:rsidP="00CF55BA">
      <w:pPr>
        <w:rPr>
          <w:sz w:val="40"/>
          <w:szCs w:val="40"/>
        </w:rPr>
      </w:pPr>
    </w:p>
    <w:p w:rsidR="00CF55BA" w:rsidRPr="005009DC" w:rsidRDefault="00A37B5F" w:rsidP="00CF55BA">
      <w:pPr>
        <w:rPr>
          <w:sz w:val="40"/>
          <w:szCs w:val="40"/>
        </w:rPr>
      </w:pPr>
      <w:r w:rsidRPr="00A37B5F">
        <w:rPr>
          <w:noProof/>
          <w:color w:val="000000"/>
          <w:sz w:val="40"/>
          <w:szCs w:val="40"/>
        </w:rPr>
        <w:pict>
          <v:shape id="_x0000_s1220" type="#_x0000_t32" style="position:absolute;margin-left:487.85pt;margin-top:18.3pt;width:0;height:6.9pt;z-index:251739136;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"/>
        </w:pict>
      </w:r>
      <w:r w:rsidRPr="00A37B5F">
        <w:rPr>
          <w:noProof/>
          <w:color w:val="000000"/>
          <w:sz w:val="40"/>
          <w:szCs w:val="40"/>
        </w:rPr>
        <w:pict>
          <v:shape id="_x0000_s1222" type="#_x0000_t32" style="position:absolute;margin-left:1035.7pt;margin-top:21.85pt;width:0;height:6.9pt;z-index:251741184;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"/>
        </w:pict>
      </w:r>
      <w:r w:rsidRPr="00A37B5F">
        <w:rPr>
          <w:noProof/>
          <w:color w:val="000000"/>
          <w:sz w:val="40"/>
          <w:szCs w:val="40"/>
        </w:rPr>
        <w:pict>
          <v:shape id="_x0000_s1221" type="#_x0000_t32" style="position:absolute;margin-left:796.6pt;margin-top:21.3pt;width:0;height:6.9pt;z-index:251740160;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"/>
        </w:pict>
      </w:r>
      <w:r w:rsidRPr="00A37B5F">
        <w:rPr>
          <w:noProof/>
          <w:color w:val="000000"/>
          <w:sz w:val="40"/>
          <w:szCs w:val="40"/>
        </w:rPr>
        <w:pict>
          <v:shape id="AutoShape 302" o:spid="_x0000_s1153" type="#_x0000_t32" style="position:absolute;margin-left:87.15pt;margin-top:19.95pt;width:0;height:6.9pt;z-index:251683840;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"/>
        </w:pict>
      </w:r>
      <w:r w:rsidRPr="00A37B5F">
        <w:rPr>
          <w:noProof/>
          <w:color w:val="000000"/>
          <w:sz w:val="40"/>
          <w:szCs w:val="40"/>
        </w:rPr>
        <w:pict>
          <v:shape id="AutoShape 280" o:spid="_x0000_s1149" type="#_x0000_t34" style="position:absolute;margin-left:192.6pt;margin-top:118.65pt;width:196.95pt;height:.9pt;rotation:90;z-index:-2516367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" adj="10797"/>
        </w:pict>
      </w:r>
    </w:p>
    <w:p w:rsidR="00CF55BA" w:rsidRPr="005009DC" w:rsidRDefault="00A37B5F" w:rsidP="00CF55BA">
      <w:pPr>
        <w:rPr>
          <w:sz w:val="40"/>
          <w:szCs w:val="40"/>
        </w:rPr>
      </w:pPr>
      <w:r w:rsidRPr="00A37B5F">
        <w:rPr>
          <w:noProof/>
          <w:color w:val="000000"/>
          <w:sz w:val="40"/>
          <w:szCs w:val="40"/>
        </w:rPr>
        <w:pict>
          <v:shape id="_x0000_s1218" type="#_x0000_t34" style="position:absolute;margin-left:7.1pt;margin-top:3.85pt;width:1091.05pt;height:.75pt;z-index:2517370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"/>
        </w:pict>
      </w:r>
      <w:r w:rsidRPr="00A37B5F">
        <w:rPr>
          <w:noProof/>
          <w:color w:val="000000"/>
          <w:sz w:val="40"/>
          <w:szCs w:val="40"/>
        </w:rPr>
        <w:pict>
          <v:shape id="AutoShape 278" o:spid="_x0000_s1147" type="#_x0000_t32" style="position:absolute;margin-left:153.65pt;margin-top:4.55pt;width:0;height:163.9pt;z-index:-251638784;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"/>
        </w:pict>
      </w:r>
      <w:r w:rsidRPr="00A37B5F">
        <w:rPr>
          <w:noProof/>
          <w:color w:val="000000"/>
          <w:sz w:val="40"/>
          <w:szCs w:val="40"/>
        </w:rPr>
        <w:pict>
          <v:rect id="Rettangolo 35" o:spid="_x0000_s1211" style="position:absolute;margin-left:104.2pt;margin-top:11.95pt;width:102pt;height:45.35pt;z-index:251729920;visibility:visible;mso-position-horizont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" strokeweight="1pt">
            <v:textbox>
              <w:txbxContent>
                <w:p w:rsidR="005F3779" w:rsidRDefault="005F3779" w:rsidP="00CF55BA">
                  <w:pPr>
                    <w:jc w:val="center"/>
                  </w:pPr>
                  <w:r>
                    <w:t>Rapporti con Istituti di Credito</w:t>
                  </w:r>
                </w:p>
              </w:txbxContent>
            </v:textbox>
            <w10:wrap anchorx="margin"/>
          </v:rect>
        </w:pict>
      </w:r>
      <w:r w:rsidRPr="00A37B5F">
        <w:rPr>
          <w:noProof/>
          <w:color w:val="000000"/>
          <w:sz w:val="40"/>
          <w:szCs w:val="40"/>
        </w:rPr>
        <w:pict>
          <v:rect id="Rettangolo 29" o:spid="_x0000_s1207" style="position:absolute;margin-left:-20.55pt;margin-top:11.95pt;width:102pt;height:45.35pt;z-index:251725824;visibility:visible;mso-position-horizont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" strokeweight="1pt">
            <v:textbox>
              <w:txbxContent>
                <w:p w:rsidR="005F3779" w:rsidRPr="00A72BD2" w:rsidRDefault="005F3779" w:rsidP="00CF55BA">
                  <w:pPr>
                    <w:jc w:val="center"/>
                    <w:rPr>
                      <w:sz w:val="22"/>
                      <w:szCs w:val="22"/>
                    </w:rPr>
                  </w:pPr>
                  <w:r w:rsidRPr="00A72BD2">
                    <w:rPr>
                      <w:sz w:val="22"/>
                      <w:szCs w:val="22"/>
                    </w:rPr>
                    <w:t>Rup</w:t>
                  </w:r>
                  <w:r w:rsidRPr="00A72BD2">
                    <w:rPr>
                      <w:sz w:val="22"/>
                      <w:szCs w:val="22"/>
                    </w:rPr>
                    <w:br/>
                    <w:t>Responsabile  Procedimento</w:t>
                  </w:r>
                </w:p>
              </w:txbxContent>
            </v:textbox>
            <w10:wrap anchorx="margin"/>
          </v:rect>
        </w:pict>
      </w:r>
      <w:r w:rsidRPr="00A37B5F">
        <w:rPr>
          <w:noProof/>
          <w:color w:val="000000"/>
          <w:sz w:val="40"/>
          <w:szCs w:val="40"/>
        </w:rPr>
        <w:pict>
          <v:shape id="_x0000_s1202" type="#_x0000_t32" style="position:absolute;margin-left:957.85pt;margin-top:30.5pt;width:49.5pt;height:0;rotation:90;z-index:-251595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"/>
        </w:pict>
      </w:r>
      <w:r w:rsidRPr="00A37B5F">
        <w:rPr>
          <w:noProof/>
          <w:color w:val="000000"/>
          <w:sz w:val="40"/>
          <w:szCs w:val="40"/>
        </w:rPr>
        <w:pict>
          <v:shape id="_x0000_s1201" type="#_x0000_t32" style="position:absolute;margin-left:691.05pt;margin-top:171.4pt;width:333.3pt;height:0;rotation:90;z-index:-251596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"/>
        </w:pict>
      </w:r>
      <w:r w:rsidRPr="00A37B5F">
        <w:rPr>
          <w:noProof/>
          <w:color w:val="000000"/>
          <w:sz w:val="40"/>
          <w:szCs w:val="40"/>
        </w:rPr>
        <w:pict>
          <v:shape id="_x0000_s1200" type="#_x0000_t34" style="position:absolute;margin-left:584.1pt;margin-top:159.55pt;width:317.05pt;height:2.4pt;rotation:90;z-index:-251597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" adj="10798"/>
        </w:pict>
      </w:r>
      <w:r w:rsidRPr="00A37B5F">
        <w:rPr>
          <w:noProof/>
          <w:color w:val="000000"/>
          <w:sz w:val="40"/>
          <w:szCs w:val="40"/>
        </w:rPr>
        <w:pict>
          <v:rect id="Rettangolo 41" o:spid="_x0000_s1193" style="position:absolute;margin-left:528.95pt;margin-top:11.95pt;width:102pt;height:45.35pt;z-index:251711488;visibility:visible;mso-position-horizont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" strokeweight="1pt">
            <v:textbox>
              <w:txbxContent>
                <w:p w:rsidR="005F3779" w:rsidRDefault="005F3779" w:rsidP="00CF55BA">
                  <w:pPr>
                    <w:jc w:val="center"/>
                  </w:pPr>
                  <w:r>
                    <w:t>Area applicativi</w:t>
                  </w:r>
                </w:p>
              </w:txbxContent>
            </v:textbox>
            <w10:wrap anchorx="margin"/>
          </v:rect>
        </w:pict>
      </w:r>
      <w:r w:rsidRPr="00A37B5F">
        <w:rPr>
          <w:noProof/>
          <w:color w:val="000000"/>
          <w:sz w:val="40"/>
          <w:szCs w:val="40"/>
        </w:rPr>
        <w:pict>
          <v:group id="Group 111" o:spid="_x0000_s1188" style="position:absolute;margin-left:240.95pt;margin-top:10.6pt;width:102.25pt;height:251.05pt;z-index:251710464" coordorigin="7411,9027" coordsize="2045,50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">
            <v:rect id="Rettangolo 36" o:spid="_x0000_s1189" style="position:absolute;left:7411;top:10194;width:2040;height:907;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" strokeweight="1pt">
              <v:textbox>
                <w:txbxContent>
                  <w:p w:rsidR="005F3779" w:rsidRPr="00A72BD2" w:rsidRDefault="005F3779" w:rsidP="00CF55BA">
                    <w:pPr>
                      <w:jc w:val="center"/>
                      <w:rPr>
                        <w:sz w:val="16"/>
                        <w:szCs w:val="16"/>
                      </w:rPr>
                    </w:pPr>
                    <w:r w:rsidRPr="00A72BD2">
                      <w:rPr>
                        <w:sz w:val="16"/>
                        <w:szCs w:val="16"/>
                      </w:rPr>
                      <w:t>Adempimenti fiscali, previdenziali e assicurativi</w:t>
                    </w:r>
                  </w:p>
                  <w:p w:rsidR="005F3779" w:rsidRPr="00A72BD2" w:rsidRDefault="005F3779" w:rsidP="00CF55BA">
                    <w:pPr>
                      <w:jc w:val="center"/>
                      <w:rPr>
                        <w:sz w:val="16"/>
                        <w:szCs w:val="16"/>
                      </w:rPr>
                    </w:pPr>
                    <w:r w:rsidRPr="00A72BD2">
                      <w:rPr>
                        <w:sz w:val="16"/>
                        <w:szCs w:val="16"/>
                      </w:rPr>
                      <w:t>IVA</w:t>
                    </w:r>
                  </w:p>
                </w:txbxContent>
              </v:textbox>
            </v:rect>
            <v:rect id="Rettangolo 37" o:spid="_x0000_s1190" style="position:absolute;left:7411;top:11314;width:2040;height:907;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" strokeweight="1pt">
              <v:textbox>
                <w:txbxContent>
                  <w:p w:rsidR="005F3779" w:rsidRDefault="005F3779" w:rsidP="00CF55BA">
                    <w:pPr>
                      <w:jc w:val="center"/>
                    </w:pPr>
                    <w:r>
                      <w:t>Report, budget e piani finanziari</w:t>
                    </w:r>
                  </w:p>
                </w:txbxContent>
              </v:textbox>
            </v:rect>
            <v:rect id="Rettangolo 38" o:spid="_x0000_s1191" style="position:absolute;left:7411;top:12421;width:2040;height:1627;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" strokeweight="1pt">
              <v:textbox>
                <w:txbxContent>
                  <w:p w:rsidR="005F3779" w:rsidRPr="00A72BD2" w:rsidRDefault="005F3779" w:rsidP="00CF55BA">
                    <w:pPr>
                      <w:jc w:val="center"/>
                      <w:rPr>
                        <w:sz w:val="20"/>
                        <w:szCs w:val="20"/>
                      </w:rPr>
                    </w:pPr>
                    <w:r w:rsidRPr="00A72BD2">
                      <w:rPr>
                        <w:sz w:val="20"/>
                        <w:szCs w:val="20"/>
                      </w:rPr>
                      <w:t>Predisposizione Bilanci previsione Bilanci consuntivi</w:t>
                    </w:r>
                    <w:r w:rsidRPr="00A72BD2">
                      <w:rPr>
                        <w:sz w:val="20"/>
                        <w:szCs w:val="20"/>
                      </w:rPr>
                      <w:br/>
                      <w:t>Relazioni di accompagnamento</w:t>
                    </w:r>
                  </w:p>
                </w:txbxContent>
              </v:textbox>
            </v:rect>
            <v:rect id="Rectangle 275" o:spid="_x0000_s1192" style="position:absolute;left:7416;top:9027;width:2040;height:907;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" strokeweight="1pt">
              <v:textbox>
                <w:txbxContent>
                  <w:p w:rsidR="005F3779" w:rsidRPr="0036774D" w:rsidRDefault="005F3779" w:rsidP="00CF55BA">
                    <w:pPr>
                      <w:jc w:val="center"/>
                      <w:rPr>
                        <w:sz w:val="20"/>
                        <w:szCs w:val="20"/>
                      </w:rPr>
                    </w:pPr>
                    <w:r w:rsidRPr="0036774D">
                      <w:rPr>
                        <w:sz w:val="20"/>
                        <w:szCs w:val="20"/>
                      </w:rPr>
                      <w:t>Gestione contabilità e libri contabili</w:t>
                    </w:r>
                  </w:p>
                  <w:p w:rsidR="005F3779" w:rsidRDefault="005F3779" w:rsidP="00CF55BA">
                    <w:pPr>
                      <w:jc w:val="center"/>
                    </w:pPr>
                    <w:r>
                      <w:t>IVA</w:t>
                    </w:r>
                  </w:p>
                </w:txbxContent>
              </v:textbox>
            </v:rect>
          </v:group>
        </w:pict>
      </w:r>
      <w:r w:rsidRPr="00A37B5F">
        <w:rPr>
          <w:noProof/>
          <w:color w:val="000000"/>
          <w:sz w:val="40"/>
          <w:szCs w:val="40"/>
        </w:rPr>
        <w:pict>
          <v:group id="Group 110" o:spid="_x0000_s1183" style="position:absolute;margin-left:405.95pt;margin-top:11.95pt;width:102pt;height:214.05pt;z-index:251709440" coordorigin="10711,9054" coordsize="2040,42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">
            <v:rect id="Rettangolo 40" o:spid="_x0000_s1184" style="position:absolute;left:10711;top:10174;width:2040;height:907;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" strokeweight="1pt">
              <v:textbox>
                <w:txbxContent>
                  <w:p w:rsidR="005F3779" w:rsidRDefault="005F3779" w:rsidP="00CF55BA">
                    <w:pPr>
                      <w:jc w:val="center"/>
                    </w:pPr>
                    <w:r>
                      <w:t xml:space="preserve">Sistemisti </w:t>
                    </w:r>
                  </w:p>
                </w:txbxContent>
              </v:textbox>
            </v:rect>
            <v:rect id="Rettangolo 42" o:spid="_x0000_s1185" style="position:absolute;left:10711;top:9054;width:2040;height:907;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" strokeweight="1pt">
              <v:textbox>
                <w:txbxContent>
                  <w:p w:rsidR="005F3779" w:rsidRDefault="005F3779" w:rsidP="00CF55BA">
                    <w:pPr>
                      <w:jc w:val="center"/>
                    </w:pPr>
                    <w:r>
                      <w:t xml:space="preserve">Area sistemistica </w:t>
                    </w:r>
                  </w:p>
                </w:txbxContent>
              </v:textbox>
            </v:rect>
            <v:rect id="Rettangolo 44" o:spid="_x0000_s1186" style="position:absolute;left:10711;top:12428;width:2040;height:907;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" strokeweight="1pt">
              <v:textbox>
                <w:txbxContent>
                  <w:p w:rsidR="005F3779" w:rsidRDefault="005F3779" w:rsidP="00CF55BA">
                    <w:pPr>
                      <w:jc w:val="center"/>
                    </w:pPr>
                    <w:r>
                      <w:t>Tecnico Applicativo</w:t>
                    </w:r>
                  </w:p>
                </w:txbxContent>
              </v:textbox>
            </v:rect>
            <v:rect id="Rettangolo 45" o:spid="_x0000_s1187" style="position:absolute;left:10711;top:11281;width:2040;height:907;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" strokeweight="1pt">
              <v:textbox>
                <w:txbxContent>
                  <w:p w:rsidR="005F3779" w:rsidRDefault="005F3779" w:rsidP="00CF55BA">
                    <w:pPr>
                      <w:jc w:val="center"/>
                    </w:pPr>
                    <w:r>
                      <w:t xml:space="preserve">Tecnico </w:t>
                    </w:r>
                  </w:p>
                  <w:p w:rsidR="005F3779" w:rsidRDefault="005F3779" w:rsidP="00CF55BA">
                    <w:pPr>
                      <w:jc w:val="center"/>
                    </w:pPr>
                    <w:r>
                      <w:t>hardware</w:t>
                    </w:r>
                  </w:p>
                </w:txbxContent>
              </v:textbox>
            </v:rect>
          </v:group>
        </w:pict>
      </w:r>
      <w:r w:rsidRPr="00A37B5F">
        <w:rPr>
          <w:noProof/>
          <w:color w:val="000000"/>
          <w:sz w:val="40"/>
          <w:szCs w:val="40"/>
        </w:rPr>
        <w:pict>
          <v:shape id="_x0000_s1182" type="#_x0000_t34" style="position:absolute;margin-left:408.65pt;margin-top:169.25pt;width:335.85pt;height:1.75pt;rotation:90;z-index:-2516080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" adj="10798"/>
        </w:pict>
      </w:r>
      <w:r w:rsidRPr="00A37B5F">
        <w:rPr>
          <w:noProof/>
          <w:color w:val="000000"/>
          <w:sz w:val="40"/>
          <w:szCs w:val="40"/>
        </w:rPr>
        <w:pict>
          <v:shape id="_x0000_s1181" type="#_x0000_t34" style="position:absolute;margin-left:345.05pt;margin-top:114.1pt;width:225.55pt;height:1.75pt;rotation:90;z-index:-2516090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" adj="10798"/>
        </w:pict>
      </w:r>
      <w:r w:rsidRPr="00A37B5F">
        <w:rPr>
          <w:noProof/>
          <w:color w:val="000000"/>
          <w:sz w:val="40"/>
          <w:szCs w:val="40"/>
        </w:rPr>
        <w:pict>
          <v:rect id="Rettangolo 57" o:spid="_x0000_s1179" style="position:absolute;margin-left:1043pt;margin-top:12.2pt;width:102pt;height:45.35pt;z-index:251705344;visibility:visible;mso-position-horizont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" strokeweight="1pt">
            <v:textbox>
              <w:txbxContent>
                <w:p w:rsidR="005F3779" w:rsidRPr="007C227C" w:rsidRDefault="005F3779" w:rsidP="00CF55BA">
                  <w:pPr>
                    <w:jc w:val="center"/>
                  </w:pPr>
                  <w:r w:rsidRPr="007C227C">
                    <w:t>Area tecnica</w:t>
                  </w:r>
                </w:p>
              </w:txbxContent>
            </v:textbox>
            <w10:wrap anchorx="margin"/>
          </v:rect>
        </w:pict>
      </w:r>
      <w:r w:rsidRPr="00A37B5F">
        <w:rPr>
          <w:noProof/>
          <w:color w:val="000000"/>
          <w:sz w:val="40"/>
          <w:szCs w:val="40"/>
        </w:rPr>
        <w:pict>
          <v:rect id="_x0000_s1172" style="position:absolute;margin-left:811.75pt;margin-top:12.2pt;width:102pt;height:45.35pt;z-index:251698176;visibility:visible;mso-position-horizont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" strokeweight="1pt">
            <v:textbox>
              <w:txbxContent>
                <w:p w:rsidR="005F3779" w:rsidRPr="007C227C" w:rsidRDefault="005F3779" w:rsidP="00CF55BA">
                  <w:pPr>
                    <w:jc w:val="center"/>
                  </w:pPr>
                  <w:r w:rsidRPr="007C227C">
                    <w:t>Area tecnica</w:t>
                  </w:r>
                </w:p>
              </w:txbxContent>
            </v:textbox>
            <w10:wrap anchorx="margin"/>
          </v:rect>
        </w:pict>
      </w:r>
      <w:r w:rsidRPr="00A37B5F">
        <w:rPr>
          <w:noProof/>
          <w:color w:val="000000"/>
          <w:sz w:val="40"/>
          <w:szCs w:val="40"/>
        </w:rPr>
        <w:pict>
          <v:rect id="Rettangolo 59" o:spid="_x0000_s1171" style="position:absolute;margin-left:936.3pt;margin-top:12.9pt;width:102pt;height:45.35pt;z-index:251697152;visibility:visible;mso-position-horizont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" strokeweight="1pt">
            <v:textbox>
              <w:txbxContent>
                <w:p w:rsidR="005F3779" w:rsidRDefault="005F3779" w:rsidP="00CF55BA">
                  <w:pPr>
                    <w:jc w:val="center"/>
                  </w:pPr>
                  <w:r>
                    <w:t>Area amministrativa</w:t>
                  </w:r>
                </w:p>
              </w:txbxContent>
            </v:textbox>
            <w10:wrap anchorx="margin"/>
          </v:rect>
        </w:pict>
      </w:r>
      <w:r>
        <w:rPr>
          <w:noProof/>
          <w:sz w:val="40"/>
          <w:szCs w:val="40"/>
        </w:rPr>
        <w:pict>
          <v:group id="Group 108" o:spid="_x0000_s1165" style="position:absolute;margin-left:695.95pt;margin-top:11.95pt;width:102pt;height:256.25pt;z-index:251696128" coordorigin="16511,9054" coordsize="2040,5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">
            <v:rect id="Rettangolo 53" o:spid="_x0000_s1166" style="position:absolute;left:16511;top:13272;width:2040;height:907;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" strokeweight="1pt">
              <v:textbox>
                <w:txbxContent>
                  <w:p w:rsidR="005F3779" w:rsidRDefault="005F3779" w:rsidP="00CF55BA">
                    <w:pPr>
                      <w:jc w:val="center"/>
                    </w:pPr>
                    <w:r>
                      <w:t>Accertamento</w:t>
                    </w:r>
                  </w:p>
                  <w:p w:rsidR="005F3779" w:rsidRDefault="005F3779" w:rsidP="00CF55BA">
                    <w:pPr>
                      <w:jc w:val="center"/>
                    </w:pPr>
                    <w:r>
                      <w:t>tariffe</w:t>
                    </w:r>
                  </w:p>
                </w:txbxContent>
              </v:textbox>
            </v:rect>
            <v:rect id="Rettangolo 54" o:spid="_x0000_s1167" style="position:absolute;left:16511;top:12233;width:2040;height:907;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" strokeweight="1pt">
              <v:textbox>
                <w:txbxContent>
                  <w:p w:rsidR="005F3779" w:rsidRDefault="005F3779" w:rsidP="00CF55BA">
                    <w:pPr>
                      <w:jc w:val="center"/>
                    </w:pPr>
                    <w:r>
                      <w:t>Gestione bollini</w:t>
                    </w:r>
                  </w:p>
                </w:txbxContent>
              </v:textbox>
            </v:rect>
            <v:rect id="Rettangolo 55" o:spid="_x0000_s1168" style="position:absolute;left:16511;top:11206;width:2040;height:907;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" strokeweight="1pt">
              <v:textbox>
                <w:txbxContent>
                  <w:p w:rsidR="005F3779" w:rsidRDefault="005F3779" w:rsidP="00CF55BA">
                    <w:pPr>
                      <w:jc w:val="center"/>
                    </w:pPr>
                    <w:r>
                      <w:t xml:space="preserve">Segreteria </w:t>
                    </w:r>
                  </w:p>
                </w:txbxContent>
              </v:textbox>
            </v:rect>
            <v:rect id="Rettangolo 56" o:spid="_x0000_s1169" style="position:absolute;left:16511;top:10174;width:2040;height:907;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" strokeweight="1pt">
              <v:textbox>
                <w:txbxContent>
                  <w:p w:rsidR="005F3779" w:rsidRDefault="005F3779" w:rsidP="00CF55BA">
                    <w:pPr>
                      <w:jc w:val="center"/>
                    </w:pPr>
                    <w:r>
                      <w:t xml:space="preserve">Protocollo </w:t>
                    </w:r>
                  </w:p>
                </w:txbxContent>
              </v:textbox>
            </v:rect>
            <v:rect id="_x0000_s1170" style="position:absolute;left:16511;top:9054;width:2040;height:907;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" strokeweight="1pt">
              <v:textbox>
                <w:txbxContent>
                  <w:p w:rsidR="005F3779" w:rsidRDefault="005F3779" w:rsidP="00CF55BA">
                    <w:pPr>
                      <w:jc w:val="center"/>
                    </w:pPr>
                    <w:r>
                      <w:t>Area amministrativa</w:t>
                    </w:r>
                  </w:p>
                </w:txbxContent>
              </v:textbox>
            </v:rect>
          </v:group>
        </w:pict>
      </w:r>
    </w:p>
    <w:p w:rsidR="00CF55BA" w:rsidRPr="005009DC" w:rsidRDefault="00A37B5F" w:rsidP="00CF55BA">
      <w:pPr>
        <w:rPr>
          <w:sz w:val="40"/>
          <w:szCs w:val="40"/>
        </w:rPr>
      </w:pPr>
      <w:r w:rsidRPr="00A37B5F">
        <w:rPr>
          <w:noProof/>
          <w:color w:val="000000"/>
          <w:sz w:val="40"/>
          <w:szCs w:val="40"/>
        </w:rPr>
        <w:pict>
          <v:shape id="_x0000_s1203" type="#_x0000_t34" style="position:absolute;margin-left:1076.7pt;margin-top:1.65pt;width:42.75pt;height:3.6pt;rotation:90;z-index:-251594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" adj="10787"/>
        </w:pict>
      </w:r>
    </w:p>
    <w:p w:rsidR="00CF55BA" w:rsidRPr="005009DC" w:rsidRDefault="00A37B5F" w:rsidP="00CF55BA">
      <w:pPr>
        <w:rPr>
          <w:sz w:val="40"/>
          <w:szCs w:val="40"/>
        </w:rPr>
      </w:pPr>
      <w:r>
        <w:rPr>
          <w:noProof/>
          <w:sz w:val="40"/>
          <w:szCs w:val="40"/>
        </w:rPr>
        <w:pict>
          <v:rect id="Rettangolo 34" o:spid="_x0000_s1210" style="position:absolute;margin-left:102.95pt;margin-top:21.95pt;width:102pt;height:45.35pt;z-index:251728896;visibility:visible;mso-position-horizont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" strokeweight="1pt">
            <v:textbox>
              <w:txbxContent>
                <w:p w:rsidR="005F3779" w:rsidRPr="00A72BD2" w:rsidRDefault="005F3779" w:rsidP="00CF55BA">
                  <w:pPr>
                    <w:jc w:val="center"/>
                    <w:rPr>
                      <w:sz w:val="22"/>
                      <w:szCs w:val="22"/>
                    </w:rPr>
                  </w:pPr>
                  <w:r w:rsidRPr="00A72BD2">
                    <w:rPr>
                      <w:sz w:val="22"/>
                      <w:szCs w:val="22"/>
                    </w:rPr>
                    <w:t>Pagamenti dipendenti e fornitori</w:t>
                  </w:r>
                </w:p>
              </w:txbxContent>
            </v:textbox>
            <w10:wrap anchorx="margin"/>
          </v:rect>
        </w:pict>
      </w:r>
      <w:r>
        <w:rPr>
          <w:noProof/>
          <w:sz w:val="40"/>
          <w:szCs w:val="40"/>
        </w:rPr>
        <w:pict>
          <v:rect id="Rettangolo 27" o:spid="_x0000_s1205" style="position:absolute;margin-left:-19.8pt;margin-top:21.8pt;width:102pt;height:45.35pt;z-index:251723776;visibility:visible;mso-position-horizont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" strokeweight="1pt">
            <v:textbox>
              <w:txbxContent>
                <w:p w:rsidR="005F3779" w:rsidRPr="00F10349" w:rsidRDefault="005F3779" w:rsidP="00CF55BA">
                  <w:pPr>
                    <w:jc w:val="center"/>
                    <w:rPr>
                      <w:sz w:val="20"/>
                      <w:szCs w:val="20"/>
                    </w:rPr>
                  </w:pPr>
                  <w:r w:rsidRPr="00F10349">
                    <w:rPr>
                      <w:sz w:val="20"/>
                      <w:szCs w:val="20"/>
                    </w:rPr>
                    <w:t>Approv</w:t>
                  </w:r>
                  <w:r>
                    <w:rPr>
                      <w:sz w:val="20"/>
                      <w:szCs w:val="20"/>
                    </w:rPr>
                    <w:t>v</w:t>
                  </w:r>
                  <w:r w:rsidRPr="00F10349">
                    <w:rPr>
                      <w:sz w:val="20"/>
                      <w:szCs w:val="20"/>
                    </w:rPr>
                    <w:t>igionamenti e Ufficio acquisti</w:t>
                  </w:r>
                </w:p>
              </w:txbxContent>
            </v:textbox>
            <w10:wrap anchorx="margin"/>
          </v:rect>
        </w:pict>
      </w:r>
      <w:r>
        <w:rPr>
          <w:noProof/>
          <w:sz w:val="40"/>
          <w:szCs w:val="40"/>
        </w:rPr>
        <w:pict>
          <v:rect id="Rettangolo 43" o:spid="_x0000_s1194" style="position:absolute;margin-left:528.95pt;margin-top:21.95pt;width:102pt;height:45.35pt;z-index:251712512;visibility:visible;mso-position-horizont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" strokeweight="1pt">
            <v:textbox>
              <w:txbxContent>
                <w:p w:rsidR="005F3779" w:rsidRDefault="005F3779" w:rsidP="00CF55BA">
                  <w:pPr>
                    <w:jc w:val="center"/>
                  </w:pPr>
                  <w:r>
                    <w:t>Analista applicativo</w:t>
                  </w:r>
                </w:p>
              </w:txbxContent>
            </v:textbox>
            <w10:wrap anchorx="margin"/>
          </v:rect>
        </w:pict>
      </w:r>
      <w:r>
        <w:rPr>
          <w:noProof/>
          <w:sz w:val="40"/>
          <w:szCs w:val="40"/>
        </w:rPr>
        <w:pict>
          <v:rect id="Rettangolo 66" o:spid="_x0000_s1175" style="position:absolute;margin-left:811.75pt;margin-top:22.2pt;width:102pt;height:45.35pt;z-index:251701248;visibility:visible;mso-position-horizont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" strokeweight="1pt">
            <v:textbox>
              <w:txbxContent>
                <w:p w:rsidR="005F3779" w:rsidRPr="007C227C" w:rsidRDefault="005F3779" w:rsidP="00CF55BA">
                  <w:pPr>
                    <w:jc w:val="center"/>
                  </w:pPr>
                  <w:r w:rsidRPr="007C227C">
                    <w:t>Gestione strumenti</w:t>
                  </w:r>
                </w:p>
              </w:txbxContent>
            </v:textbox>
            <w10:wrap anchorx="margin"/>
          </v:rect>
        </w:pict>
      </w:r>
    </w:p>
    <w:p w:rsidR="00CF55BA" w:rsidRPr="005009DC" w:rsidRDefault="00CF55BA" w:rsidP="00CF55BA">
      <w:pPr>
        <w:rPr>
          <w:sz w:val="40"/>
          <w:szCs w:val="40"/>
        </w:rPr>
      </w:pPr>
    </w:p>
    <w:p w:rsidR="00CF55BA" w:rsidRPr="005009DC" w:rsidRDefault="00CF55BA" w:rsidP="00CF55BA">
      <w:pPr>
        <w:rPr>
          <w:sz w:val="40"/>
          <w:szCs w:val="40"/>
        </w:rPr>
      </w:pPr>
    </w:p>
    <w:p w:rsidR="00CF55BA" w:rsidRPr="005009DC" w:rsidRDefault="00A37B5F" w:rsidP="00CF55BA">
      <w:pPr>
        <w:rPr>
          <w:sz w:val="40"/>
          <w:szCs w:val="40"/>
        </w:rPr>
      </w:pPr>
      <w:r>
        <w:rPr>
          <w:noProof/>
          <w:sz w:val="40"/>
          <w:szCs w:val="40"/>
        </w:rPr>
        <w:pict>
          <v:rect id="Rectangle 277" o:spid="_x0000_s1212" style="position:absolute;margin-left:-19.8pt;margin-top:9.8pt;width:102pt;height:45.35pt;z-index:251730944;visibility:visible;mso-position-horizont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" strokeweight="1pt">
            <v:textbox>
              <w:txbxContent>
                <w:p w:rsidR="005F3779" w:rsidRPr="00A72BD2" w:rsidRDefault="005F3779" w:rsidP="00CF55BA">
                  <w:pPr>
                    <w:jc w:val="center"/>
                    <w:rPr>
                      <w:sz w:val="22"/>
                      <w:szCs w:val="22"/>
                    </w:rPr>
                  </w:pPr>
                  <w:r w:rsidRPr="00A72BD2">
                    <w:rPr>
                      <w:sz w:val="22"/>
                      <w:szCs w:val="22"/>
                    </w:rPr>
                    <w:t>Gestione SIMOG e acquisizione CIG</w:t>
                  </w:r>
                </w:p>
              </w:txbxContent>
            </v:textbox>
            <w10:wrap anchorx="margin"/>
          </v:rect>
        </w:pict>
      </w:r>
      <w:r>
        <w:rPr>
          <w:noProof/>
          <w:sz w:val="40"/>
          <w:szCs w:val="40"/>
        </w:rPr>
        <w:pict>
          <v:rect id="Rettangolo 33" o:spid="_x0000_s1209" style="position:absolute;margin-left:102.95pt;margin-top:8.3pt;width:102pt;height:45.35pt;z-index:251727872;visibility:visible;mso-position-horizont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" strokeweight="1pt">
            <v:textbox>
              <w:txbxContent>
                <w:p w:rsidR="005F3779" w:rsidRDefault="005F3779" w:rsidP="00CF55BA">
                  <w:pPr>
                    <w:jc w:val="center"/>
                  </w:pPr>
                  <w:r>
                    <w:t>Cassa aziendale</w:t>
                  </w:r>
                </w:p>
              </w:txbxContent>
            </v:textbox>
            <w10:wrap anchorx="margin"/>
          </v:rect>
        </w:pict>
      </w:r>
      <w:r>
        <w:rPr>
          <w:noProof/>
          <w:sz w:val="40"/>
          <w:szCs w:val="40"/>
        </w:rPr>
        <w:pict>
          <v:rect id="Rettangolo 51" o:spid="_x0000_s1199" style="position:absolute;margin-left:528.95pt;margin-top:8.3pt;width:102pt;height:45.35pt;z-index:251717632;visibility:visible;mso-position-horizont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" strokeweight="1pt">
            <v:textbox>
              <w:txbxContent>
                <w:p w:rsidR="005F3779" w:rsidRDefault="005F3779" w:rsidP="00CF55BA">
                  <w:pPr>
                    <w:jc w:val="center"/>
                  </w:pPr>
                  <w:r>
                    <w:t>Analista programmatore</w:t>
                  </w:r>
                </w:p>
              </w:txbxContent>
            </v:textbox>
            <w10:wrap anchorx="margin"/>
          </v:rect>
        </w:pict>
      </w:r>
      <w:r>
        <w:rPr>
          <w:noProof/>
          <w:sz w:val="40"/>
          <w:szCs w:val="40"/>
        </w:rPr>
        <w:pict>
          <v:rect id="Rettangolo 65" o:spid="_x0000_s1174" style="position:absolute;margin-left:811.75pt;margin-top:4.8pt;width:102pt;height:45.35pt;z-index:251700224;visibility:visible;mso-position-horizont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" strokeweight="1pt">
            <v:textbox>
              <w:txbxContent>
                <w:p w:rsidR="005F3779" w:rsidRPr="007C227C" w:rsidRDefault="005F3779" w:rsidP="00CF55BA">
                  <w:pPr>
                    <w:jc w:val="center"/>
                  </w:pPr>
                  <w:r w:rsidRPr="007C227C">
                    <w:t>Gestione ispettori</w:t>
                  </w:r>
                </w:p>
              </w:txbxContent>
            </v:textbox>
            <w10:wrap anchorx="margin"/>
          </v:rect>
        </w:pict>
      </w:r>
    </w:p>
    <w:p w:rsidR="00CF55BA" w:rsidRPr="005009DC" w:rsidRDefault="00A37B5F" w:rsidP="00CF55BA">
      <w:pPr>
        <w:rPr>
          <w:sz w:val="40"/>
          <w:szCs w:val="40"/>
        </w:rPr>
      </w:pPr>
      <w:r w:rsidRPr="00A37B5F">
        <w:rPr>
          <w:noProof/>
          <w:color w:val="000000"/>
          <w:sz w:val="40"/>
          <w:szCs w:val="40"/>
        </w:rPr>
        <w:pict>
          <v:shape id="_x0000_s1219" type="#_x0000_t32" style="position:absolute;margin-left:-58.9pt;margin-top:69.75pt;width:131.3pt;height:0;rotation:90;z-index:-2515783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"/>
        </w:pict>
      </w:r>
    </w:p>
    <w:p w:rsidR="00CF55BA" w:rsidRPr="005009DC" w:rsidRDefault="00A37B5F" w:rsidP="00CF55BA">
      <w:pPr>
        <w:rPr>
          <w:sz w:val="40"/>
          <w:szCs w:val="40"/>
        </w:rPr>
      </w:pPr>
      <w:r>
        <w:rPr>
          <w:noProof/>
          <w:sz w:val="40"/>
          <w:szCs w:val="40"/>
        </w:rPr>
        <w:pict>
          <v:rect id="Rettangolo 31" o:spid="_x0000_s1208" style="position:absolute;margin-left:-18.85pt;margin-top:20.85pt;width:102.4pt;height:52.4pt;z-index:251726848;visibility:visible;mso-position-horizont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" strokeweight="1pt">
            <v:textbox>
              <w:txbxContent>
                <w:p w:rsidR="005F3779" w:rsidRDefault="005F3779" w:rsidP="00CF55BA">
                  <w:pPr>
                    <w:jc w:val="center"/>
                  </w:pPr>
                  <w:r>
                    <w:t>Protocollo generale e segreteria</w:t>
                  </w:r>
                </w:p>
              </w:txbxContent>
            </v:textbox>
            <w10:wrap anchorx="margin"/>
          </v:rect>
        </w:pict>
      </w:r>
      <w:r>
        <w:rPr>
          <w:noProof/>
          <w:sz w:val="40"/>
          <w:szCs w:val="40"/>
        </w:rPr>
        <w:pict>
          <v:rect id="Rettangolo 50" o:spid="_x0000_s1198" style="position:absolute;margin-left:528.95pt;margin-top:16.4pt;width:102pt;height:45.35pt;z-index:251716608;visibility:visible;mso-position-horizont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" strokeweight="1pt">
            <v:textbox>
              <w:txbxContent>
                <w:p w:rsidR="005F3779" w:rsidRDefault="005F3779" w:rsidP="00CF55BA">
                  <w:pPr>
                    <w:jc w:val="center"/>
                  </w:pPr>
                  <w:r>
                    <w:t>Web master</w:t>
                  </w:r>
                </w:p>
              </w:txbxContent>
            </v:textbox>
            <w10:wrap anchorx="margin"/>
          </v:rect>
        </w:pict>
      </w:r>
      <w:r>
        <w:rPr>
          <w:noProof/>
          <w:sz w:val="40"/>
          <w:szCs w:val="40"/>
        </w:rPr>
        <w:pict>
          <v:rect id="Rettangolo 64" o:spid="_x0000_s1173" style="position:absolute;margin-left:811.75pt;margin-top:10.15pt;width:102pt;height:45.35pt;z-index:251699200;visibility:visible;mso-position-horizont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" strokeweight="1pt">
            <v:textbox>
              <w:txbxContent>
                <w:p w:rsidR="005F3779" w:rsidRPr="007C227C" w:rsidRDefault="005F3779" w:rsidP="00CF55BA">
                  <w:pPr>
                    <w:jc w:val="center"/>
                  </w:pPr>
                  <w:r w:rsidRPr="007C227C">
                    <w:t>Gestione diffide</w:t>
                  </w:r>
                </w:p>
              </w:txbxContent>
            </v:textbox>
            <w10:wrap anchorx="margin"/>
          </v:rect>
        </w:pict>
      </w:r>
    </w:p>
    <w:p w:rsidR="00CF55BA" w:rsidRPr="005009DC" w:rsidRDefault="00CF55BA" w:rsidP="00CF55BA">
      <w:pPr>
        <w:rPr>
          <w:sz w:val="40"/>
          <w:szCs w:val="40"/>
        </w:rPr>
      </w:pPr>
    </w:p>
    <w:p w:rsidR="00CF55BA" w:rsidRDefault="00A37B5F" w:rsidP="00CF55BA">
      <w:pPr>
        <w:autoSpaceDE w:val="0"/>
        <w:autoSpaceDN w:val="0"/>
        <w:adjustRightInd w:val="0"/>
        <w:jc w:val="both"/>
        <w:rPr>
          <w:color w:val="000000"/>
          <w:sz w:val="40"/>
          <w:szCs w:val="40"/>
        </w:rPr>
      </w:pPr>
      <w:r>
        <w:rPr>
          <w:noProof/>
          <w:color w:val="000000"/>
          <w:sz w:val="40"/>
          <w:szCs w:val="40"/>
        </w:rPr>
        <w:pict>
          <v:rect id="Rettangolo 49" o:spid="_x0000_s1197" style="position:absolute;left:0;text-align:left;margin-left:528.95pt;margin-top:21.4pt;width:102pt;height:45.35pt;z-index:251715584;visibility:visible;mso-position-horizont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" strokeweight="1pt">
            <v:textbox>
              <w:txbxContent>
                <w:p w:rsidR="005F3779" w:rsidRPr="000E3347" w:rsidRDefault="005F3779" w:rsidP="00CF55BA">
                  <w:pPr>
                    <w:jc w:val="center"/>
                  </w:pPr>
                  <w:r w:rsidRPr="000E3347">
                    <w:t xml:space="preserve">DB </w:t>
                  </w:r>
                  <w:r>
                    <w:t>A</w:t>
                  </w:r>
                  <w:r w:rsidRPr="000E3347">
                    <w:t>dministrator</w:t>
                  </w:r>
                </w:p>
              </w:txbxContent>
            </v:textbox>
            <w10:wrap anchorx="margin"/>
          </v:rect>
        </w:pict>
      </w:r>
      <w:r>
        <w:rPr>
          <w:noProof/>
          <w:color w:val="000000"/>
          <w:sz w:val="40"/>
          <w:szCs w:val="40"/>
        </w:rPr>
        <w:pict>
          <v:rect id="Rettangolo 67" o:spid="_x0000_s1176" style="position:absolute;left:0;text-align:left;margin-left:811.75pt;margin-top:16.1pt;width:102pt;height:45.35pt;z-index:251702272;visibility:visible;mso-position-horizont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" strokeweight="1pt">
            <v:textbox>
              <w:txbxContent>
                <w:p w:rsidR="005F3779" w:rsidRPr="007C227C" w:rsidRDefault="005F3779" w:rsidP="00CF55BA">
                  <w:pPr>
                    <w:jc w:val="center"/>
                  </w:pPr>
                  <w:r w:rsidRPr="007C227C">
                    <w:t xml:space="preserve">Pianificazione </w:t>
                  </w:r>
                </w:p>
                <w:p w:rsidR="005F3779" w:rsidRPr="007C227C" w:rsidRDefault="005F3779" w:rsidP="00CF55BA">
                  <w:pPr>
                    <w:jc w:val="center"/>
                  </w:pPr>
                  <w:r w:rsidRPr="007C227C">
                    <w:t>verifiche</w:t>
                  </w:r>
                </w:p>
              </w:txbxContent>
            </v:textbox>
            <w10:wrap anchorx="margin"/>
          </v:rect>
        </w:pict>
      </w:r>
    </w:p>
    <w:p w:rsidR="00CF55BA" w:rsidRDefault="00A37B5F" w:rsidP="00CF55BA">
      <w:pPr>
        <w:autoSpaceDE w:val="0"/>
        <w:autoSpaceDN w:val="0"/>
        <w:adjustRightInd w:val="0"/>
        <w:jc w:val="both"/>
        <w:rPr>
          <w:color w:val="000000"/>
          <w:sz w:val="40"/>
          <w:szCs w:val="40"/>
        </w:rPr>
      </w:pPr>
      <w:r>
        <w:rPr>
          <w:noProof/>
          <w:color w:val="000000"/>
          <w:sz w:val="40"/>
          <w:szCs w:val="40"/>
        </w:rPr>
        <w:pict>
          <v:rect id="Rettangolo 28" o:spid="_x0000_s1206" style="position:absolute;left:0;text-align:left;margin-left:-17.25pt;margin-top:11.5pt;width:102.2pt;height:45.35pt;z-index:251724800;visibility:visible;mso-position-horizont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" strokeweight="1pt">
            <v:textbox>
              <w:txbxContent>
                <w:p w:rsidR="005F3779" w:rsidRDefault="005F3779" w:rsidP="00CF55BA">
                  <w:pPr>
                    <w:jc w:val="center"/>
                  </w:pPr>
                  <w:r>
                    <w:t>Patrimonio e</w:t>
                  </w:r>
                  <w:r>
                    <w:br/>
                    <w:t>Inventario</w:t>
                  </w:r>
                </w:p>
              </w:txbxContent>
            </v:textbox>
            <w10:wrap anchorx="margin"/>
          </v:rect>
        </w:pict>
      </w:r>
    </w:p>
    <w:p w:rsidR="00CF55BA" w:rsidRDefault="00A37B5F" w:rsidP="00CF55BA">
      <w:pPr>
        <w:autoSpaceDE w:val="0"/>
        <w:autoSpaceDN w:val="0"/>
        <w:adjustRightInd w:val="0"/>
        <w:jc w:val="both"/>
        <w:rPr>
          <w:color w:val="000000"/>
          <w:sz w:val="40"/>
          <w:szCs w:val="40"/>
        </w:rPr>
      </w:pPr>
      <w:r w:rsidRPr="00A37B5F">
        <w:rPr>
          <w:noProof/>
          <w:sz w:val="40"/>
          <w:szCs w:val="40"/>
        </w:rPr>
        <w:pict>
          <v:rect id="_x0000_s1180" style="position:absolute;left:0;text-align:left;margin-left:695.95pt;margin-top:22.7pt;width:102pt;height:45.35pt;z-index:251706368;visibility:visible;mso-position-horizont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" strokeweight="1pt">
            <v:textbox>
              <w:txbxContent>
                <w:p w:rsidR="005F3779" w:rsidRDefault="005F3779" w:rsidP="00CF55BA">
                  <w:pPr>
                    <w:jc w:val="center"/>
                  </w:pPr>
                  <w:r>
                    <w:t>APS - CPS</w:t>
                  </w:r>
                </w:p>
              </w:txbxContent>
            </v:textbox>
            <w10:wrap anchorx="margin"/>
          </v:rect>
        </w:pict>
      </w:r>
      <w:r>
        <w:rPr>
          <w:noProof/>
          <w:color w:val="000000"/>
          <w:sz w:val="40"/>
          <w:szCs w:val="40"/>
        </w:rPr>
        <w:pict>
          <v:rect id="Rettangolo 68" o:spid="_x0000_s1177" style="position:absolute;left:0;text-align:left;margin-left:811.75pt;margin-top:22.2pt;width:102pt;height:45.35pt;z-index:251703296;visibility:visible;mso-position-horizont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" strokeweight="1pt">
            <v:textbox>
              <w:txbxContent>
                <w:p w:rsidR="005F3779" w:rsidRPr="007C227C" w:rsidRDefault="005F3779" w:rsidP="00CF55BA">
                  <w:pPr>
                    <w:jc w:val="center"/>
                  </w:pPr>
                  <w:r w:rsidRPr="007C227C">
                    <w:t>Gestione rapporti</w:t>
                  </w:r>
                </w:p>
              </w:txbxContent>
            </v:textbox>
            <w10:wrap anchorx="margin"/>
          </v:rect>
        </w:pict>
      </w:r>
    </w:p>
    <w:p w:rsidR="00CF55BA" w:rsidRDefault="00A37B5F" w:rsidP="00CF55BA">
      <w:pPr>
        <w:autoSpaceDE w:val="0"/>
        <w:autoSpaceDN w:val="0"/>
        <w:adjustRightInd w:val="0"/>
        <w:jc w:val="both"/>
        <w:rPr>
          <w:color w:val="000000"/>
          <w:sz w:val="40"/>
          <w:szCs w:val="40"/>
        </w:rPr>
      </w:pPr>
      <w:r>
        <w:rPr>
          <w:noProof/>
          <w:color w:val="000000"/>
          <w:sz w:val="40"/>
          <w:szCs w:val="40"/>
        </w:rPr>
        <w:pict>
          <v:rect id="Rettangolo 48" o:spid="_x0000_s1196" style="position:absolute;left:0;text-align:left;margin-left:528.95pt;margin-top:3.6pt;width:102pt;height:45.35pt;z-index:251714560;visibility:visible;mso-position-horizont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" strokeweight="1pt">
            <v:textbox>
              <w:txbxContent>
                <w:p w:rsidR="005F3779" w:rsidRDefault="005F3779" w:rsidP="00CF55BA">
                  <w:pPr>
                    <w:jc w:val="center"/>
                  </w:pPr>
                  <w:r>
                    <w:t>Op. Data Entry</w:t>
                  </w:r>
                </w:p>
              </w:txbxContent>
            </v:textbox>
            <w10:wrap anchorx="margin"/>
          </v:rect>
        </w:pict>
      </w:r>
    </w:p>
    <w:p w:rsidR="00560E5B" w:rsidRDefault="00A37B5F" w:rsidP="00CF55BA">
      <w:pPr>
        <w:autoSpaceDE w:val="0"/>
        <w:autoSpaceDN w:val="0"/>
        <w:adjustRightInd w:val="0"/>
        <w:jc w:val="both"/>
        <w:rPr>
          <w:color w:val="000000"/>
          <w:sz w:val="40"/>
          <w:szCs w:val="40"/>
        </w:rPr>
        <w:sectPr w:rsidR="00560E5B" w:rsidSect="00016BED">
          <w:pgSz w:w="23814" w:h="16840" w:orient="landscape" w:code="8"/>
          <w:pgMar w:top="720" w:right="720" w:bottom="720" w:left="720" w:header="709" w:footer="709" w:gutter="0"/>
          <w:cols w:space="708"/>
          <w:docGrid w:linePitch="360"/>
        </w:sectPr>
      </w:pPr>
      <w:r>
        <w:rPr>
          <w:noProof/>
          <w:color w:val="000000"/>
          <w:sz w:val="40"/>
          <w:szCs w:val="40"/>
        </w:rPr>
        <w:pict>
          <v:rect id="Rettangolo 47" o:spid="_x0000_s1195" style="position:absolute;left:0;text-align:left;margin-left:528.95pt;margin-top:31.55pt;width:102pt;height:30pt;z-index:251713536;visibility:visible;mso-position-horizont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" strokeweight="1pt">
            <v:textbox>
              <w:txbxContent>
                <w:p w:rsidR="005F3779" w:rsidRDefault="005F3779" w:rsidP="00CF55BA">
                  <w:pPr>
                    <w:jc w:val="center"/>
                  </w:pPr>
                  <w:r>
                    <w:t xml:space="preserve">Programmatore </w:t>
                  </w:r>
                </w:p>
              </w:txbxContent>
            </v:textbox>
            <w10:wrap anchorx="margin"/>
          </v:rect>
        </w:pict>
      </w:r>
      <w:r>
        <w:rPr>
          <w:noProof/>
          <w:color w:val="000000"/>
          <w:sz w:val="40"/>
          <w:szCs w:val="40"/>
        </w:rPr>
        <w:pict>
          <v:rect id="Rettangolo 69" o:spid="_x0000_s1178" style="position:absolute;left:0;text-align:left;margin-left:811.75pt;margin-top:28.8pt;width:102pt;height:33pt;z-index:251704320;visibility:visible;mso-position-horizont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" strokeweight="1pt">
            <v:textbox>
              <w:txbxContent>
                <w:p w:rsidR="005F3779" w:rsidRPr="007C227C" w:rsidRDefault="005F3779" w:rsidP="00CF55BA">
                  <w:pPr>
                    <w:jc w:val="center"/>
                  </w:pPr>
                  <w:r w:rsidRPr="007C227C">
                    <w:t>Gestione catasto</w:t>
                  </w:r>
                </w:p>
              </w:txbxContent>
            </v:textbox>
            <w10:wrap anchorx="margin"/>
          </v:rect>
        </w:pict>
      </w:r>
      <w:r>
        <w:rPr>
          <w:noProof/>
          <w:color w:val="000000"/>
          <w:sz w:val="40"/>
          <w:szCs w:val="40"/>
        </w:rPr>
        <w:pict>
          <v:shape id="AutoShape 310" o:spid="_x0000_s1130" type="#_x0000_t32" style="position:absolute;left:0;text-align:left;margin-left:569.3pt;margin-top:-284.65pt;width:0;height:17pt;z-index:251658240;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0mEHwIAADwEAAAOAAAAZHJzL2Uyb0RvYy54bWysU82O2yAQvlfqOyDuie2sky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"/>
        </w:pict>
      </w:r>
      <w:r w:rsidR="00CF55BA">
        <w:rPr>
          <w:color w:val="000000"/>
          <w:sz w:val="40"/>
          <w:szCs w:val="40"/>
        </w:rPr>
        <w:tab/>
      </w:r>
      <w:r w:rsidR="00CF55BA">
        <w:rPr>
          <w:color w:val="000000"/>
          <w:sz w:val="40"/>
          <w:szCs w:val="40"/>
        </w:rPr>
        <w:tab/>
      </w:r>
      <w:r w:rsidR="00CF55BA">
        <w:rPr>
          <w:color w:val="000000"/>
          <w:sz w:val="40"/>
          <w:szCs w:val="40"/>
        </w:rPr>
        <w:tab/>
      </w:r>
      <w:r w:rsidR="00CF55BA">
        <w:rPr>
          <w:color w:val="000000"/>
          <w:sz w:val="40"/>
          <w:szCs w:val="40"/>
        </w:rPr>
        <w:tab/>
      </w:r>
      <w:r w:rsidR="00CF55BA">
        <w:rPr>
          <w:color w:val="000000"/>
          <w:sz w:val="40"/>
          <w:szCs w:val="40"/>
        </w:rPr>
        <w:tab/>
      </w:r>
      <w:r w:rsidR="00CF55BA">
        <w:rPr>
          <w:color w:val="000000"/>
          <w:sz w:val="40"/>
          <w:szCs w:val="40"/>
        </w:rPr>
        <w:tab/>
      </w:r>
      <w:r w:rsidR="00CF55BA">
        <w:rPr>
          <w:color w:val="000000"/>
          <w:sz w:val="40"/>
          <w:szCs w:val="40"/>
        </w:rPr>
        <w:tab/>
      </w:r>
      <w:r w:rsidR="00CF55BA">
        <w:rPr>
          <w:color w:val="000000"/>
          <w:sz w:val="40"/>
          <w:szCs w:val="40"/>
        </w:rPr>
        <w:tab/>
      </w:r>
      <w:r w:rsidR="00CF55BA">
        <w:rPr>
          <w:color w:val="000000"/>
          <w:sz w:val="40"/>
          <w:szCs w:val="40"/>
        </w:rPr>
        <w:tab/>
      </w:r>
      <w:r w:rsidR="00CF55BA">
        <w:rPr>
          <w:color w:val="000000"/>
          <w:sz w:val="40"/>
          <w:szCs w:val="40"/>
        </w:rPr>
        <w:tab/>
      </w:r>
      <w:r w:rsidR="00CF55BA">
        <w:rPr>
          <w:color w:val="000000"/>
          <w:sz w:val="40"/>
          <w:szCs w:val="40"/>
        </w:rPr>
        <w:tab/>
      </w:r>
      <w:r w:rsidR="00CF55BA">
        <w:rPr>
          <w:color w:val="000000"/>
          <w:sz w:val="40"/>
          <w:szCs w:val="40"/>
        </w:rPr>
        <w:tab/>
      </w:r>
      <w:r w:rsidR="00CF55BA">
        <w:rPr>
          <w:color w:val="000000"/>
          <w:sz w:val="40"/>
          <w:szCs w:val="40"/>
        </w:rPr>
        <w:tab/>
      </w:r>
      <w:r w:rsidR="00CF55BA">
        <w:rPr>
          <w:color w:val="000000"/>
          <w:sz w:val="40"/>
          <w:szCs w:val="40"/>
        </w:rPr>
        <w:tab/>
      </w:r>
      <w:r w:rsidR="00CF55BA">
        <w:rPr>
          <w:color w:val="000000"/>
          <w:sz w:val="40"/>
          <w:szCs w:val="40"/>
        </w:rPr>
        <w:tab/>
      </w:r>
      <w:r w:rsidR="00CF55BA">
        <w:rPr>
          <w:color w:val="000000"/>
          <w:sz w:val="40"/>
          <w:szCs w:val="40"/>
        </w:rPr>
        <w:tab/>
      </w:r>
      <w:r w:rsidR="00CF55BA">
        <w:rPr>
          <w:color w:val="000000"/>
          <w:sz w:val="40"/>
          <w:szCs w:val="40"/>
        </w:rPr>
        <w:tab/>
      </w:r>
      <w:r w:rsidR="00CF55BA">
        <w:rPr>
          <w:color w:val="000000"/>
          <w:sz w:val="40"/>
          <w:szCs w:val="40"/>
        </w:rPr>
        <w:tab/>
      </w:r>
      <w:r w:rsidR="00CF55BA">
        <w:rPr>
          <w:color w:val="000000"/>
          <w:sz w:val="40"/>
          <w:szCs w:val="40"/>
        </w:rPr>
        <w:tab/>
      </w:r>
      <w:r w:rsidR="00CF55BA">
        <w:rPr>
          <w:color w:val="000000"/>
          <w:sz w:val="40"/>
          <w:szCs w:val="40"/>
        </w:rPr>
        <w:tab/>
      </w:r>
    </w:p>
    <w:p w:rsidR="00560E5B" w:rsidRPr="0031539F" w:rsidRDefault="00560E5B" w:rsidP="00560E5B">
      <w:pPr>
        <w:rPr>
          <w:b/>
          <w:sz w:val="22"/>
          <w:szCs w:val="22"/>
          <w:u w:val="single"/>
        </w:rPr>
      </w:pPr>
      <w:r w:rsidRPr="0031539F">
        <w:rPr>
          <w:b/>
          <w:sz w:val="22"/>
          <w:szCs w:val="22"/>
          <w:u w:val="single"/>
        </w:rPr>
        <w:lastRenderedPageBreak/>
        <w:t>Elenco Soci:</w:t>
      </w:r>
    </w:p>
    <w:p w:rsidR="00662741" w:rsidRPr="0031539F" w:rsidRDefault="00662741" w:rsidP="00560E5B">
      <w:pPr>
        <w:rPr>
          <w:b/>
          <w:sz w:val="22"/>
          <w:szCs w:val="22"/>
          <w:u w:val="single"/>
        </w:rPr>
      </w:pPr>
    </w:p>
    <w:p w:rsidR="00560E5B" w:rsidRPr="0031539F" w:rsidRDefault="00560E5B" w:rsidP="009F4032">
      <w:pPr>
        <w:jc w:val="both"/>
        <w:rPr>
          <w:sz w:val="22"/>
          <w:szCs w:val="22"/>
        </w:rPr>
      </w:pPr>
      <w:r w:rsidRPr="0031539F">
        <w:rPr>
          <w:sz w:val="22"/>
          <w:szCs w:val="22"/>
        </w:rPr>
        <w:t>Provincia di Chieti Cod. Fisc. 80000130692</w:t>
      </w:r>
    </w:p>
    <w:p w:rsidR="009F4032" w:rsidRPr="0031539F" w:rsidRDefault="00560E5B" w:rsidP="009F4032">
      <w:pPr>
        <w:jc w:val="both"/>
        <w:rPr>
          <w:sz w:val="22"/>
          <w:szCs w:val="22"/>
        </w:rPr>
      </w:pPr>
      <w:r w:rsidRPr="0031539F">
        <w:rPr>
          <w:sz w:val="22"/>
          <w:szCs w:val="22"/>
        </w:rPr>
        <w:t xml:space="preserve">Quota di proprietà pari all’89,70% composta da 89.700 azioni ordinarie pari a nominali </w:t>
      </w:r>
    </w:p>
    <w:p w:rsidR="00560E5B" w:rsidRPr="0031539F" w:rsidRDefault="00560E5B" w:rsidP="009F4032">
      <w:pPr>
        <w:jc w:val="both"/>
        <w:rPr>
          <w:sz w:val="22"/>
          <w:szCs w:val="22"/>
        </w:rPr>
      </w:pPr>
      <w:r w:rsidRPr="0031539F">
        <w:rPr>
          <w:sz w:val="22"/>
          <w:szCs w:val="22"/>
        </w:rPr>
        <w:t>€ 462.852,00</w:t>
      </w:r>
    </w:p>
    <w:p w:rsidR="00560E5B" w:rsidRPr="0031539F" w:rsidRDefault="00560E5B" w:rsidP="009F4032">
      <w:pPr>
        <w:jc w:val="both"/>
        <w:rPr>
          <w:sz w:val="22"/>
          <w:szCs w:val="22"/>
        </w:rPr>
      </w:pPr>
      <w:r w:rsidRPr="0031539F">
        <w:rPr>
          <w:sz w:val="22"/>
          <w:szCs w:val="22"/>
        </w:rPr>
        <w:t>Comune di Chieti Cod</w:t>
      </w:r>
      <w:r w:rsidR="000D003A">
        <w:rPr>
          <w:sz w:val="22"/>
          <w:szCs w:val="22"/>
        </w:rPr>
        <w:t xml:space="preserve">. </w:t>
      </w:r>
      <w:r w:rsidRPr="0031539F">
        <w:rPr>
          <w:sz w:val="22"/>
          <w:szCs w:val="22"/>
        </w:rPr>
        <w:t>Fisc. 00098000698</w:t>
      </w:r>
    </w:p>
    <w:p w:rsidR="00560E5B" w:rsidRPr="0031539F" w:rsidRDefault="00560E5B" w:rsidP="009F4032">
      <w:pPr>
        <w:jc w:val="both"/>
        <w:rPr>
          <w:sz w:val="22"/>
          <w:szCs w:val="22"/>
        </w:rPr>
      </w:pPr>
      <w:r w:rsidRPr="0031539F">
        <w:rPr>
          <w:sz w:val="22"/>
          <w:szCs w:val="22"/>
        </w:rPr>
        <w:t>Quota di proprietà pari al 10,3% composta da 10.300 azioni ordinarie pari a nominali € 53.148,00</w:t>
      </w:r>
    </w:p>
    <w:p w:rsidR="00560E5B" w:rsidRDefault="00560E5B" w:rsidP="009F4032">
      <w:pPr>
        <w:jc w:val="both"/>
      </w:pPr>
    </w:p>
    <w:p w:rsidR="00560E5B" w:rsidRPr="0031539F" w:rsidRDefault="00560E5B" w:rsidP="00560E5B">
      <w:pPr>
        <w:jc w:val="center"/>
        <w:rPr>
          <w:b/>
          <w:sz w:val="22"/>
          <w:szCs w:val="22"/>
          <w:u w:val="single"/>
        </w:rPr>
      </w:pPr>
      <w:r w:rsidRPr="0031539F">
        <w:rPr>
          <w:b/>
          <w:sz w:val="22"/>
          <w:szCs w:val="22"/>
          <w:u w:val="single"/>
        </w:rPr>
        <w:t>COMPOSIZIONE CONSIGLIO DI AMMINISTRAZIONE</w:t>
      </w:r>
    </w:p>
    <w:p w:rsidR="00662741" w:rsidRDefault="00662741" w:rsidP="00763E40">
      <w:pPr>
        <w:jc w:val="center"/>
        <w:rPr>
          <w:b/>
          <w:u w:val="single"/>
        </w:rPr>
      </w:pPr>
    </w:p>
    <w:tbl>
      <w:tblPr>
        <w:tblpPr w:leftFromText="141" w:rightFromText="141" w:vertAnchor="text" w:horzAnchor="margin" w:tblpY="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86"/>
        <w:gridCol w:w="1724"/>
        <w:gridCol w:w="2752"/>
        <w:gridCol w:w="1410"/>
        <w:gridCol w:w="2426"/>
      </w:tblGrid>
      <w:tr w:rsidR="009A43AA" w:rsidRPr="009A43AA" w:rsidTr="009A43AA">
        <w:tc>
          <w:tcPr>
            <w:tcW w:w="0" w:type="auto"/>
            <w:tcBorders>
              <w:top w:val="single" w:sz="4" w:space="0" w:color="auto"/>
              <w:left w:val="single" w:sz="4" w:space="0" w:color="auto"/>
              <w:bottom w:val="single" w:sz="4" w:space="0" w:color="auto"/>
              <w:right w:val="single" w:sz="4" w:space="0" w:color="auto"/>
            </w:tcBorders>
            <w:vAlign w:val="center"/>
          </w:tcPr>
          <w:p w:rsidR="009A43AA" w:rsidRPr="009A43AA" w:rsidRDefault="009A43AA" w:rsidP="009A43AA">
            <w:pPr>
              <w:spacing w:line="360" w:lineRule="auto"/>
              <w:jc w:val="center"/>
              <w:rPr>
                <w:b/>
                <w:sz w:val="16"/>
                <w:szCs w:val="16"/>
              </w:rPr>
            </w:pPr>
            <w:r w:rsidRPr="009A43AA">
              <w:rPr>
                <w:b/>
                <w:sz w:val="16"/>
                <w:szCs w:val="16"/>
              </w:rPr>
              <w:t>Componenti</w:t>
            </w:r>
          </w:p>
        </w:tc>
        <w:tc>
          <w:tcPr>
            <w:tcW w:w="0" w:type="auto"/>
            <w:tcBorders>
              <w:top w:val="single" w:sz="4" w:space="0" w:color="auto"/>
              <w:left w:val="single" w:sz="4" w:space="0" w:color="auto"/>
              <w:bottom w:val="single" w:sz="4" w:space="0" w:color="auto"/>
              <w:right w:val="single" w:sz="4" w:space="0" w:color="auto"/>
            </w:tcBorders>
            <w:vAlign w:val="center"/>
          </w:tcPr>
          <w:p w:rsidR="009A43AA" w:rsidRPr="009A43AA" w:rsidRDefault="009A43AA" w:rsidP="009A43AA">
            <w:pPr>
              <w:spacing w:line="360" w:lineRule="auto"/>
              <w:jc w:val="center"/>
              <w:rPr>
                <w:b/>
                <w:sz w:val="16"/>
                <w:szCs w:val="16"/>
              </w:rPr>
            </w:pPr>
            <w:r w:rsidRPr="009A43AA">
              <w:rPr>
                <w:b/>
                <w:sz w:val="16"/>
                <w:szCs w:val="16"/>
              </w:rPr>
              <w:t>Carica ricoperta</w:t>
            </w:r>
          </w:p>
        </w:tc>
        <w:tc>
          <w:tcPr>
            <w:tcW w:w="0" w:type="auto"/>
            <w:tcBorders>
              <w:top w:val="single" w:sz="4" w:space="0" w:color="auto"/>
              <w:left w:val="single" w:sz="4" w:space="0" w:color="auto"/>
              <w:bottom w:val="single" w:sz="4" w:space="0" w:color="auto"/>
              <w:right w:val="single" w:sz="4" w:space="0" w:color="auto"/>
            </w:tcBorders>
            <w:vAlign w:val="center"/>
          </w:tcPr>
          <w:p w:rsidR="009A43AA" w:rsidRPr="009A43AA" w:rsidRDefault="009A43AA" w:rsidP="009A43AA">
            <w:pPr>
              <w:spacing w:line="360" w:lineRule="auto"/>
              <w:jc w:val="center"/>
              <w:rPr>
                <w:b/>
                <w:sz w:val="16"/>
                <w:szCs w:val="16"/>
              </w:rPr>
            </w:pPr>
            <w:r w:rsidRPr="009A43AA">
              <w:rPr>
                <w:b/>
                <w:sz w:val="16"/>
                <w:szCs w:val="16"/>
              </w:rPr>
              <w:t>Estremi della nomina e determinazione compensi</w:t>
            </w:r>
          </w:p>
        </w:tc>
        <w:tc>
          <w:tcPr>
            <w:tcW w:w="0" w:type="auto"/>
            <w:tcBorders>
              <w:top w:val="single" w:sz="4" w:space="0" w:color="auto"/>
              <w:left w:val="single" w:sz="4" w:space="0" w:color="auto"/>
              <w:bottom w:val="single" w:sz="4" w:space="0" w:color="auto"/>
              <w:right w:val="single" w:sz="4" w:space="0" w:color="auto"/>
            </w:tcBorders>
            <w:vAlign w:val="center"/>
          </w:tcPr>
          <w:p w:rsidR="009A43AA" w:rsidRPr="009A43AA" w:rsidRDefault="009A43AA" w:rsidP="009A43AA">
            <w:pPr>
              <w:spacing w:line="360" w:lineRule="auto"/>
              <w:jc w:val="center"/>
              <w:rPr>
                <w:b/>
                <w:sz w:val="16"/>
                <w:szCs w:val="16"/>
              </w:rPr>
            </w:pPr>
            <w:r w:rsidRPr="009A43AA">
              <w:rPr>
                <w:b/>
                <w:sz w:val="16"/>
                <w:szCs w:val="16"/>
              </w:rPr>
              <w:t>Durata dell’incarico</w:t>
            </w:r>
          </w:p>
        </w:tc>
        <w:tc>
          <w:tcPr>
            <w:tcW w:w="0" w:type="auto"/>
            <w:tcBorders>
              <w:top w:val="single" w:sz="4" w:space="0" w:color="auto"/>
              <w:left w:val="single" w:sz="4" w:space="0" w:color="auto"/>
              <w:bottom w:val="single" w:sz="4" w:space="0" w:color="auto"/>
              <w:right w:val="single" w:sz="4" w:space="0" w:color="auto"/>
            </w:tcBorders>
            <w:vAlign w:val="center"/>
          </w:tcPr>
          <w:p w:rsidR="009A43AA" w:rsidRPr="009A43AA" w:rsidRDefault="009A43AA" w:rsidP="009A43AA">
            <w:pPr>
              <w:spacing w:line="360" w:lineRule="auto"/>
              <w:jc w:val="center"/>
              <w:rPr>
                <w:b/>
                <w:sz w:val="16"/>
                <w:szCs w:val="16"/>
              </w:rPr>
            </w:pPr>
            <w:r w:rsidRPr="009A43AA">
              <w:rPr>
                <w:b/>
                <w:sz w:val="16"/>
                <w:szCs w:val="16"/>
              </w:rPr>
              <w:t>Compenso lordo anno omnicomprensivo</w:t>
            </w:r>
          </w:p>
        </w:tc>
      </w:tr>
      <w:tr w:rsidR="009A43AA" w:rsidRPr="009A43AA" w:rsidTr="009A43AA">
        <w:tc>
          <w:tcPr>
            <w:tcW w:w="0" w:type="auto"/>
            <w:tcBorders>
              <w:top w:val="single" w:sz="4" w:space="0" w:color="auto"/>
              <w:left w:val="single" w:sz="4" w:space="0" w:color="auto"/>
              <w:bottom w:val="single" w:sz="4" w:space="0" w:color="auto"/>
              <w:right w:val="single" w:sz="4" w:space="0" w:color="auto"/>
            </w:tcBorders>
            <w:vAlign w:val="center"/>
          </w:tcPr>
          <w:p w:rsidR="009A43AA" w:rsidRPr="009A43AA" w:rsidRDefault="009A43AA" w:rsidP="009A43AA">
            <w:pPr>
              <w:jc w:val="center"/>
              <w:rPr>
                <w:sz w:val="16"/>
                <w:szCs w:val="16"/>
              </w:rPr>
            </w:pPr>
            <w:r w:rsidRPr="009A43AA">
              <w:rPr>
                <w:sz w:val="16"/>
                <w:szCs w:val="16"/>
              </w:rPr>
              <w:t>Monaco Alessio</w:t>
            </w:r>
          </w:p>
        </w:tc>
        <w:tc>
          <w:tcPr>
            <w:tcW w:w="0" w:type="auto"/>
            <w:tcBorders>
              <w:top w:val="single" w:sz="4" w:space="0" w:color="auto"/>
              <w:left w:val="single" w:sz="4" w:space="0" w:color="auto"/>
              <w:bottom w:val="single" w:sz="4" w:space="0" w:color="auto"/>
              <w:right w:val="single" w:sz="4" w:space="0" w:color="auto"/>
            </w:tcBorders>
            <w:vAlign w:val="center"/>
          </w:tcPr>
          <w:p w:rsidR="009A43AA" w:rsidRPr="009A43AA" w:rsidRDefault="009A43AA" w:rsidP="009A43AA">
            <w:pPr>
              <w:jc w:val="center"/>
              <w:rPr>
                <w:sz w:val="16"/>
                <w:szCs w:val="16"/>
              </w:rPr>
            </w:pPr>
            <w:r w:rsidRPr="009A43AA">
              <w:rPr>
                <w:sz w:val="16"/>
                <w:szCs w:val="16"/>
              </w:rPr>
              <w:t>Presidente</w:t>
            </w:r>
          </w:p>
          <w:p w:rsidR="009A43AA" w:rsidRPr="009A43AA" w:rsidRDefault="009A43AA" w:rsidP="009A43AA">
            <w:pPr>
              <w:jc w:val="center"/>
              <w:rPr>
                <w:sz w:val="16"/>
                <w:szCs w:val="16"/>
              </w:rPr>
            </w:pPr>
            <w:r w:rsidRPr="009A43AA">
              <w:rPr>
                <w:sz w:val="16"/>
                <w:szCs w:val="16"/>
              </w:rPr>
              <w:t xml:space="preserve"> e Amministratore Delegato</w:t>
            </w:r>
          </w:p>
        </w:tc>
        <w:tc>
          <w:tcPr>
            <w:tcW w:w="0" w:type="auto"/>
            <w:tcBorders>
              <w:top w:val="single" w:sz="4" w:space="0" w:color="auto"/>
              <w:left w:val="single" w:sz="4" w:space="0" w:color="auto"/>
              <w:bottom w:val="single" w:sz="4" w:space="0" w:color="auto"/>
              <w:right w:val="single" w:sz="4" w:space="0" w:color="auto"/>
            </w:tcBorders>
            <w:vAlign w:val="center"/>
          </w:tcPr>
          <w:p w:rsidR="009A43AA" w:rsidRPr="009A43AA" w:rsidRDefault="009A43AA" w:rsidP="009A43AA">
            <w:pPr>
              <w:jc w:val="center"/>
              <w:rPr>
                <w:sz w:val="16"/>
                <w:szCs w:val="16"/>
              </w:rPr>
            </w:pPr>
            <w:r w:rsidRPr="009A43AA">
              <w:rPr>
                <w:sz w:val="16"/>
                <w:szCs w:val="16"/>
              </w:rPr>
              <w:t>Assemblea Soci del 10/05/2022</w:t>
            </w:r>
          </w:p>
          <w:p w:rsidR="009A43AA" w:rsidRPr="009A43AA" w:rsidRDefault="009A43AA" w:rsidP="009A43AA">
            <w:pPr>
              <w:jc w:val="center"/>
              <w:rPr>
                <w:sz w:val="16"/>
                <w:szCs w:val="16"/>
              </w:rPr>
            </w:pPr>
            <w:r w:rsidRPr="009A43AA">
              <w:rPr>
                <w:sz w:val="16"/>
                <w:szCs w:val="16"/>
              </w:rPr>
              <w:t>CdA del 17/05/2022</w:t>
            </w:r>
          </w:p>
          <w:p w:rsidR="009A43AA" w:rsidRPr="009A43AA" w:rsidRDefault="009A43AA" w:rsidP="009A43AA">
            <w:pPr>
              <w:jc w:val="center"/>
              <w:rPr>
                <w:sz w:val="16"/>
                <w:szCs w:val="16"/>
              </w:rPr>
            </w:pPr>
            <w:r w:rsidRPr="009A43AA">
              <w:rPr>
                <w:sz w:val="16"/>
                <w:szCs w:val="16"/>
              </w:rPr>
              <w:t>Assemblea dei Soci del 10/01/2023</w:t>
            </w:r>
          </w:p>
        </w:tc>
        <w:tc>
          <w:tcPr>
            <w:tcW w:w="0" w:type="auto"/>
            <w:tcBorders>
              <w:top w:val="single" w:sz="4" w:space="0" w:color="auto"/>
              <w:left w:val="single" w:sz="4" w:space="0" w:color="auto"/>
              <w:bottom w:val="single" w:sz="4" w:space="0" w:color="auto"/>
              <w:right w:val="single" w:sz="4" w:space="0" w:color="auto"/>
            </w:tcBorders>
            <w:vAlign w:val="center"/>
          </w:tcPr>
          <w:p w:rsidR="009A43AA" w:rsidRPr="009A43AA" w:rsidRDefault="009A43AA" w:rsidP="009A43AA">
            <w:pPr>
              <w:jc w:val="center"/>
              <w:rPr>
                <w:sz w:val="16"/>
                <w:szCs w:val="16"/>
              </w:rPr>
            </w:pPr>
            <w:r w:rsidRPr="009A43AA">
              <w:rPr>
                <w:sz w:val="16"/>
                <w:szCs w:val="16"/>
              </w:rPr>
              <w:t>Tre esercizi sociali</w:t>
            </w:r>
          </w:p>
        </w:tc>
        <w:tc>
          <w:tcPr>
            <w:tcW w:w="0" w:type="auto"/>
            <w:tcBorders>
              <w:top w:val="single" w:sz="4" w:space="0" w:color="auto"/>
              <w:left w:val="single" w:sz="4" w:space="0" w:color="auto"/>
              <w:bottom w:val="single" w:sz="4" w:space="0" w:color="auto"/>
              <w:right w:val="single" w:sz="4" w:space="0" w:color="auto"/>
            </w:tcBorders>
            <w:vAlign w:val="center"/>
          </w:tcPr>
          <w:p w:rsidR="009A43AA" w:rsidRPr="009A43AA" w:rsidRDefault="009A43AA" w:rsidP="009A43AA">
            <w:pPr>
              <w:jc w:val="center"/>
              <w:rPr>
                <w:sz w:val="16"/>
                <w:szCs w:val="16"/>
              </w:rPr>
            </w:pPr>
            <w:r w:rsidRPr="009A43AA">
              <w:rPr>
                <w:sz w:val="16"/>
                <w:szCs w:val="16"/>
              </w:rPr>
              <w:t>€ 20.000,00</w:t>
            </w:r>
          </w:p>
        </w:tc>
      </w:tr>
      <w:tr w:rsidR="009A43AA" w:rsidRPr="009A43AA" w:rsidTr="009A43AA">
        <w:tc>
          <w:tcPr>
            <w:tcW w:w="0" w:type="auto"/>
            <w:tcBorders>
              <w:top w:val="single" w:sz="4" w:space="0" w:color="auto"/>
              <w:left w:val="single" w:sz="4" w:space="0" w:color="auto"/>
              <w:bottom w:val="single" w:sz="4" w:space="0" w:color="auto"/>
              <w:right w:val="single" w:sz="4" w:space="0" w:color="auto"/>
            </w:tcBorders>
            <w:vAlign w:val="center"/>
          </w:tcPr>
          <w:p w:rsidR="009A43AA" w:rsidRPr="009A43AA" w:rsidRDefault="009A43AA" w:rsidP="009A43AA">
            <w:pPr>
              <w:jc w:val="center"/>
              <w:rPr>
                <w:sz w:val="16"/>
                <w:szCs w:val="16"/>
              </w:rPr>
            </w:pPr>
            <w:r w:rsidRPr="009A43AA">
              <w:rPr>
                <w:sz w:val="16"/>
                <w:szCs w:val="16"/>
              </w:rPr>
              <w:t>Torelli Simona</w:t>
            </w:r>
          </w:p>
        </w:tc>
        <w:tc>
          <w:tcPr>
            <w:tcW w:w="0" w:type="auto"/>
            <w:tcBorders>
              <w:top w:val="single" w:sz="4" w:space="0" w:color="auto"/>
              <w:left w:val="single" w:sz="4" w:space="0" w:color="auto"/>
              <w:bottom w:val="single" w:sz="4" w:space="0" w:color="auto"/>
              <w:right w:val="single" w:sz="4" w:space="0" w:color="auto"/>
            </w:tcBorders>
            <w:vAlign w:val="center"/>
          </w:tcPr>
          <w:p w:rsidR="009A43AA" w:rsidRPr="009A43AA" w:rsidRDefault="009A43AA" w:rsidP="009A43AA">
            <w:pPr>
              <w:jc w:val="center"/>
              <w:rPr>
                <w:sz w:val="16"/>
                <w:szCs w:val="16"/>
              </w:rPr>
            </w:pPr>
            <w:r w:rsidRPr="009A43AA">
              <w:rPr>
                <w:sz w:val="16"/>
                <w:szCs w:val="16"/>
              </w:rPr>
              <w:t>Vicepresidente</w:t>
            </w:r>
          </w:p>
        </w:tc>
        <w:tc>
          <w:tcPr>
            <w:tcW w:w="0" w:type="auto"/>
            <w:tcBorders>
              <w:top w:val="single" w:sz="4" w:space="0" w:color="auto"/>
              <w:left w:val="single" w:sz="4" w:space="0" w:color="auto"/>
              <w:bottom w:val="single" w:sz="4" w:space="0" w:color="auto"/>
              <w:right w:val="single" w:sz="4" w:space="0" w:color="auto"/>
            </w:tcBorders>
            <w:vAlign w:val="center"/>
          </w:tcPr>
          <w:p w:rsidR="009A43AA" w:rsidRPr="009A43AA" w:rsidRDefault="009A43AA" w:rsidP="009A43AA">
            <w:pPr>
              <w:jc w:val="center"/>
              <w:rPr>
                <w:sz w:val="16"/>
                <w:szCs w:val="16"/>
              </w:rPr>
            </w:pPr>
            <w:r w:rsidRPr="009A43AA">
              <w:rPr>
                <w:sz w:val="16"/>
                <w:szCs w:val="16"/>
              </w:rPr>
              <w:t>Assemblea Soci del 10/05/2022</w:t>
            </w:r>
          </w:p>
          <w:p w:rsidR="009A43AA" w:rsidRPr="009A43AA" w:rsidRDefault="009A43AA" w:rsidP="009A43AA">
            <w:pPr>
              <w:jc w:val="center"/>
              <w:rPr>
                <w:sz w:val="16"/>
                <w:szCs w:val="16"/>
              </w:rPr>
            </w:pPr>
            <w:r w:rsidRPr="009A43AA">
              <w:rPr>
                <w:sz w:val="16"/>
                <w:szCs w:val="16"/>
              </w:rPr>
              <w:t>CdA del 17/05/2022</w:t>
            </w:r>
          </w:p>
          <w:p w:rsidR="009A43AA" w:rsidRPr="009A43AA" w:rsidRDefault="009A43AA" w:rsidP="009A43AA">
            <w:pPr>
              <w:jc w:val="center"/>
              <w:rPr>
                <w:sz w:val="16"/>
                <w:szCs w:val="16"/>
              </w:rPr>
            </w:pPr>
            <w:r w:rsidRPr="009A43AA">
              <w:rPr>
                <w:sz w:val="16"/>
                <w:szCs w:val="16"/>
              </w:rPr>
              <w:t>Assemblea dei Soci del 10/01/2023</w:t>
            </w:r>
          </w:p>
        </w:tc>
        <w:tc>
          <w:tcPr>
            <w:tcW w:w="0" w:type="auto"/>
            <w:tcBorders>
              <w:top w:val="single" w:sz="4" w:space="0" w:color="auto"/>
              <w:left w:val="single" w:sz="4" w:space="0" w:color="auto"/>
              <w:bottom w:val="single" w:sz="4" w:space="0" w:color="auto"/>
              <w:right w:val="single" w:sz="4" w:space="0" w:color="auto"/>
            </w:tcBorders>
            <w:vAlign w:val="center"/>
          </w:tcPr>
          <w:p w:rsidR="009A43AA" w:rsidRPr="009A43AA" w:rsidRDefault="009A43AA" w:rsidP="009A43AA">
            <w:pPr>
              <w:jc w:val="center"/>
              <w:rPr>
                <w:sz w:val="16"/>
                <w:szCs w:val="16"/>
              </w:rPr>
            </w:pPr>
            <w:r w:rsidRPr="009A43AA">
              <w:rPr>
                <w:sz w:val="16"/>
                <w:szCs w:val="16"/>
              </w:rPr>
              <w:t>Tre esercizi sociali</w:t>
            </w:r>
          </w:p>
        </w:tc>
        <w:tc>
          <w:tcPr>
            <w:tcW w:w="0" w:type="auto"/>
            <w:tcBorders>
              <w:top w:val="single" w:sz="4" w:space="0" w:color="auto"/>
              <w:left w:val="single" w:sz="4" w:space="0" w:color="auto"/>
              <w:bottom w:val="single" w:sz="4" w:space="0" w:color="auto"/>
              <w:right w:val="single" w:sz="4" w:space="0" w:color="auto"/>
            </w:tcBorders>
            <w:vAlign w:val="center"/>
          </w:tcPr>
          <w:p w:rsidR="009A43AA" w:rsidRPr="009A43AA" w:rsidRDefault="009A43AA" w:rsidP="009A43AA">
            <w:pPr>
              <w:jc w:val="center"/>
              <w:rPr>
                <w:sz w:val="16"/>
                <w:szCs w:val="16"/>
              </w:rPr>
            </w:pPr>
            <w:r w:rsidRPr="009A43AA">
              <w:rPr>
                <w:sz w:val="16"/>
                <w:szCs w:val="16"/>
              </w:rPr>
              <w:t>€ 6.000,00</w:t>
            </w:r>
          </w:p>
        </w:tc>
      </w:tr>
      <w:tr w:rsidR="009A43AA" w:rsidRPr="009A43AA" w:rsidTr="009A43AA">
        <w:tc>
          <w:tcPr>
            <w:tcW w:w="0" w:type="auto"/>
            <w:tcBorders>
              <w:top w:val="single" w:sz="4" w:space="0" w:color="auto"/>
              <w:left w:val="single" w:sz="4" w:space="0" w:color="auto"/>
              <w:bottom w:val="single" w:sz="4" w:space="0" w:color="auto"/>
              <w:right w:val="single" w:sz="4" w:space="0" w:color="auto"/>
            </w:tcBorders>
            <w:vAlign w:val="center"/>
          </w:tcPr>
          <w:p w:rsidR="009A43AA" w:rsidRPr="009A43AA" w:rsidRDefault="009A43AA" w:rsidP="009A43AA">
            <w:pPr>
              <w:jc w:val="center"/>
              <w:rPr>
                <w:sz w:val="16"/>
                <w:szCs w:val="16"/>
              </w:rPr>
            </w:pPr>
            <w:r w:rsidRPr="009A43AA">
              <w:rPr>
                <w:sz w:val="16"/>
                <w:szCs w:val="16"/>
              </w:rPr>
              <w:t>Michele Maccione</w:t>
            </w:r>
          </w:p>
        </w:tc>
        <w:tc>
          <w:tcPr>
            <w:tcW w:w="0" w:type="auto"/>
            <w:tcBorders>
              <w:top w:val="single" w:sz="4" w:space="0" w:color="auto"/>
              <w:left w:val="single" w:sz="4" w:space="0" w:color="auto"/>
              <w:bottom w:val="single" w:sz="4" w:space="0" w:color="auto"/>
              <w:right w:val="single" w:sz="4" w:space="0" w:color="auto"/>
            </w:tcBorders>
            <w:vAlign w:val="center"/>
          </w:tcPr>
          <w:p w:rsidR="009A43AA" w:rsidRPr="009A43AA" w:rsidRDefault="009A43AA" w:rsidP="009A43AA">
            <w:pPr>
              <w:jc w:val="center"/>
              <w:rPr>
                <w:sz w:val="16"/>
                <w:szCs w:val="16"/>
              </w:rPr>
            </w:pPr>
            <w:r w:rsidRPr="009A43AA">
              <w:rPr>
                <w:sz w:val="16"/>
                <w:szCs w:val="16"/>
              </w:rPr>
              <w:t>Consigliere</w:t>
            </w:r>
          </w:p>
        </w:tc>
        <w:tc>
          <w:tcPr>
            <w:tcW w:w="0" w:type="auto"/>
            <w:tcBorders>
              <w:top w:val="single" w:sz="4" w:space="0" w:color="auto"/>
              <w:left w:val="single" w:sz="4" w:space="0" w:color="auto"/>
              <w:bottom w:val="single" w:sz="4" w:space="0" w:color="auto"/>
              <w:right w:val="single" w:sz="4" w:space="0" w:color="auto"/>
            </w:tcBorders>
            <w:vAlign w:val="center"/>
          </w:tcPr>
          <w:p w:rsidR="009A43AA" w:rsidRPr="009A43AA" w:rsidRDefault="009A43AA" w:rsidP="009A43AA">
            <w:pPr>
              <w:jc w:val="center"/>
              <w:rPr>
                <w:sz w:val="16"/>
                <w:szCs w:val="16"/>
              </w:rPr>
            </w:pPr>
            <w:r w:rsidRPr="009A43AA">
              <w:rPr>
                <w:sz w:val="16"/>
                <w:szCs w:val="16"/>
              </w:rPr>
              <w:t>Assemblea Soci del 26/07/2022</w:t>
            </w:r>
          </w:p>
          <w:p w:rsidR="009A43AA" w:rsidRPr="009A43AA" w:rsidRDefault="009A43AA" w:rsidP="009A43AA">
            <w:pPr>
              <w:jc w:val="center"/>
              <w:rPr>
                <w:sz w:val="16"/>
                <w:szCs w:val="16"/>
              </w:rPr>
            </w:pPr>
            <w:r w:rsidRPr="009A43AA">
              <w:rPr>
                <w:sz w:val="16"/>
                <w:szCs w:val="16"/>
              </w:rPr>
              <w:t>Assemblea dei Soci del 10/01/2023</w:t>
            </w:r>
          </w:p>
          <w:p w:rsidR="009A43AA" w:rsidRPr="009A43AA" w:rsidRDefault="009A43AA" w:rsidP="009A43AA">
            <w:pPr>
              <w:jc w:val="center"/>
              <w:rPr>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9A43AA" w:rsidRPr="009A43AA" w:rsidRDefault="009A43AA" w:rsidP="009A43AA">
            <w:pPr>
              <w:jc w:val="center"/>
              <w:rPr>
                <w:sz w:val="16"/>
                <w:szCs w:val="16"/>
              </w:rPr>
            </w:pPr>
            <w:r w:rsidRPr="009A43AA">
              <w:rPr>
                <w:sz w:val="16"/>
                <w:szCs w:val="16"/>
              </w:rPr>
              <w:t>Tre esercizi sociali</w:t>
            </w:r>
          </w:p>
        </w:tc>
        <w:tc>
          <w:tcPr>
            <w:tcW w:w="0" w:type="auto"/>
            <w:tcBorders>
              <w:top w:val="single" w:sz="4" w:space="0" w:color="auto"/>
              <w:left w:val="single" w:sz="4" w:space="0" w:color="auto"/>
              <w:bottom w:val="single" w:sz="4" w:space="0" w:color="auto"/>
              <w:right w:val="single" w:sz="4" w:space="0" w:color="auto"/>
            </w:tcBorders>
            <w:vAlign w:val="center"/>
          </w:tcPr>
          <w:p w:rsidR="009A43AA" w:rsidRPr="009A43AA" w:rsidRDefault="009A43AA" w:rsidP="009A43AA">
            <w:pPr>
              <w:jc w:val="center"/>
              <w:rPr>
                <w:sz w:val="16"/>
                <w:szCs w:val="16"/>
              </w:rPr>
            </w:pPr>
            <w:r w:rsidRPr="009A43AA">
              <w:rPr>
                <w:sz w:val="16"/>
                <w:szCs w:val="16"/>
              </w:rPr>
              <w:t>€ 6.000,00</w:t>
            </w:r>
          </w:p>
        </w:tc>
      </w:tr>
    </w:tbl>
    <w:p w:rsidR="00662741" w:rsidRDefault="00662741" w:rsidP="00763E40">
      <w:pPr>
        <w:jc w:val="center"/>
        <w:rPr>
          <w:b/>
          <w:u w:val="single"/>
        </w:rPr>
      </w:pPr>
    </w:p>
    <w:p w:rsidR="00E3764B" w:rsidRDefault="00E3764B" w:rsidP="00763E40">
      <w:pPr>
        <w:jc w:val="center"/>
        <w:rPr>
          <w:b/>
          <w:u w:val="single"/>
        </w:rPr>
      </w:pPr>
    </w:p>
    <w:p w:rsidR="009A43AA" w:rsidRPr="0031539F" w:rsidRDefault="009A43AA" w:rsidP="009A43AA">
      <w:pPr>
        <w:jc w:val="center"/>
        <w:rPr>
          <w:b/>
          <w:sz w:val="22"/>
          <w:szCs w:val="22"/>
          <w:u w:val="single"/>
        </w:rPr>
      </w:pPr>
      <w:r w:rsidRPr="0031539F">
        <w:rPr>
          <w:b/>
          <w:sz w:val="22"/>
          <w:szCs w:val="22"/>
          <w:u w:val="single"/>
        </w:rPr>
        <w:t>COMPOSIZIONE COLLEGIO SINDACALE O.P.S. SpA</w:t>
      </w:r>
    </w:p>
    <w:p w:rsidR="002272B4" w:rsidRPr="00E3764B" w:rsidRDefault="002272B4" w:rsidP="00E3764B">
      <w:pPr>
        <w:rPr>
          <w:b/>
          <w:sz w:val="16"/>
          <w:szCs w:val="16"/>
          <w:u w:val="single"/>
        </w:rPr>
      </w:pPr>
    </w:p>
    <w:p w:rsidR="00E3764B" w:rsidRDefault="00E3764B" w:rsidP="00560E5B">
      <w:pPr>
        <w:jc w:val="center"/>
        <w:rPr>
          <w:b/>
          <w:u w:val="single"/>
        </w:rPr>
      </w:pPr>
    </w:p>
    <w:tbl>
      <w:tblPr>
        <w:tblpPr w:leftFromText="141" w:rightFromText="141" w:vertAnchor="page" w:horzAnchor="margin" w:tblpY="79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99"/>
        <w:gridCol w:w="1772"/>
        <w:gridCol w:w="2186"/>
        <w:gridCol w:w="1507"/>
        <w:gridCol w:w="1934"/>
      </w:tblGrid>
      <w:tr w:rsidR="00E3764B" w:rsidRPr="005830C8" w:rsidTr="00E3764B">
        <w:tc>
          <w:tcPr>
            <w:tcW w:w="2199" w:type="dxa"/>
            <w:shd w:val="clear" w:color="auto" w:fill="auto"/>
            <w:vAlign w:val="center"/>
          </w:tcPr>
          <w:p w:rsidR="00E3764B" w:rsidRPr="005830C8" w:rsidRDefault="00E3764B" w:rsidP="00E3764B">
            <w:pPr>
              <w:spacing w:line="360" w:lineRule="auto"/>
              <w:jc w:val="center"/>
              <w:rPr>
                <w:b/>
                <w:sz w:val="16"/>
                <w:szCs w:val="16"/>
              </w:rPr>
            </w:pPr>
            <w:r w:rsidRPr="005830C8">
              <w:rPr>
                <w:b/>
                <w:sz w:val="16"/>
                <w:szCs w:val="16"/>
              </w:rPr>
              <w:t>Componenti</w:t>
            </w:r>
          </w:p>
        </w:tc>
        <w:tc>
          <w:tcPr>
            <w:tcW w:w="1772" w:type="dxa"/>
            <w:shd w:val="clear" w:color="auto" w:fill="auto"/>
            <w:vAlign w:val="center"/>
          </w:tcPr>
          <w:p w:rsidR="00E3764B" w:rsidRPr="005830C8" w:rsidRDefault="00E3764B" w:rsidP="00E3764B">
            <w:pPr>
              <w:spacing w:line="360" w:lineRule="auto"/>
              <w:jc w:val="center"/>
              <w:rPr>
                <w:b/>
                <w:sz w:val="16"/>
                <w:szCs w:val="16"/>
              </w:rPr>
            </w:pPr>
            <w:r w:rsidRPr="005830C8">
              <w:rPr>
                <w:b/>
                <w:sz w:val="16"/>
                <w:szCs w:val="16"/>
              </w:rPr>
              <w:t>Carica ricoperta</w:t>
            </w:r>
          </w:p>
        </w:tc>
        <w:tc>
          <w:tcPr>
            <w:tcW w:w="2186" w:type="dxa"/>
            <w:shd w:val="clear" w:color="auto" w:fill="auto"/>
            <w:vAlign w:val="center"/>
          </w:tcPr>
          <w:p w:rsidR="00E3764B" w:rsidRPr="005830C8" w:rsidRDefault="00E3764B" w:rsidP="00E3764B">
            <w:pPr>
              <w:spacing w:line="360" w:lineRule="auto"/>
              <w:jc w:val="center"/>
              <w:rPr>
                <w:b/>
                <w:sz w:val="16"/>
                <w:szCs w:val="16"/>
              </w:rPr>
            </w:pPr>
            <w:r w:rsidRPr="005830C8">
              <w:rPr>
                <w:b/>
                <w:sz w:val="16"/>
                <w:szCs w:val="16"/>
              </w:rPr>
              <w:t>Estremi della nomina</w:t>
            </w:r>
          </w:p>
        </w:tc>
        <w:tc>
          <w:tcPr>
            <w:tcW w:w="1507" w:type="dxa"/>
            <w:shd w:val="clear" w:color="auto" w:fill="auto"/>
            <w:vAlign w:val="center"/>
          </w:tcPr>
          <w:p w:rsidR="00E3764B" w:rsidRPr="005830C8" w:rsidRDefault="00E3764B" w:rsidP="00E3764B">
            <w:pPr>
              <w:spacing w:line="360" w:lineRule="auto"/>
              <w:jc w:val="center"/>
              <w:rPr>
                <w:b/>
                <w:sz w:val="16"/>
                <w:szCs w:val="16"/>
              </w:rPr>
            </w:pPr>
            <w:r w:rsidRPr="005830C8">
              <w:rPr>
                <w:b/>
                <w:sz w:val="16"/>
                <w:szCs w:val="16"/>
              </w:rPr>
              <w:t>Durata dell’incarico</w:t>
            </w:r>
          </w:p>
        </w:tc>
        <w:tc>
          <w:tcPr>
            <w:tcW w:w="1934" w:type="dxa"/>
            <w:shd w:val="clear" w:color="auto" w:fill="auto"/>
            <w:vAlign w:val="center"/>
          </w:tcPr>
          <w:p w:rsidR="00E3764B" w:rsidRPr="005830C8" w:rsidRDefault="00E3764B" w:rsidP="00E3764B">
            <w:pPr>
              <w:spacing w:line="360" w:lineRule="auto"/>
              <w:jc w:val="center"/>
              <w:rPr>
                <w:b/>
                <w:sz w:val="16"/>
                <w:szCs w:val="16"/>
              </w:rPr>
            </w:pPr>
            <w:r w:rsidRPr="005830C8">
              <w:rPr>
                <w:b/>
                <w:sz w:val="16"/>
                <w:szCs w:val="16"/>
              </w:rPr>
              <w:t>Compenso annuale oltre Cassa e IVA</w:t>
            </w:r>
          </w:p>
        </w:tc>
      </w:tr>
      <w:tr w:rsidR="00E3764B" w:rsidRPr="005830C8" w:rsidTr="00E3764B">
        <w:tc>
          <w:tcPr>
            <w:tcW w:w="2199" w:type="dxa"/>
            <w:shd w:val="clear" w:color="auto" w:fill="auto"/>
            <w:vAlign w:val="center"/>
          </w:tcPr>
          <w:p w:rsidR="00E3764B" w:rsidRPr="005830C8" w:rsidRDefault="00E3764B" w:rsidP="00E3764B">
            <w:pPr>
              <w:spacing w:line="360" w:lineRule="auto"/>
              <w:jc w:val="center"/>
              <w:rPr>
                <w:sz w:val="16"/>
                <w:szCs w:val="16"/>
              </w:rPr>
            </w:pPr>
            <w:r w:rsidRPr="005830C8">
              <w:rPr>
                <w:sz w:val="16"/>
                <w:szCs w:val="16"/>
              </w:rPr>
              <w:t>Scutti Laura</w:t>
            </w:r>
          </w:p>
          <w:p w:rsidR="00E3764B" w:rsidRPr="005830C8" w:rsidRDefault="00E3764B" w:rsidP="00E3764B">
            <w:pPr>
              <w:spacing w:line="360" w:lineRule="auto"/>
              <w:jc w:val="center"/>
              <w:rPr>
                <w:sz w:val="16"/>
                <w:szCs w:val="16"/>
              </w:rPr>
            </w:pPr>
            <w:r w:rsidRPr="005830C8">
              <w:rPr>
                <w:sz w:val="16"/>
                <w:szCs w:val="16"/>
              </w:rPr>
              <w:t xml:space="preserve"> (Nominato dalla Provincia di Chieti)</w:t>
            </w:r>
          </w:p>
        </w:tc>
        <w:tc>
          <w:tcPr>
            <w:tcW w:w="1772" w:type="dxa"/>
            <w:shd w:val="clear" w:color="auto" w:fill="auto"/>
            <w:vAlign w:val="center"/>
          </w:tcPr>
          <w:p w:rsidR="00E3764B" w:rsidRPr="005830C8" w:rsidRDefault="00E3764B" w:rsidP="00E3764B">
            <w:pPr>
              <w:spacing w:line="360" w:lineRule="auto"/>
              <w:jc w:val="center"/>
              <w:rPr>
                <w:sz w:val="16"/>
                <w:szCs w:val="16"/>
              </w:rPr>
            </w:pPr>
            <w:r w:rsidRPr="005830C8">
              <w:rPr>
                <w:sz w:val="16"/>
                <w:szCs w:val="16"/>
              </w:rPr>
              <w:t>Presidente del Collegio Sindacale</w:t>
            </w:r>
          </w:p>
        </w:tc>
        <w:tc>
          <w:tcPr>
            <w:tcW w:w="2186" w:type="dxa"/>
            <w:shd w:val="clear" w:color="auto" w:fill="auto"/>
            <w:vAlign w:val="center"/>
          </w:tcPr>
          <w:p w:rsidR="00E3764B" w:rsidRPr="005830C8" w:rsidRDefault="00E3764B" w:rsidP="00E3764B">
            <w:pPr>
              <w:spacing w:line="360" w:lineRule="auto"/>
              <w:jc w:val="center"/>
              <w:rPr>
                <w:sz w:val="16"/>
                <w:szCs w:val="16"/>
              </w:rPr>
            </w:pPr>
            <w:r w:rsidRPr="005830C8">
              <w:rPr>
                <w:sz w:val="16"/>
                <w:szCs w:val="16"/>
              </w:rPr>
              <w:t xml:space="preserve">Assemblea dei Soci del 13/06/2023 </w:t>
            </w:r>
          </w:p>
        </w:tc>
        <w:tc>
          <w:tcPr>
            <w:tcW w:w="1507" w:type="dxa"/>
            <w:shd w:val="clear" w:color="auto" w:fill="auto"/>
            <w:vAlign w:val="center"/>
          </w:tcPr>
          <w:p w:rsidR="00E3764B" w:rsidRPr="005830C8" w:rsidRDefault="00E3764B" w:rsidP="00E3764B">
            <w:pPr>
              <w:spacing w:line="360" w:lineRule="auto"/>
              <w:jc w:val="center"/>
              <w:rPr>
                <w:sz w:val="16"/>
                <w:szCs w:val="16"/>
              </w:rPr>
            </w:pPr>
            <w:r w:rsidRPr="005830C8">
              <w:rPr>
                <w:sz w:val="16"/>
                <w:szCs w:val="16"/>
              </w:rPr>
              <w:t>Tre esercizi sociali</w:t>
            </w:r>
          </w:p>
        </w:tc>
        <w:tc>
          <w:tcPr>
            <w:tcW w:w="1934" w:type="dxa"/>
            <w:shd w:val="clear" w:color="auto" w:fill="auto"/>
            <w:vAlign w:val="center"/>
          </w:tcPr>
          <w:p w:rsidR="00E3764B" w:rsidRPr="005830C8" w:rsidRDefault="00E3764B" w:rsidP="00E3764B">
            <w:pPr>
              <w:spacing w:line="360" w:lineRule="auto"/>
              <w:jc w:val="center"/>
              <w:rPr>
                <w:sz w:val="16"/>
                <w:szCs w:val="16"/>
              </w:rPr>
            </w:pPr>
            <w:r w:rsidRPr="005830C8">
              <w:rPr>
                <w:sz w:val="16"/>
                <w:szCs w:val="16"/>
              </w:rPr>
              <w:t>€ 9.900,00</w:t>
            </w:r>
          </w:p>
        </w:tc>
      </w:tr>
      <w:tr w:rsidR="00E3764B" w:rsidRPr="005830C8" w:rsidTr="00E3764B">
        <w:tc>
          <w:tcPr>
            <w:tcW w:w="2199" w:type="dxa"/>
            <w:shd w:val="clear" w:color="auto" w:fill="auto"/>
            <w:vAlign w:val="center"/>
          </w:tcPr>
          <w:p w:rsidR="00E3764B" w:rsidRPr="005830C8" w:rsidRDefault="00E3764B" w:rsidP="00E3764B">
            <w:pPr>
              <w:spacing w:line="360" w:lineRule="auto"/>
              <w:jc w:val="center"/>
              <w:rPr>
                <w:sz w:val="16"/>
                <w:szCs w:val="16"/>
              </w:rPr>
            </w:pPr>
            <w:r w:rsidRPr="005830C8">
              <w:rPr>
                <w:sz w:val="16"/>
                <w:szCs w:val="16"/>
              </w:rPr>
              <w:t>Pascucci Giovanni</w:t>
            </w:r>
          </w:p>
          <w:p w:rsidR="00E3764B" w:rsidRPr="005830C8" w:rsidRDefault="00E3764B" w:rsidP="00E3764B">
            <w:pPr>
              <w:spacing w:line="360" w:lineRule="auto"/>
              <w:jc w:val="center"/>
              <w:rPr>
                <w:sz w:val="16"/>
                <w:szCs w:val="16"/>
              </w:rPr>
            </w:pPr>
            <w:r w:rsidRPr="005830C8">
              <w:rPr>
                <w:sz w:val="16"/>
                <w:szCs w:val="16"/>
              </w:rPr>
              <w:t>(Nominato  dalla Provincia di Chieti )</w:t>
            </w:r>
          </w:p>
        </w:tc>
        <w:tc>
          <w:tcPr>
            <w:tcW w:w="1772" w:type="dxa"/>
            <w:shd w:val="clear" w:color="auto" w:fill="auto"/>
            <w:vAlign w:val="center"/>
          </w:tcPr>
          <w:p w:rsidR="00E3764B" w:rsidRPr="005830C8" w:rsidRDefault="00E3764B" w:rsidP="00E3764B">
            <w:pPr>
              <w:spacing w:line="360" w:lineRule="auto"/>
              <w:jc w:val="center"/>
              <w:rPr>
                <w:sz w:val="16"/>
                <w:szCs w:val="16"/>
              </w:rPr>
            </w:pPr>
            <w:r w:rsidRPr="005830C8">
              <w:rPr>
                <w:sz w:val="16"/>
                <w:szCs w:val="16"/>
              </w:rPr>
              <w:t>Sindaco Effettivo</w:t>
            </w:r>
          </w:p>
        </w:tc>
        <w:tc>
          <w:tcPr>
            <w:tcW w:w="2186" w:type="dxa"/>
            <w:shd w:val="clear" w:color="auto" w:fill="auto"/>
            <w:vAlign w:val="center"/>
          </w:tcPr>
          <w:p w:rsidR="00E3764B" w:rsidRPr="005830C8" w:rsidRDefault="00E3764B" w:rsidP="00E3764B">
            <w:pPr>
              <w:spacing w:line="360" w:lineRule="auto"/>
              <w:jc w:val="center"/>
              <w:rPr>
                <w:sz w:val="16"/>
                <w:szCs w:val="16"/>
              </w:rPr>
            </w:pPr>
            <w:r w:rsidRPr="005830C8">
              <w:rPr>
                <w:sz w:val="16"/>
                <w:szCs w:val="16"/>
              </w:rPr>
              <w:t>Assemblea dei Soci del 13/06/2023</w:t>
            </w:r>
          </w:p>
        </w:tc>
        <w:tc>
          <w:tcPr>
            <w:tcW w:w="1507" w:type="dxa"/>
            <w:shd w:val="clear" w:color="auto" w:fill="auto"/>
            <w:vAlign w:val="center"/>
          </w:tcPr>
          <w:p w:rsidR="00E3764B" w:rsidRPr="005830C8" w:rsidRDefault="00E3764B" w:rsidP="00E3764B">
            <w:pPr>
              <w:spacing w:line="360" w:lineRule="auto"/>
              <w:jc w:val="center"/>
              <w:rPr>
                <w:sz w:val="16"/>
                <w:szCs w:val="16"/>
              </w:rPr>
            </w:pPr>
            <w:r w:rsidRPr="005830C8">
              <w:rPr>
                <w:sz w:val="16"/>
                <w:szCs w:val="16"/>
              </w:rPr>
              <w:t>Tre esercizi sociali</w:t>
            </w:r>
          </w:p>
        </w:tc>
        <w:tc>
          <w:tcPr>
            <w:tcW w:w="1934" w:type="dxa"/>
            <w:shd w:val="clear" w:color="auto" w:fill="auto"/>
            <w:vAlign w:val="center"/>
          </w:tcPr>
          <w:p w:rsidR="00E3764B" w:rsidRPr="005830C8" w:rsidRDefault="00E3764B" w:rsidP="00E3764B">
            <w:pPr>
              <w:spacing w:line="360" w:lineRule="auto"/>
              <w:jc w:val="center"/>
              <w:rPr>
                <w:sz w:val="16"/>
                <w:szCs w:val="16"/>
              </w:rPr>
            </w:pPr>
            <w:r w:rsidRPr="005830C8">
              <w:rPr>
                <w:sz w:val="16"/>
                <w:szCs w:val="16"/>
              </w:rPr>
              <w:t>€ 9.000,00</w:t>
            </w:r>
          </w:p>
        </w:tc>
      </w:tr>
      <w:tr w:rsidR="00E3764B" w:rsidRPr="005830C8" w:rsidTr="00E3764B">
        <w:tc>
          <w:tcPr>
            <w:tcW w:w="2199" w:type="dxa"/>
            <w:shd w:val="clear" w:color="auto" w:fill="auto"/>
            <w:vAlign w:val="center"/>
          </w:tcPr>
          <w:p w:rsidR="00E3764B" w:rsidRPr="005830C8" w:rsidRDefault="00E3764B" w:rsidP="00E3764B">
            <w:pPr>
              <w:spacing w:line="360" w:lineRule="auto"/>
              <w:jc w:val="center"/>
              <w:rPr>
                <w:sz w:val="16"/>
                <w:szCs w:val="16"/>
              </w:rPr>
            </w:pPr>
            <w:r w:rsidRPr="005830C8">
              <w:rPr>
                <w:sz w:val="16"/>
                <w:szCs w:val="16"/>
              </w:rPr>
              <w:t>Aragona Giovanni</w:t>
            </w:r>
          </w:p>
          <w:p w:rsidR="00E3764B" w:rsidRPr="005830C8" w:rsidRDefault="00E3764B" w:rsidP="00E3764B">
            <w:pPr>
              <w:spacing w:line="360" w:lineRule="auto"/>
              <w:jc w:val="center"/>
              <w:rPr>
                <w:sz w:val="16"/>
                <w:szCs w:val="16"/>
              </w:rPr>
            </w:pPr>
            <w:r w:rsidRPr="005830C8">
              <w:rPr>
                <w:sz w:val="16"/>
                <w:szCs w:val="16"/>
              </w:rPr>
              <w:t>(Nominato dal Comune di Chieti)</w:t>
            </w:r>
          </w:p>
        </w:tc>
        <w:tc>
          <w:tcPr>
            <w:tcW w:w="1772" w:type="dxa"/>
            <w:shd w:val="clear" w:color="auto" w:fill="auto"/>
            <w:vAlign w:val="center"/>
          </w:tcPr>
          <w:p w:rsidR="00E3764B" w:rsidRPr="005830C8" w:rsidRDefault="00E3764B" w:rsidP="00E3764B">
            <w:pPr>
              <w:spacing w:line="360" w:lineRule="auto"/>
              <w:jc w:val="center"/>
              <w:rPr>
                <w:sz w:val="16"/>
                <w:szCs w:val="16"/>
              </w:rPr>
            </w:pPr>
            <w:r w:rsidRPr="005830C8">
              <w:rPr>
                <w:sz w:val="16"/>
                <w:szCs w:val="16"/>
              </w:rPr>
              <w:t>Sindaco Effettivo</w:t>
            </w:r>
          </w:p>
        </w:tc>
        <w:tc>
          <w:tcPr>
            <w:tcW w:w="2186" w:type="dxa"/>
            <w:shd w:val="clear" w:color="auto" w:fill="auto"/>
            <w:vAlign w:val="center"/>
          </w:tcPr>
          <w:p w:rsidR="00E3764B" w:rsidRPr="005830C8" w:rsidRDefault="00E3764B" w:rsidP="00E3764B">
            <w:pPr>
              <w:spacing w:line="360" w:lineRule="auto"/>
              <w:jc w:val="center"/>
              <w:rPr>
                <w:sz w:val="16"/>
                <w:szCs w:val="16"/>
              </w:rPr>
            </w:pPr>
            <w:r w:rsidRPr="005830C8">
              <w:rPr>
                <w:sz w:val="16"/>
                <w:szCs w:val="16"/>
              </w:rPr>
              <w:t>Assemblea dei Soci del 13/06/2023</w:t>
            </w:r>
          </w:p>
        </w:tc>
        <w:tc>
          <w:tcPr>
            <w:tcW w:w="1507" w:type="dxa"/>
            <w:shd w:val="clear" w:color="auto" w:fill="auto"/>
            <w:vAlign w:val="center"/>
          </w:tcPr>
          <w:p w:rsidR="00E3764B" w:rsidRPr="005830C8" w:rsidRDefault="00E3764B" w:rsidP="00E3764B">
            <w:pPr>
              <w:spacing w:line="360" w:lineRule="auto"/>
              <w:jc w:val="center"/>
              <w:rPr>
                <w:sz w:val="16"/>
                <w:szCs w:val="16"/>
              </w:rPr>
            </w:pPr>
            <w:r w:rsidRPr="005830C8">
              <w:rPr>
                <w:sz w:val="16"/>
                <w:szCs w:val="16"/>
              </w:rPr>
              <w:t>Tre esercizi sociali</w:t>
            </w:r>
          </w:p>
        </w:tc>
        <w:tc>
          <w:tcPr>
            <w:tcW w:w="1934" w:type="dxa"/>
            <w:shd w:val="clear" w:color="auto" w:fill="auto"/>
            <w:vAlign w:val="center"/>
          </w:tcPr>
          <w:p w:rsidR="00E3764B" w:rsidRPr="005830C8" w:rsidRDefault="00E3764B" w:rsidP="00E3764B">
            <w:pPr>
              <w:spacing w:line="360" w:lineRule="auto"/>
              <w:jc w:val="center"/>
              <w:rPr>
                <w:sz w:val="16"/>
                <w:szCs w:val="16"/>
              </w:rPr>
            </w:pPr>
            <w:r w:rsidRPr="005830C8">
              <w:rPr>
                <w:sz w:val="16"/>
                <w:szCs w:val="16"/>
              </w:rPr>
              <w:t>€ 9.000,00</w:t>
            </w:r>
          </w:p>
        </w:tc>
      </w:tr>
      <w:tr w:rsidR="00E3764B" w:rsidRPr="005830C8" w:rsidTr="00E3764B">
        <w:tc>
          <w:tcPr>
            <w:tcW w:w="2199" w:type="dxa"/>
            <w:shd w:val="clear" w:color="auto" w:fill="auto"/>
            <w:vAlign w:val="center"/>
          </w:tcPr>
          <w:p w:rsidR="00E3764B" w:rsidRPr="005830C8" w:rsidRDefault="00E3764B" w:rsidP="00E3764B">
            <w:pPr>
              <w:spacing w:line="360" w:lineRule="auto"/>
              <w:jc w:val="center"/>
              <w:rPr>
                <w:sz w:val="16"/>
                <w:szCs w:val="16"/>
              </w:rPr>
            </w:pPr>
            <w:r w:rsidRPr="005830C8">
              <w:rPr>
                <w:sz w:val="16"/>
                <w:szCs w:val="16"/>
              </w:rPr>
              <w:t>Giardino Domenico (Nominato dalla Provincia di Chieti)</w:t>
            </w:r>
          </w:p>
        </w:tc>
        <w:tc>
          <w:tcPr>
            <w:tcW w:w="1772" w:type="dxa"/>
            <w:shd w:val="clear" w:color="auto" w:fill="auto"/>
            <w:vAlign w:val="center"/>
          </w:tcPr>
          <w:p w:rsidR="00E3764B" w:rsidRPr="005830C8" w:rsidRDefault="00E3764B" w:rsidP="00E3764B">
            <w:pPr>
              <w:spacing w:line="360" w:lineRule="auto"/>
              <w:jc w:val="center"/>
              <w:rPr>
                <w:sz w:val="16"/>
                <w:szCs w:val="16"/>
              </w:rPr>
            </w:pPr>
            <w:r w:rsidRPr="005830C8">
              <w:rPr>
                <w:sz w:val="16"/>
                <w:szCs w:val="16"/>
              </w:rPr>
              <w:t>Sindaco Supplente</w:t>
            </w:r>
          </w:p>
        </w:tc>
        <w:tc>
          <w:tcPr>
            <w:tcW w:w="2186" w:type="dxa"/>
            <w:shd w:val="clear" w:color="auto" w:fill="auto"/>
            <w:vAlign w:val="center"/>
          </w:tcPr>
          <w:p w:rsidR="00E3764B" w:rsidRPr="005830C8" w:rsidRDefault="00E3764B" w:rsidP="00E3764B">
            <w:pPr>
              <w:jc w:val="center"/>
              <w:rPr>
                <w:sz w:val="16"/>
                <w:szCs w:val="16"/>
              </w:rPr>
            </w:pPr>
            <w:r w:rsidRPr="005830C8">
              <w:rPr>
                <w:sz w:val="16"/>
                <w:szCs w:val="16"/>
              </w:rPr>
              <w:t>Assemblea dei Soci del 13/06/2023</w:t>
            </w:r>
          </w:p>
        </w:tc>
        <w:tc>
          <w:tcPr>
            <w:tcW w:w="1507" w:type="dxa"/>
            <w:shd w:val="clear" w:color="auto" w:fill="auto"/>
            <w:vAlign w:val="center"/>
          </w:tcPr>
          <w:p w:rsidR="00E3764B" w:rsidRPr="005830C8" w:rsidRDefault="00E3764B" w:rsidP="00E3764B">
            <w:pPr>
              <w:spacing w:line="360" w:lineRule="auto"/>
              <w:jc w:val="center"/>
              <w:rPr>
                <w:sz w:val="16"/>
                <w:szCs w:val="16"/>
              </w:rPr>
            </w:pPr>
            <w:r w:rsidRPr="005830C8">
              <w:rPr>
                <w:sz w:val="16"/>
                <w:szCs w:val="16"/>
              </w:rPr>
              <w:t>Tre esercizi sociali</w:t>
            </w:r>
          </w:p>
        </w:tc>
        <w:tc>
          <w:tcPr>
            <w:tcW w:w="1934" w:type="dxa"/>
            <w:shd w:val="clear" w:color="auto" w:fill="auto"/>
            <w:vAlign w:val="center"/>
          </w:tcPr>
          <w:p w:rsidR="00E3764B" w:rsidRPr="005830C8" w:rsidRDefault="00E3764B" w:rsidP="00E3764B">
            <w:pPr>
              <w:spacing w:line="360" w:lineRule="auto"/>
              <w:jc w:val="center"/>
              <w:rPr>
                <w:sz w:val="16"/>
                <w:szCs w:val="16"/>
              </w:rPr>
            </w:pPr>
            <w:r w:rsidRPr="005830C8">
              <w:rPr>
                <w:sz w:val="16"/>
                <w:szCs w:val="16"/>
              </w:rPr>
              <w:t>0</w:t>
            </w:r>
          </w:p>
        </w:tc>
      </w:tr>
      <w:tr w:rsidR="00E3764B" w:rsidRPr="005830C8" w:rsidTr="00E3764B">
        <w:tc>
          <w:tcPr>
            <w:tcW w:w="2199" w:type="dxa"/>
            <w:shd w:val="clear" w:color="auto" w:fill="auto"/>
            <w:vAlign w:val="center"/>
          </w:tcPr>
          <w:p w:rsidR="00E3764B" w:rsidRPr="005830C8" w:rsidRDefault="00E3764B" w:rsidP="00E3764B">
            <w:pPr>
              <w:spacing w:line="360" w:lineRule="auto"/>
              <w:jc w:val="center"/>
              <w:rPr>
                <w:sz w:val="16"/>
                <w:szCs w:val="16"/>
              </w:rPr>
            </w:pPr>
            <w:r w:rsidRPr="005830C8">
              <w:rPr>
                <w:sz w:val="16"/>
                <w:szCs w:val="16"/>
              </w:rPr>
              <w:t>Petrucci Emilio (Nominato dal Comune di Chieti)</w:t>
            </w:r>
          </w:p>
        </w:tc>
        <w:tc>
          <w:tcPr>
            <w:tcW w:w="1772" w:type="dxa"/>
            <w:shd w:val="clear" w:color="auto" w:fill="auto"/>
            <w:vAlign w:val="center"/>
          </w:tcPr>
          <w:p w:rsidR="00E3764B" w:rsidRPr="005830C8" w:rsidRDefault="00E3764B" w:rsidP="00E3764B">
            <w:pPr>
              <w:spacing w:line="360" w:lineRule="auto"/>
              <w:jc w:val="center"/>
              <w:rPr>
                <w:sz w:val="16"/>
                <w:szCs w:val="16"/>
              </w:rPr>
            </w:pPr>
            <w:r w:rsidRPr="005830C8">
              <w:rPr>
                <w:sz w:val="16"/>
                <w:szCs w:val="16"/>
              </w:rPr>
              <w:t>Sindaco Supplente</w:t>
            </w:r>
          </w:p>
        </w:tc>
        <w:tc>
          <w:tcPr>
            <w:tcW w:w="2186" w:type="dxa"/>
            <w:shd w:val="clear" w:color="auto" w:fill="auto"/>
            <w:vAlign w:val="center"/>
          </w:tcPr>
          <w:p w:rsidR="00E3764B" w:rsidRPr="005830C8" w:rsidRDefault="00E3764B" w:rsidP="00E3764B">
            <w:pPr>
              <w:jc w:val="center"/>
              <w:rPr>
                <w:sz w:val="16"/>
                <w:szCs w:val="16"/>
              </w:rPr>
            </w:pPr>
            <w:r w:rsidRPr="005830C8">
              <w:rPr>
                <w:sz w:val="16"/>
                <w:szCs w:val="16"/>
              </w:rPr>
              <w:t>Assemblea dei Soci del 13/06/2023</w:t>
            </w:r>
          </w:p>
        </w:tc>
        <w:tc>
          <w:tcPr>
            <w:tcW w:w="1507" w:type="dxa"/>
            <w:shd w:val="clear" w:color="auto" w:fill="auto"/>
            <w:vAlign w:val="center"/>
          </w:tcPr>
          <w:p w:rsidR="00E3764B" w:rsidRPr="005830C8" w:rsidRDefault="00E3764B" w:rsidP="00E3764B">
            <w:pPr>
              <w:spacing w:line="360" w:lineRule="auto"/>
              <w:jc w:val="center"/>
              <w:rPr>
                <w:sz w:val="16"/>
                <w:szCs w:val="16"/>
              </w:rPr>
            </w:pPr>
            <w:r w:rsidRPr="005830C8">
              <w:rPr>
                <w:sz w:val="16"/>
                <w:szCs w:val="16"/>
              </w:rPr>
              <w:t>Tre esercizi sociali</w:t>
            </w:r>
          </w:p>
        </w:tc>
        <w:tc>
          <w:tcPr>
            <w:tcW w:w="1934" w:type="dxa"/>
            <w:shd w:val="clear" w:color="auto" w:fill="auto"/>
            <w:vAlign w:val="center"/>
          </w:tcPr>
          <w:p w:rsidR="00E3764B" w:rsidRPr="005830C8" w:rsidRDefault="00E3764B" w:rsidP="00E3764B">
            <w:pPr>
              <w:spacing w:line="360" w:lineRule="auto"/>
              <w:jc w:val="center"/>
              <w:rPr>
                <w:sz w:val="16"/>
                <w:szCs w:val="16"/>
              </w:rPr>
            </w:pPr>
            <w:r w:rsidRPr="005830C8">
              <w:rPr>
                <w:sz w:val="16"/>
                <w:szCs w:val="16"/>
              </w:rPr>
              <w:t>0</w:t>
            </w:r>
          </w:p>
        </w:tc>
      </w:tr>
    </w:tbl>
    <w:p w:rsidR="00E3764B" w:rsidRDefault="00E3764B" w:rsidP="00560E5B">
      <w:pPr>
        <w:jc w:val="center"/>
        <w:rPr>
          <w:b/>
          <w:u w:val="single"/>
        </w:rPr>
      </w:pPr>
    </w:p>
    <w:p w:rsidR="00E3764B" w:rsidRDefault="00E3764B" w:rsidP="00560E5B">
      <w:pPr>
        <w:jc w:val="center"/>
        <w:rPr>
          <w:b/>
          <w:u w:val="single"/>
        </w:rPr>
      </w:pPr>
    </w:p>
    <w:p w:rsidR="009A43AA" w:rsidRPr="0031539F" w:rsidRDefault="009A43AA" w:rsidP="009A43AA">
      <w:pPr>
        <w:jc w:val="center"/>
        <w:rPr>
          <w:sz w:val="22"/>
          <w:szCs w:val="22"/>
        </w:rPr>
      </w:pPr>
      <w:r w:rsidRPr="0031539F">
        <w:rPr>
          <w:b/>
          <w:sz w:val="22"/>
          <w:szCs w:val="22"/>
          <w:u w:val="single"/>
        </w:rPr>
        <w:t>REVISORE LEGALE DELLA O.P.S. SpA</w:t>
      </w:r>
    </w:p>
    <w:p w:rsidR="002272B4" w:rsidRDefault="002272B4" w:rsidP="00560E5B">
      <w:pPr>
        <w:jc w:val="center"/>
        <w:rPr>
          <w:b/>
          <w:u w:val="single"/>
        </w:rPr>
      </w:pPr>
    </w:p>
    <w:p w:rsidR="009A43AA" w:rsidRDefault="009A43AA" w:rsidP="009F4032">
      <w:pPr>
        <w:rPr>
          <w:b/>
          <w:u w:val="single"/>
        </w:rPr>
      </w:pPr>
      <w:bookmarkStart w:id="93" w:name="_Toc461201993"/>
      <w:bookmarkStart w:id="94" w:name="_Toc462326535"/>
    </w:p>
    <w:tbl>
      <w:tblPr>
        <w:tblpPr w:leftFromText="141" w:rightFromText="141" w:vertAnchor="page" w:horzAnchor="margin" w:tblpXSpec="center" w:tblpY="1386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67"/>
        <w:gridCol w:w="2483"/>
        <w:gridCol w:w="1598"/>
        <w:gridCol w:w="3066"/>
      </w:tblGrid>
      <w:tr w:rsidR="005D48C5" w:rsidRPr="00E3764B" w:rsidTr="005D48C5">
        <w:tc>
          <w:tcPr>
            <w:tcW w:w="0" w:type="auto"/>
            <w:shd w:val="clear" w:color="auto" w:fill="auto"/>
            <w:vAlign w:val="center"/>
          </w:tcPr>
          <w:p w:rsidR="005D48C5" w:rsidRPr="00E3764B" w:rsidRDefault="005D48C5" w:rsidP="005D48C5">
            <w:pPr>
              <w:spacing w:line="360" w:lineRule="auto"/>
              <w:jc w:val="center"/>
              <w:rPr>
                <w:b/>
                <w:sz w:val="16"/>
                <w:szCs w:val="16"/>
              </w:rPr>
            </w:pPr>
            <w:r w:rsidRPr="00E3764B">
              <w:rPr>
                <w:b/>
                <w:sz w:val="16"/>
                <w:szCs w:val="16"/>
              </w:rPr>
              <w:t>Componenti</w:t>
            </w:r>
          </w:p>
        </w:tc>
        <w:tc>
          <w:tcPr>
            <w:tcW w:w="0" w:type="auto"/>
            <w:shd w:val="clear" w:color="auto" w:fill="auto"/>
            <w:vAlign w:val="center"/>
          </w:tcPr>
          <w:p w:rsidR="005D48C5" w:rsidRPr="00E3764B" w:rsidRDefault="005D48C5" w:rsidP="005D48C5">
            <w:pPr>
              <w:spacing w:line="360" w:lineRule="auto"/>
              <w:jc w:val="center"/>
              <w:rPr>
                <w:b/>
                <w:sz w:val="16"/>
                <w:szCs w:val="16"/>
              </w:rPr>
            </w:pPr>
            <w:r w:rsidRPr="00E3764B">
              <w:rPr>
                <w:b/>
                <w:sz w:val="16"/>
                <w:szCs w:val="16"/>
              </w:rPr>
              <w:t>Estremi della nomina</w:t>
            </w:r>
          </w:p>
        </w:tc>
        <w:tc>
          <w:tcPr>
            <w:tcW w:w="0" w:type="auto"/>
            <w:shd w:val="clear" w:color="auto" w:fill="auto"/>
            <w:vAlign w:val="center"/>
          </w:tcPr>
          <w:p w:rsidR="005D48C5" w:rsidRPr="00E3764B" w:rsidRDefault="005D48C5" w:rsidP="005D48C5">
            <w:pPr>
              <w:spacing w:line="360" w:lineRule="auto"/>
              <w:jc w:val="center"/>
              <w:rPr>
                <w:b/>
                <w:sz w:val="16"/>
                <w:szCs w:val="16"/>
              </w:rPr>
            </w:pPr>
            <w:r w:rsidRPr="00E3764B">
              <w:rPr>
                <w:b/>
                <w:sz w:val="16"/>
                <w:szCs w:val="16"/>
              </w:rPr>
              <w:t>Durata dell’incarico</w:t>
            </w:r>
          </w:p>
        </w:tc>
        <w:tc>
          <w:tcPr>
            <w:tcW w:w="0" w:type="auto"/>
            <w:shd w:val="clear" w:color="auto" w:fill="auto"/>
            <w:vAlign w:val="center"/>
          </w:tcPr>
          <w:p w:rsidR="005D48C5" w:rsidRPr="00E3764B" w:rsidRDefault="005D48C5" w:rsidP="005D48C5">
            <w:pPr>
              <w:spacing w:line="360" w:lineRule="auto"/>
              <w:jc w:val="center"/>
              <w:rPr>
                <w:b/>
                <w:sz w:val="16"/>
                <w:szCs w:val="16"/>
              </w:rPr>
            </w:pPr>
            <w:r w:rsidRPr="00E3764B">
              <w:rPr>
                <w:b/>
                <w:sz w:val="16"/>
                <w:szCs w:val="16"/>
              </w:rPr>
              <w:t>Compenso lordo annuo omnicomprensivo</w:t>
            </w:r>
          </w:p>
        </w:tc>
      </w:tr>
      <w:tr w:rsidR="005D48C5" w:rsidRPr="00E3764B" w:rsidTr="005D48C5">
        <w:trPr>
          <w:trHeight w:val="1147"/>
        </w:trPr>
        <w:tc>
          <w:tcPr>
            <w:tcW w:w="0" w:type="auto"/>
            <w:shd w:val="clear" w:color="auto" w:fill="auto"/>
            <w:vAlign w:val="center"/>
          </w:tcPr>
          <w:p w:rsidR="005D48C5" w:rsidRPr="00E3764B" w:rsidRDefault="005D48C5" w:rsidP="005D48C5">
            <w:pPr>
              <w:spacing w:line="360" w:lineRule="auto"/>
              <w:jc w:val="center"/>
              <w:rPr>
                <w:sz w:val="16"/>
                <w:szCs w:val="16"/>
              </w:rPr>
            </w:pPr>
            <w:r w:rsidRPr="00E3764B">
              <w:rPr>
                <w:sz w:val="16"/>
                <w:szCs w:val="16"/>
              </w:rPr>
              <w:t>Moretta Giuseppe</w:t>
            </w:r>
          </w:p>
        </w:tc>
        <w:tc>
          <w:tcPr>
            <w:tcW w:w="0" w:type="auto"/>
            <w:shd w:val="clear" w:color="auto" w:fill="auto"/>
            <w:vAlign w:val="center"/>
          </w:tcPr>
          <w:p w:rsidR="005D48C5" w:rsidRPr="00E3764B" w:rsidRDefault="00E3764B" w:rsidP="005D48C5">
            <w:pPr>
              <w:spacing w:line="360" w:lineRule="auto"/>
              <w:jc w:val="center"/>
              <w:rPr>
                <w:sz w:val="16"/>
                <w:szCs w:val="16"/>
              </w:rPr>
            </w:pPr>
            <w:r w:rsidRPr="00E3764B">
              <w:rPr>
                <w:sz w:val="16"/>
                <w:szCs w:val="16"/>
              </w:rPr>
              <w:t>Assemblea dei Soci del 13/06/2023</w:t>
            </w:r>
          </w:p>
        </w:tc>
        <w:tc>
          <w:tcPr>
            <w:tcW w:w="0" w:type="auto"/>
            <w:shd w:val="clear" w:color="auto" w:fill="auto"/>
            <w:vAlign w:val="center"/>
          </w:tcPr>
          <w:p w:rsidR="005D48C5" w:rsidRPr="00E3764B" w:rsidRDefault="005D48C5" w:rsidP="005D48C5">
            <w:pPr>
              <w:spacing w:line="360" w:lineRule="auto"/>
              <w:jc w:val="center"/>
              <w:rPr>
                <w:sz w:val="16"/>
                <w:szCs w:val="16"/>
              </w:rPr>
            </w:pPr>
            <w:r w:rsidRPr="00E3764B">
              <w:rPr>
                <w:sz w:val="16"/>
                <w:szCs w:val="16"/>
              </w:rPr>
              <w:t>Tre esercizi sociali</w:t>
            </w:r>
          </w:p>
        </w:tc>
        <w:tc>
          <w:tcPr>
            <w:tcW w:w="0" w:type="auto"/>
            <w:shd w:val="clear" w:color="auto" w:fill="auto"/>
            <w:vAlign w:val="center"/>
          </w:tcPr>
          <w:p w:rsidR="005D48C5" w:rsidRPr="00E3764B" w:rsidRDefault="005D48C5" w:rsidP="005D48C5">
            <w:pPr>
              <w:spacing w:line="360" w:lineRule="auto"/>
              <w:jc w:val="center"/>
              <w:rPr>
                <w:sz w:val="16"/>
                <w:szCs w:val="16"/>
              </w:rPr>
            </w:pPr>
            <w:r w:rsidRPr="00E3764B">
              <w:rPr>
                <w:sz w:val="16"/>
                <w:szCs w:val="16"/>
              </w:rPr>
              <w:t>€ 9.000,00</w:t>
            </w:r>
          </w:p>
        </w:tc>
      </w:tr>
    </w:tbl>
    <w:p w:rsidR="005D48C5" w:rsidRDefault="005D48C5" w:rsidP="009A43AA">
      <w:pPr>
        <w:rPr>
          <w:b/>
          <w:sz w:val="22"/>
          <w:szCs w:val="22"/>
        </w:rPr>
      </w:pPr>
    </w:p>
    <w:p w:rsidR="005D48C5" w:rsidRDefault="005D48C5" w:rsidP="009A43AA">
      <w:pPr>
        <w:rPr>
          <w:b/>
          <w:sz w:val="22"/>
          <w:szCs w:val="22"/>
        </w:rPr>
      </w:pPr>
    </w:p>
    <w:p w:rsidR="005D48C5" w:rsidRDefault="005D48C5" w:rsidP="009A43AA">
      <w:pPr>
        <w:rPr>
          <w:b/>
          <w:sz w:val="22"/>
          <w:szCs w:val="22"/>
        </w:rPr>
      </w:pPr>
    </w:p>
    <w:p w:rsidR="009A43AA" w:rsidRDefault="009A43AA" w:rsidP="009A43AA">
      <w:pPr>
        <w:rPr>
          <w:b/>
          <w:color w:val="000000"/>
          <w:sz w:val="22"/>
          <w:szCs w:val="22"/>
        </w:rPr>
      </w:pPr>
      <w:r w:rsidRPr="0031539F">
        <w:rPr>
          <w:b/>
          <w:sz w:val="22"/>
          <w:szCs w:val="22"/>
        </w:rPr>
        <w:t>Personale adibito alle attività progettuali pari a 2</w:t>
      </w:r>
      <w:r w:rsidR="005E7E62">
        <w:rPr>
          <w:b/>
          <w:sz w:val="22"/>
          <w:szCs w:val="22"/>
        </w:rPr>
        <w:t>7</w:t>
      </w:r>
      <w:r w:rsidRPr="0031539F">
        <w:rPr>
          <w:b/>
          <w:sz w:val="22"/>
          <w:szCs w:val="22"/>
        </w:rPr>
        <w:t xml:space="preserve"> unità </w:t>
      </w:r>
      <w:r w:rsidRPr="0031539F">
        <w:rPr>
          <w:b/>
          <w:color w:val="000000"/>
          <w:sz w:val="22"/>
          <w:szCs w:val="22"/>
        </w:rPr>
        <w:t>:</w:t>
      </w:r>
    </w:p>
    <w:p w:rsidR="009A43AA" w:rsidRDefault="009A43AA" w:rsidP="007A530C">
      <w:pPr>
        <w:rPr>
          <w:color w:val="000000"/>
          <w:sz w:val="22"/>
          <w:szCs w:val="22"/>
        </w:rPr>
      </w:pPr>
    </w:p>
    <w:p w:rsidR="00FF07FF" w:rsidRPr="0031539F" w:rsidRDefault="00FF07FF" w:rsidP="007A530C">
      <w:pPr>
        <w:rPr>
          <w:color w:val="000000"/>
          <w:sz w:val="22"/>
          <w:szCs w:val="22"/>
        </w:rPr>
      </w:pPr>
      <w:r w:rsidRPr="0031539F">
        <w:rPr>
          <w:color w:val="000000"/>
          <w:sz w:val="22"/>
          <w:szCs w:val="22"/>
        </w:rPr>
        <w:t>Tipologia di CCNL applicato:  CCNL Metalmeccanici Industria</w:t>
      </w:r>
      <w:bookmarkEnd w:id="93"/>
      <w:bookmarkEnd w:id="94"/>
    </w:p>
    <w:p w:rsidR="0027528E" w:rsidRDefault="00FF07FF" w:rsidP="007A530C">
      <w:pPr>
        <w:rPr>
          <w:color w:val="000000"/>
          <w:sz w:val="22"/>
          <w:szCs w:val="22"/>
        </w:rPr>
      </w:pPr>
      <w:bookmarkStart w:id="95" w:name="_Toc461201994"/>
      <w:bookmarkStart w:id="96" w:name="_Toc462326536"/>
      <w:r w:rsidRPr="0031539F">
        <w:rPr>
          <w:color w:val="000000"/>
          <w:sz w:val="22"/>
          <w:szCs w:val="22"/>
        </w:rPr>
        <w:t>Livelli di inquadramento del personale con relativa mansione e raggruppamento per area</w:t>
      </w:r>
      <w:bookmarkEnd w:id="95"/>
      <w:bookmarkEnd w:id="96"/>
      <w:r w:rsidR="0027528E">
        <w:rPr>
          <w:color w:val="000000"/>
          <w:sz w:val="22"/>
          <w:szCs w:val="22"/>
        </w:rPr>
        <w:t xml:space="preserve">. </w:t>
      </w:r>
    </w:p>
    <w:p w:rsidR="0027528E" w:rsidRDefault="0027528E" w:rsidP="007A530C">
      <w:pPr>
        <w:rPr>
          <w:color w:val="000000"/>
          <w:sz w:val="22"/>
          <w:szCs w:val="22"/>
        </w:rPr>
      </w:pPr>
    </w:p>
    <w:p w:rsidR="009F4032" w:rsidRPr="0027528E" w:rsidRDefault="00FF07FF" w:rsidP="0027528E">
      <w:pPr>
        <w:jc w:val="both"/>
        <w:rPr>
          <w:b/>
          <w:sz w:val="22"/>
          <w:szCs w:val="22"/>
        </w:rPr>
      </w:pPr>
      <w:r w:rsidRPr="0027528E">
        <w:rPr>
          <w:b/>
          <w:sz w:val="22"/>
          <w:szCs w:val="22"/>
        </w:rPr>
        <w:t>Area Amministrativa</w:t>
      </w:r>
    </w:p>
    <w:tbl>
      <w:tblPr>
        <w:tblpPr w:leftFromText="141" w:rightFromText="141" w:vertAnchor="text" w:horzAnchor="margin" w:tblpY="168"/>
        <w:tblW w:w="10008" w:type="dxa"/>
        <w:tblBorders>
          <w:top w:val="single" w:sz="4" w:space="0" w:color="auto"/>
          <w:left w:val="single" w:sz="4" w:space="0" w:color="auto"/>
          <w:bottom w:val="single" w:sz="4" w:space="0" w:color="auto"/>
          <w:right w:val="single" w:sz="4" w:space="0" w:color="auto"/>
          <w:insideH w:val="double" w:sz="4" w:space="0" w:color="auto"/>
          <w:insideV w:val="double" w:sz="4" w:space="0" w:color="auto"/>
        </w:tblBorders>
        <w:tblLayout w:type="fixed"/>
        <w:tblLook w:val="0000"/>
      </w:tblPr>
      <w:tblGrid>
        <w:gridCol w:w="7905"/>
        <w:gridCol w:w="2103"/>
      </w:tblGrid>
      <w:tr w:rsidR="00FF07FF" w:rsidRPr="002345E8" w:rsidTr="003A355D">
        <w:trPr>
          <w:trHeight w:val="232"/>
        </w:trPr>
        <w:tc>
          <w:tcPr>
            <w:tcW w:w="7905" w:type="dxa"/>
            <w:vAlign w:val="center"/>
          </w:tcPr>
          <w:p w:rsidR="00FF07FF" w:rsidRPr="002345E8" w:rsidRDefault="00FF07FF" w:rsidP="002272B4">
            <w:pPr>
              <w:jc w:val="center"/>
              <w:rPr>
                <w:b/>
                <w:bCs/>
                <w:sz w:val="16"/>
                <w:szCs w:val="16"/>
              </w:rPr>
            </w:pPr>
            <w:r w:rsidRPr="002345E8">
              <w:rPr>
                <w:b/>
                <w:bCs/>
                <w:sz w:val="16"/>
                <w:szCs w:val="16"/>
              </w:rPr>
              <w:t>MANSIONE</w:t>
            </w:r>
          </w:p>
        </w:tc>
        <w:tc>
          <w:tcPr>
            <w:tcW w:w="2103" w:type="dxa"/>
            <w:vAlign w:val="center"/>
          </w:tcPr>
          <w:p w:rsidR="00FF07FF" w:rsidRPr="002345E8" w:rsidRDefault="00FF07FF" w:rsidP="002272B4">
            <w:pPr>
              <w:jc w:val="center"/>
              <w:rPr>
                <w:b/>
                <w:bCs/>
                <w:sz w:val="16"/>
                <w:szCs w:val="16"/>
              </w:rPr>
            </w:pPr>
            <w:r w:rsidRPr="002345E8">
              <w:rPr>
                <w:b/>
                <w:bCs/>
                <w:sz w:val="16"/>
                <w:szCs w:val="16"/>
              </w:rPr>
              <w:t>Livello di inquadramento</w:t>
            </w:r>
          </w:p>
        </w:tc>
      </w:tr>
      <w:tr w:rsidR="00FF07FF" w:rsidRPr="002345E8" w:rsidTr="003A355D">
        <w:trPr>
          <w:trHeight w:val="232"/>
        </w:trPr>
        <w:tc>
          <w:tcPr>
            <w:tcW w:w="7905" w:type="dxa"/>
            <w:vAlign w:val="center"/>
          </w:tcPr>
          <w:p w:rsidR="00FF07FF" w:rsidRPr="002345E8" w:rsidRDefault="00FF07FF" w:rsidP="0091759D">
            <w:pPr>
              <w:jc w:val="both"/>
              <w:rPr>
                <w:sz w:val="16"/>
                <w:szCs w:val="16"/>
              </w:rPr>
            </w:pPr>
            <w:r w:rsidRPr="002345E8">
              <w:rPr>
                <w:sz w:val="16"/>
                <w:szCs w:val="16"/>
              </w:rPr>
              <w:t xml:space="preserve">Responsabile Area Risorse Umane – Affari generali – Sicurezza - Trasparenza e Anticorruzione – Privacy – Patrimonio </w:t>
            </w:r>
            <w:r w:rsidR="00E02153" w:rsidRPr="002345E8">
              <w:rPr>
                <w:sz w:val="16"/>
                <w:szCs w:val="16"/>
              </w:rPr>
              <w:t>–</w:t>
            </w:r>
            <w:r w:rsidRPr="002345E8">
              <w:rPr>
                <w:sz w:val="16"/>
                <w:szCs w:val="16"/>
              </w:rPr>
              <w:t xml:space="preserve"> RUP</w:t>
            </w:r>
            <w:r w:rsidR="00E02153" w:rsidRPr="002345E8">
              <w:rPr>
                <w:sz w:val="16"/>
                <w:szCs w:val="16"/>
              </w:rPr>
              <w:t xml:space="preserve"> – Coordinatore Amministrativo Progetto VIT</w:t>
            </w:r>
            <w:r w:rsidR="00511A80" w:rsidRPr="002345E8">
              <w:rPr>
                <w:sz w:val="16"/>
                <w:szCs w:val="16"/>
              </w:rPr>
              <w:t xml:space="preserve"> - SIPI</w:t>
            </w:r>
          </w:p>
        </w:tc>
        <w:tc>
          <w:tcPr>
            <w:tcW w:w="2103" w:type="dxa"/>
            <w:vAlign w:val="center"/>
          </w:tcPr>
          <w:p w:rsidR="00FF07FF" w:rsidRPr="002345E8" w:rsidRDefault="00E7781F" w:rsidP="0091759D">
            <w:pPr>
              <w:jc w:val="center"/>
              <w:rPr>
                <w:sz w:val="16"/>
                <w:szCs w:val="16"/>
              </w:rPr>
            </w:pPr>
            <w:r>
              <w:rPr>
                <w:sz w:val="16"/>
                <w:szCs w:val="16"/>
              </w:rPr>
              <w:t>A1</w:t>
            </w:r>
          </w:p>
        </w:tc>
      </w:tr>
      <w:tr w:rsidR="00FF07FF" w:rsidRPr="002345E8" w:rsidTr="003A355D">
        <w:trPr>
          <w:trHeight w:val="217"/>
        </w:trPr>
        <w:tc>
          <w:tcPr>
            <w:tcW w:w="7905" w:type="dxa"/>
            <w:vAlign w:val="center"/>
          </w:tcPr>
          <w:p w:rsidR="00FF07FF" w:rsidRPr="002345E8" w:rsidRDefault="00FF07FF" w:rsidP="0091759D">
            <w:pPr>
              <w:jc w:val="both"/>
              <w:rPr>
                <w:sz w:val="16"/>
                <w:szCs w:val="16"/>
              </w:rPr>
            </w:pPr>
            <w:r w:rsidRPr="002345E8">
              <w:rPr>
                <w:sz w:val="16"/>
                <w:szCs w:val="16"/>
              </w:rPr>
              <w:t xml:space="preserve">Responsabile Area Contabilità - Fisco– Controllo di Gestione </w:t>
            </w:r>
          </w:p>
          <w:p w:rsidR="00FF07FF" w:rsidRPr="002345E8" w:rsidRDefault="00FF07FF" w:rsidP="0091759D">
            <w:pPr>
              <w:jc w:val="both"/>
              <w:rPr>
                <w:sz w:val="16"/>
                <w:szCs w:val="16"/>
              </w:rPr>
            </w:pPr>
            <w:r w:rsidRPr="002345E8">
              <w:rPr>
                <w:sz w:val="16"/>
                <w:szCs w:val="16"/>
              </w:rPr>
              <w:t>(part-time)</w:t>
            </w:r>
          </w:p>
        </w:tc>
        <w:tc>
          <w:tcPr>
            <w:tcW w:w="2103" w:type="dxa"/>
            <w:vAlign w:val="center"/>
          </w:tcPr>
          <w:p w:rsidR="00FF07FF" w:rsidRPr="002345E8" w:rsidRDefault="00002338" w:rsidP="0091759D">
            <w:pPr>
              <w:jc w:val="center"/>
              <w:rPr>
                <w:sz w:val="16"/>
                <w:szCs w:val="16"/>
              </w:rPr>
            </w:pPr>
            <w:r>
              <w:rPr>
                <w:sz w:val="16"/>
                <w:szCs w:val="16"/>
              </w:rPr>
              <w:t>B3</w:t>
            </w:r>
          </w:p>
        </w:tc>
      </w:tr>
      <w:tr w:rsidR="00FF07FF" w:rsidRPr="002345E8" w:rsidTr="003A355D">
        <w:trPr>
          <w:trHeight w:val="217"/>
        </w:trPr>
        <w:tc>
          <w:tcPr>
            <w:tcW w:w="7905" w:type="dxa"/>
            <w:vAlign w:val="center"/>
          </w:tcPr>
          <w:p w:rsidR="00FF07FF" w:rsidRPr="002345E8" w:rsidRDefault="00FF07FF" w:rsidP="007E39C6">
            <w:pPr>
              <w:jc w:val="both"/>
              <w:rPr>
                <w:sz w:val="16"/>
                <w:szCs w:val="16"/>
              </w:rPr>
            </w:pPr>
            <w:r w:rsidRPr="002345E8">
              <w:rPr>
                <w:sz w:val="16"/>
                <w:szCs w:val="16"/>
              </w:rPr>
              <w:t xml:space="preserve">Segreteria </w:t>
            </w:r>
            <w:r w:rsidR="007E39C6" w:rsidRPr="002345E8">
              <w:rPr>
                <w:sz w:val="16"/>
                <w:szCs w:val="16"/>
              </w:rPr>
              <w:t>-</w:t>
            </w:r>
            <w:r w:rsidRPr="002345E8">
              <w:rPr>
                <w:sz w:val="16"/>
                <w:szCs w:val="16"/>
              </w:rPr>
              <w:t xml:space="preserve"> Protocollo Generale</w:t>
            </w:r>
            <w:r w:rsidR="003A355D" w:rsidRPr="002345E8">
              <w:rPr>
                <w:sz w:val="16"/>
                <w:szCs w:val="16"/>
              </w:rPr>
              <w:t xml:space="preserve"> e</w:t>
            </w:r>
            <w:r w:rsidR="007E39C6" w:rsidRPr="002345E8">
              <w:rPr>
                <w:sz w:val="16"/>
                <w:szCs w:val="16"/>
              </w:rPr>
              <w:t xml:space="preserve"> numero verde</w:t>
            </w:r>
          </w:p>
        </w:tc>
        <w:tc>
          <w:tcPr>
            <w:tcW w:w="2103" w:type="dxa"/>
            <w:vAlign w:val="center"/>
          </w:tcPr>
          <w:p w:rsidR="00FF07FF" w:rsidRPr="002345E8" w:rsidRDefault="00002338" w:rsidP="0091759D">
            <w:pPr>
              <w:numPr>
                <w:ilvl w:val="12"/>
                <w:numId w:val="0"/>
              </w:numPr>
              <w:jc w:val="center"/>
              <w:rPr>
                <w:sz w:val="16"/>
                <w:szCs w:val="16"/>
              </w:rPr>
            </w:pPr>
            <w:r>
              <w:rPr>
                <w:sz w:val="16"/>
                <w:szCs w:val="16"/>
              </w:rPr>
              <w:t>C2</w:t>
            </w:r>
          </w:p>
        </w:tc>
      </w:tr>
    </w:tbl>
    <w:p w:rsidR="00FF07FF" w:rsidRPr="0031539F" w:rsidRDefault="00FF07FF" w:rsidP="00FF07FF">
      <w:pPr>
        <w:jc w:val="both"/>
        <w:rPr>
          <w:b/>
          <w:sz w:val="22"/>
          <w:szCs w:val="22"/>
        </w:rPr>
      </w:pPr>
      <w:r w:rsidRPr="0031539F">
        <w:rPr>
          <w:b/>
          <w:sz w:val="22"/>
          <w:szCs w:val="22"/>
        </w:rPr>
        <w:t>Area operativa progetto VIT</w:t>
      </w:r>
    </w:p>
    <w:tbl>
      <w:tblPr>
        <w:tblW w:w="9983" w:type="dxa"/>
        <w:tblBorders>
          <w:top w:val="single" w:sz="4" w:space="0" w:color="auto"/>
          <w:left w:val="single" w:sz="4" w:space="0" w:color="auto"/>
          <w:bottom w:val="single" w:sz="4" w:space="0" w:color="auto"/>
          <w:right w:val="single" w:sz="4" w:space="0" w:color="auto"/>
          <w:insideH w:val="double" w:sz="4" w:space="0" w:color="auto"/>
          <w:insideV w:val="double" w:sz="4" w:space="0" w:color="auto"/>
        </w:tblBorders>
        <w:tblLook w:val="0000"/>
      </w:tblPr>
      <w:tblGrid>
        <w:gridCol w:w="7905"/>
        <w:gridCol w:w="2078"/>
      </w:tblGrid>
      <w:tr w:rsidR="008A1AD7" w:rsidRPr="002345E8" w:rsidTr="003A355D">
        <w:trPr>
          <w:cantSplit/>
        </w:trPr>
        <w:tc>
          <w:tcPr>
            <w:tcW w:w="7905" w:type="dxa"/>
            <w:vAlign w:val="center"/>
          </w:tcPr>
          <w:p w:rsidR="008A1AD7" w:rsidRDefault="008A1AD7" w:rsidP="008A1AD7">
            <w:pPr>
              <w:pStyle w:val="Corpodeltesto"/>
              <w:numPr>
                <w:ilvl w:val="12"/>
                <w:numId w:val="0"/>
              </w:numPr>
              <w:rPr>
                <w:rFonts w:ascii="Times New Roman" w:hAnsi="Times New Roman"/>
                <w:sz w:val="16"/>
                <w:szCs w:val="16"/>
              </w:rPr>
            </w:pPr>
            <w:r>
              <w:rPr>
                <w:rFonts w:ascii="Times New Roman" w:hAnsi="Times New Roman"/>
                <w:sz w:val="16"/>
                <w:szCs w:val="16"/>
              </w:rPr>
              <w:t>Responsabile del Servizio</w:t>
            </w:r>
          </w:p>
        </w:tc>
        <w:tc>
          <w:tcPr>
            <w:tcW w:w="2078" w:type="dxa"/>
            <w:vAlign w:val="center"/>
          </w:tcPr>
          <w:p w:rsidR="008A1AD7" w:rsidRDefault="00E7781F" w:rsidP="0091759D">
            <w:pPr>
              <w:numPr>
                <w:ilvl w:val="12"/>
                <w:numId w:val="0"/>
              </w:numPr>
              <w:jc w:val="center"/>
              <w:rPr>
                <w:sz w:val="16"/>
                <w:szCs w:val="16"/>
              </w:rPr>
            </w:pPr>
            <w:r>
              <w:rPr>
                <w:sz w:val="16"/>
                <w:szCs w:val="16"/>
              </w:rPr>
              <w:t>A1</w:t>
            </w:r>
          </w:p>
        </w:tc>
      </w:tr>
      <w:tr w:rsidR="00FF07FF" w:rsidRPr="002345E8" w:rsidTr="003A355D">
        <w:trPr>
          <w:cantSplit/>
        </w:trPr>
        <w:tc>
          <w:tcPr>
            <w:tcW w:w="7905" w:type="dxa"/>
          </w:tcPr>
          <w:p w:rsidR="00FF07FF" w:rsidRPr="002345E8" w:rsidRDefault="003A355D" w:rsidP="0091759D">
            <w:pPr>
              <w:pStyle w:val="Corpodeltesto"/>
              <w:numPr>
                <w:ilvl w:val="12"/>
                <w:numId w:val="0"/>
              </w:numPr>
              <w:rPr>
                <w:rFonts w:ascii="Times New Roman" w:hAnsi="Times New Roman"/>
                <w:sz w:val="16"/>
                <w:szCs w:val="16"/>
              </w:rPr>
            </w:pPr>
            <w:r w:rsidRPr="002345E8">
              <w:rPr>
                <w:rFonts w:ascii="Times New Roman" w:hAnsi="Times New Roman"/>
                <w:sz w:val="16"/>
                <w:szCs w:val="16"/>
              </w:rPr>
              <w:t>A</w:t>
            </w:r>
            <w:r w:rsidR="00FF07FF" w:rsidRPr="002345E8">
              <w:rPr>
                <w:rFonts w:ascii="Times New Roman" w:hAnsi="Times New Roman"/>
                <w:sz w:val="16"/>
                <w:szCs w:val="16"/>
              </w:rPr>
              <w:t>rea amministrativa Vit</w:t>
            </w:r>
          </w:p>
        </w:tc>
        <w:tc>
          <w:tcPr>
            <w:tcW w:w="2078" w:type="dxa"/>
          </w:tcPr>
          <w:p w:rsidR="00FF07FF" w:rsidRPr="002345E8" w:rsidRDefault="00E7781F" w:rsidP="0091759D">
            <w:pPr>
              <w:numPr>
                <w:ilvl w:val="12"/>
                <w:numId w:val="0"/>
              </w:numPr>
              <w:jc w:val="center"/>
              <w:rPr>
                <w:sz w:val="16"/>
                <w:szCs w:val="16"/>
              </w:rPr>
            </w:pPr>
            <w:r>
              <w:rPr>
                <w:sz w:val="16"/>
                <w:szCs w:val="16"/>
              </w:rPr>
              <w:t>B3</w:t>
            </w:r>
          </w:p>
        </w:tc>
      </w:tr>
      <w:tr w:rsidR="008A1AD7" w:rsidRPr="002345E8" w:rsidTr="008A1AD7">
        <w:trPr>
          <w:cantSplit/>
        </w:trPr>
        <w:tc>
          <w:tcPr>
            <w:tcW w:w="7905" w:type="dxa"/>
            <w:vAlign w:val="center"/>
          </w:tcPr>
          <w:p w:rsidR="008A1AD7" w:rsidRPr="002345E8" w:rsidRDefault="008A1AD7" w:rsidP="008A1AD7">
            <w:pPr>
              <w:pStyle w:val="Corpodeltesto"/>
              <w:numPr>
                <w:ilvl w:val="12"/>
                <w:numId w:val="0"/>
              </w:numPr>
              <w:rPr>
                <w:rFonts w:ascii="Times New Roman" w:hAnsi="Times New Roman"/>
                <w:sz w:val="16"/>
                <w:szCs w:val="16"/>
              </w:rPr>
            </w:pPr>
            <w:r>
              <w:rPr>
                <w:rFonts w:ascii="Times New Roman" w:hAnsi="Times New Roman"/>
                <w:sz w:val="16"/>
                <w:szCs w:val="16"/>
              </w:rPr>
              <w:t>Referente Tecnico del Servizio</w:t>
            </w:r>
          </w:p>
        </w:tc>
        <w:tc>
          <w:tcPr>
            <w:tcW w:w="2078" w:type="dxa"/>
            <w:vAlign w:val="center"/>
          </w:tcPr>
          <w:p w:rsidR="008A1AD7" w:rsidRPr="002345E8" w:rsidRDefault="00E7781F" w:rsidP="008A1AD7">
            <w:pPr>
              <w:numPr>
                <w:ilvl w:val="12"/>
                <w:numId w:val="0"/>
              </w:numPr>
              <w:jc w:val="center"/>
              <w:rPr>
                <w:sz w:val="16"/>
                <w:szCs w:val="16"/>
              </w:rPr>
            </w:pPr>
            <w:r>
              <w:rPr>
                <w:sz w:val="16"/>
                <w:szCs w:val="16"/>
              </w:rPr>
              <w:t>B2</w:t>
            </w:r>
          </w:p>
        </w:tc>
      </w:tr>
      <w:tr w:rsidR="00E7781F" w:rsidRPr="002345E8" w:rsidTr="003A355D">
        <w:tc>
          <w:tcPr>
            <w:tcW w:w="7905" w:type="dxa"/>
          </w:tcPr>
          <w:p w:rsidR="00E7781F" w:rsidRPr="002345E8" w:rsidRDefault="00E7781F" w:rsidP="003A355D">
            <w:pPr>
              <w:rPr>
                <w:sz w:val="16"/>
                <w:szCs w:val="16"/>
              </w:rPr>
            </w:pPr>
            <w:r w:rsidRPr="002345E8">
              <w:rPr>
                <w:sz w:val="16"/>
                <w:szCs w:val="16"/>
              </w:rPr>
              <w:t>Accertamento (APS – CPS) e agg.to amministrativo catasto</w:t>
            </w:r>
          </w:p>
        </w:tc>
        <w:tc>
          <w:tcPr>
            <w:tcW w:w="2078" w:type="dxa"/>
          </w:tcPr>
          <w:p w:rsidR="00E7781F" w:rsidRDefault="00E7781F" w:rsidP="00E7781F">
            <w:pPr>
              <w:jc w:val="center"/>
            </w:pPr>
            <w:r w:rsidRPr="00294231">
              <w:rPr>
                <w:sz w:val="16"/>
                <w:szCs w:val="16"/>
              </w:rPr>
              <w:t>B2</w:t>
            </w:r>
          </w:p>
        </w:tc>
      </w:tr>
      <w:tr w:rsidR="00E7781F" w:rsidRPr="002345E8" w:rsidTr="003A355D">
        <w:tc>
          <w:tcPr>
            <w:tcW w:w="7905" w:type="dxa"/>
          </w:tcPr>
          <w:p w:rsidR="00E7781F" w:rsidRPr="002345E8" w:rsidRDefault="00E7781F" w:rsidP="0091759D">
            <w:pPr>
              <w:pStyle w:val="Corpodeltesto"/>
              <w:numPr>
                <w:ilvl w:val="12"/>
                <w:numId w:val="0"/>
              </w:numPr>
              <w:rPr>
                <w:rFonts w:ascii="Times New Roman" w:hAnsi="Times New Roman"/>
                <w:sz w:val="16"/>
                <w:szCs w:val="16"/>
              </w:rPr>
            </w:pPr>
            <w:r w:rsidRPr="002345E8">
              <w:rPr>
                <w:rFonts w:ascii="Times New Roman" w:hAnsi="Times New Roman"/>
                <w:sz w:val="16"/>
                <w:szCs w:val="16"/>
              </w:rPr>
              <w:t>Certificazione e aggiornamento tecnico catasto</w:t>
            </w:r>
          </w:p>
        </w:tc>
        <w:tc>
          <w:tcPr>
            <w:tcW w:w="2078" w:type="dxa"/>
          </w:tcPr>
          <w:p w:rsidR="00E7781F" w:rsidRDefault="00E7781F" w:rsidP="00E7781F">
            <w:pPr>
              <w:jc w:val="center"/>
            </w:pPr>
            <w:r w:rsidRPr="00294231">
              <w:rPr>
                <w:sz w:val="16"/>
                <w:szCs w:val="16"/>
              </w:rPr>
              <w:t>B2</w:t>
            </w:r>
          </w:p>
        </w:tc>
      </w:tr>
      <w:tr w:rsidR="008A1AD7" w:rsidRPr="002345E8" w:rsidTr="003A355D">
        <w:tc>
          <w:tcPr>
            <w:tcW w:w="7905" w:type="dxa"/>
          </w:tcPr>
          <w:p w:rsidR="008A1AD7" w:rsidRPr="002345E8" w:rsidRDefault="008A1AD7" w:rsidP="003A355D">
            <w:pPr>
              <w:pStyle w:val="Corpodeltesto"/>
              <w:numPr>
                <w:ilvl w:val="12"/>
                <w:numId w:val="0"/>
              </w:numPr>
              <w:rPr>
                <w:rFonts w:ascii="Times New Roman" w:hAnsi="Times New Roman"/>
                <w:sz w:val="16"/>
                <w:szCs w:val="16"/>
              </w:rPr>
            </w:pPr>
            <w:r w:rsidRPr="002345E8">
              <w:rPr>
                <w:rFonts w:ascii="Times New Roman" w:hAnsi="Times New Roman"/>
                <w:sz w:val="16"/>
                <w:szCs w:val="16"/>
              </w:rPr>
              <w:t>Accertamento Riscossione tariffe – diffide (Part-time)</w:t>
            </w:r>
          </w:p>
        </w:tc>
        <w:tc>
          <w:tcPr>
            <w:tcW w:w="2078" w:type="dxa"/>
          </w:tcPr>
          <w:p w:rsidR="008A1AD7" w:rsidRPr="002345E8" w:rsidRDefault="00E7781F" w:rsidP="0091759D">
            <w:pPr>
              <w:numPr>
                <w:ilvl w:val="12"/>
                <w:numId w:val="0"/>
              </w:numPr>
              <w:jc w:val="center"/>
              <w:rPr>
                <w:sz w:val="16"/>
                <w:szCs w:val="16"/>
              </w:rPr>
            </w:pPr>
            <w:r>
              <w:rPr>
                <w:sz w:val="16"/>
                <w:szCs w:val="16"/>
              </w:rPr>
              <w:t>C3</w:t>
            </w:r>
          </w:p>
        </w:tc>
      </w:tr>
      <w:tr w:rsidR="00E7781F" w:rsidRPr="002345E8" w:rsidTr="003A355D">
        <w:tc>
          <w:tcPr>
            <w:tcW w:w="7905" w:type="dxa"/>
          </w:tcPr>
          <w:p w:rsidR="00E7781F" w:rsidRPr="002345E8" w:rsidRDefault="00E7781F" w:rsidP="0091759D">
            <w:pPr>
              <w:pStyle w:val="Corpodeltesto"/>
              <w:numPr>
                <w:ilvl w:val="12"/>
                <w:numId w:val="0"/>
              </w:numPr>
              <w:rPr>
                <w:rFonts w:ascii="Times New Roman" w:hAnsi="Times New Roman"/>
                <w:sz w:val="16"/>
                <w:szCs w:val="16"/>
              </w:rPr>
            </w:pPr>
            <w:r w:rsidRPr="002345E8">
              <w:rPr>
                <w:rFonts w:ascii="Times New Roman" w:hAnsi="Times New Roman"/>
                <w:sz w:val="16"/>
                <w:szCs w:val="16"/>
              </w:rPr>
              <w:t>Pianificazione verifiche e numero verde</w:t>
            </w:r>
          </w:p>
        </w:tc>
        <w:tc>
          <w:tcPr>
            <w:tcW w:w="2078" w:type="dxa"/>
          </w:tcPr>
          <w:p w:rsidR="00E7781F" w:rsidRDefault="00E7781F" w:rsidP="00E7781F">
            <w:pPr>
              <w:jc w:val="center"/>
            </w:pPr>
            <w:r w:rsidRPr="001D17B5">
              <w:rPr>
                <w:sz w:val="16"/>
                <w:szCs w:val="16"/>
              </w:rPr>
              <w:t>C3</w:t>
            </w:r>
          </w:p>
        </w:tc>
      </w:tr>
      <w:tr w:rsidR="00E7781F" w:rsidRPr="002345E8" w:rsidTr="003A355D">
        <w:tc>
          <w:tcPr>
            <w:tcW w:w="7905" w:type="dxa"/>
          </w:tcPr>
          <w:p w:rsidR="00E7781F" w:rsidRPr="002345E8" w:rsidRDefault="00E7781F" w:rsidP="00BB0992">
            <w:pPr>
              <w:pStyle w:val="Corpodeltesto"/>
              <w:numPr>
                <w:ilvl w:val="12"/>
                <w:numId w:val="0"/>
              </w:numPr>
              <w:rPr>
                <w:rFonts w:ascii="Times New Roman" w:hAnsi="Times New Roman"/>
                <w:sz w:val="16"/>
                <w:szCs w:val="16"/>
              </w:rPr>
            </w:pPr>
            <w:r w:rsidRPr="002345E8">
              <w:rPr>
                <w:rFonts w:ascii="Times New Roman" w:hAnsi="Times New Roman"/>
                <w:sz w:val="16"/>
                <w:szCs w:val="16"/>
              </w:rPr>
              <w:t xml:space="preserve">Rapporti di prova </w:t>
            </w:r>
          </w:p>
        </w:tc>
        <w:tc>
          <w:tcPr>
            <w:tcW w:w="2078" w:type="dxa"/>
          </w:tcPr>
          <w:p w:rsidR="00E7781F" w:rsidRDefault="00E7781F" w:rsidP="00E7781F">
            <w:pPr>
              <w:jc w:val="center"/>
            </w:pPr>
            <w:r w:rsidRPr="001D17B5">
              <w:rPr>
                <w:sz w:val="16"/>
                <w:szCs w:val="16"/>
              </w:rPr>
              <w:t>C3</w:t>
            </w:r>
          </w:p>
        </w:tc>
      </w:tr>
      <w:tr w:rsidR="00E7781F" w:rsidRPr="002345E8" w:rsidTr="003A355D">
        <w:tc>
          <w:tcPr>
            <w:tcW w:w="7905" w:type="dxa"/>
          </w:tcPr>
          <w:p w:rsidR="00E7781F" w:rsidRPr="002345E8" w:rsidRDefault="00E7781F" w:rsidP="0091759D">
            <w:pPr>
              <w:rPr>
                <w:sz w:val="16"/>
                <w:szCs w:val="16"/>
              </w:rPr>
            </w:pPr>
            <w:r w:rsidRPr="002345E8">
              <w:rPr>
                <w:sz w:val="16"/>
                <w:szCs w:val="16"/>
              </w:rPr>
              <w:t>Pianificazione e verifiche e numero verde</w:t>
            </w:r>
          </w:p>
        </w:tc>
        <w:tc>
          <w:tcPr>
            <w:tcW w:w="2078" w:type="dxa"/>
          </w:tcPr>
          <w:p w:rsidR="00E7781F" w:rsidRDefault="00E7781F" w:rsidP="00E7781F">
            <w:pPr>
              <w:jc w:val="center"/>
            </w:pPr>
            <w:r w:rsidRPr="001D17B5">
              <w:rPr>
                <w:sz w:val="16"/>
                <w:szCs w:val="16"/>
              </w:rPr>
              <w:t>C3</w:t>
            </w:r>
          </w:p>
        </w:tc>
      </w:tr>
      <w:tr w:rsidR="008A1AD7" w:rsidRPr="002345E8" w:rsidTr="003A355D">
        <w:trPr>
          <w:trHeight w:val="187"/>
        </w:trPr>
        <w:tc>
          <w:tcPr>
            <w:tcW w:w="7905" w:type="dxa"/>
          </w:tcPr>
          <w:p w:rsidR="008A1AD7" w:rsidRPr="002345E8" w:rsidRDefault="008A1AD7" w:rsidP="00E10ECE">
            <w:pPr>
              <w:numPr>
                <w:ilvl w:val="12"/>
                <w:numId w:val="0"/>
              </w:numPr>
              <w:rPr>
                <w:sz w:val="16"/>
                <w:szCs w:val="16"/>
              </w:rPr>
            </w:pPr>
            <w:r w:rsidRPr="002345E8">
              <w:rPr>
                <w:sz w:val="16"/>
                <w:szCs w:val="16"/>
              </w:rPr>
              <w:t xml:space="preserve">Accertamento Riscossione tariffe </w:t>
            </w:r>
            <w:r>
              <w:rPr>
                <w:sz w:val="16"/>
                <w:szCs w:val="16"/>
              </w:rPr>
              <w:t>–</w:t>
            </w:r>
            <w:r w:rsidRPr="002345E8">
              <w:rPr>
                <w:sz w:val="16"/>
                <w:szCs w:val="16"/>
              </w:rPr>
              <w:t xml:space="preserve"> diffide</w:t>
            </w:r>
            <w:r w:rsidR="005D48C5">
              <w:rPr>
                <w:sz w:val="16"/>
                <w:szCs w:val="16"/>
              </w:rPr>
              <w:t xml:space="preserve"> </w:t>
            </w:r>
            <w:r w:rsidRPr="002345E8">
              <w:rPr>
                <w:sz w:val="16"/>
                <w:szCs w:val="16"/>
              </w:rPr>
              <w:t>(</w:t>
            </w:r>
            <w:r>
              <w:rPr>
                <w:sz w:val="16"/>
                <w:szCs w:val="16"/>
              </w:rPr>
              <w:t>Aspettativa</w:t>
            </w:r>
            <w:r w:rsidRPr="002345E8">
              <w:rPr>
                <w:sz w:val="16"/>
                <w:szCs w:val="16"/>
              </w:rPr>
              <w:t>)</w:t>
            </w:r>
          </w:p>
        </w:tc>
        <w:tc>
          <w:tcPr>
            <w:tcW w:w="2078" w:type="dxa"/>
          </w:tcPr>
          <w:p w:rsidR="008A1AD7" w:rsidRPr="002345E8" w:rsidRDefault="00E7781F" w:rsidP="0091759D">
            <w:pPr>
              <w:numPr>
                <w:ilvl w:val="12"/>
                <w:numId w:val="0"/>
              </w:numPr>
              <w:jc w:val="center"/>
              <w:rPr>
                <w:sz w:val="16"/>
                <w:szCs w:val="16"/>
              </w:rPr>
            </w:pPr>
            <w:r>
              <w:rPr>
                <w:sz w:val="16"/>
                <w:szCs w:val="16"/>
              </w:rPr>
              <w:t>C2</w:t>
            </w:r>
          </w:p>
        </w:tc>
      </w:tr>
      <w:tr w:rsidR="00AF66CE" w:rsidRPr="002345E8" w:rsidTr="003A355D">
        <w:trPr>
          <w:trHeight w:val="187"/>
        </w:trPr>
        <w:tc>
          <w:tcPr>
            <w:tcW w:w="7905" w:type="dxa"/>
          </w:tcPr>
          <w:p w:rsidR="00AF66CE" w:rsidRPr="002345E8" w:rsidRDefault="00AF66CE" w:rsidP="00E10ECE">
            <w:pPr>
              <w:numPr>
                <w:ilvl w:val="12"/>
                <w:numId w:val="0"/>
              </w:numPr>
              <w:rPr>
                <w:sz w:val="16"/>
                <w:szCs w:val="16"/>
              </w:rPr>
            </w:pPr>
            <w:r>
              <w:rPr>
                <w:sz w:val="16"/>
                <w:szCs w:val="16"/>
              </w:rPr>
              <w:t>Lavoro in somministrazione (sostituzione aspettativa)</w:t>
            </w:r>
          </w:p>
        </w:tc>
        <w:tc>
          <w:tcPr>
            <w:tcW w:w="2078" w:type="dxa"/>
          </w:tcPr>
          <w:p w:rsidR="00AF66CE" w:rsidRDefault="00AF66CE" w:rsidP="0091759D">
            <w:pPr>
              <w:numPr>
                <w:ilvl w:val="12"/>
                <w:numId w:val="0"/>
              </w:numPr>
              <w:jc w:val="center"/>
              <w:rPr>
                <w:sz w:val="16"/>
                <w:szCs w:val="16"/>
              </w:rPr>
            </w:pPr>
            <w:r>
              <w:rPr>
                <w:sz w:val="16"/>
                <w:szCs w:val="16"/>
              </w:rPr>
              <w:t>C2</w:t>
            </w:r>
          </w:p>
        </w:tc>
      </w:tr>
      <w:tr w:rsidR="002711C1" w:rsidRPr="002345E8" w:rsidTr="003A355D">
        <w:tc>
          <w:tcPr>
            <w:tcW w:w="7905" w:type="dxa"/>
          </w:tcPr>
          <w:p w:rsidR="002711C1" w:rsidRDefault="002711C1">
            <w:r w:rsidRPr="00611314">
              <w:rPr>
                <w:sz w:val="16"/>
                <w:szCs w:val="16"/>
              </w:rPr>
              <w:t>Catasto impianti (Part-time)</w:t>
            </w:r>
          </w:p>
        </w:tc>
        <w:tc>
          <w:tcPr>
            <w:tcW w:w="2078" w:type="dxa"/>
          </w:tcPr>
          <w:p w:rsidR="002711C1" w:rsidRDefault="002711C1" w:rsidP="002711C1">
            <w:pPr>
              <w:jc w:val="center"/>
            </w:pPr>
            <w:r>
              <w:rPr>
                <w:sz w:val="16"/>
                <w:szCs w:val="16"/>
              </w:rPr>
              <w:t>C2</w:t>
            </w:r>
          </w:p>
        </w:tc>
      </w:tr>
      <w:tr w:rsidR="00E7781F" w:rsidRPr="002345E8" w:rsidTr="003A355D">
        <w:tc>
          <w:tcPr>
            <w:tcW w:w="7905" w:type="dxa"/>
          </w:tcPr>
          <w:p w:rsidR="00E7781F" w:rsidRPr="002345E8" w:rsidRDefault="00E7781F" w:rsidP="009F2EB6">
            <w:pPr>
              <w:pStyle w:val="Corpodeltesto"/>
              <w:numPr>
                <w:ilvl w:val="12"/>
                <w:numId w:val="0"/>
              </w:numPr>
              <w:rPr>
                <w:rFonts w:ascii="Times New Roman" w:hAnsi="Times New Roman"/>
                <w:sz w:val="16"/>
                <w:szCs w:val="16"/>
              </w:rPr>
            </w:pPr>
            <w:r w:rsidRPr="002345E8">
              <w:rPr>
                <w:rFonts w:ascii="Times New Roman" w:hAnsi="Times New Roman"/>
                <w:sz w:val="16"/>
                <w:szCs w:val="16"/>
              </w:rPr>
              <w:t>Tecnico Ispettore Impianti termici</w:t>
            </w:r>
          </w:p>
        </w:tc>
        <w:tc>
          <w:tcPr>
            <w:tcW w:w="2078" w:type="dxa"/>
          </w:tcPr>
          <w:p w:rsidR="00E7781F" w:rsidRDefault="00E7781F" w:rsidP="00E7781F">
            <w:pPr>
              <w:jc w:val="center"/>
            </w:pPr>
            <w:r w:rsidRPr="00DE5F57">
              <w:rPr>
                <w:sz w:val="16"/>
                <w:szCs w:val="16"/>
              </w:rPr>
              <w:t>C3</w:t>
            </w:r>
          </w:p>
        </w:tc>
      </w:tr>
      <w:tr w:rsidR="00E7781F" w:rsidRPr="002345E8" w:rsidTr="003A355D">
        <w:tc>
          <w:tcPr>
            <w:tcW w:w="7905" w:type="dxa"/>
          </w:tcPr>
          <w:p w:rsidR="00E7781F" w:rsidRPr="002345E8" w:rsidRDefault="00E7781F" w:rsidP="009F2EB6">
            <w:pPr>
              <w:pStyle w:val="Corpodeltesto"/>
              <w:numPr>
                <w:ilvl w:val="12"/>
                <w:numId w:val="0"/>
              </w:numPr>
              <w:rPr>
                <w:rFonts w:ascii="Times New Roman" w:hAnsi="Times New Roman"/>
                <w:sz w:val="16"/>
                <w:szCs w:val="16"/>
              </w:rPr>
            </w:pPr>
            <w:r w:rsidRPr="002345E8">
              <w:rPr>
                <w:rFonts w:ascii="Times New Roman" w:hAnsi="Times New Roman"/>
                <w:sz w:val="16"/>
                <w:szCs w:val="16"/>
              </w:rPr>
              <w:t>Tecnico Ispettore Impianti termici</w:t>
            </w:r>
          </w:p>
        </w:tc>
        <w:tc>
          <w:tcPr>
            <w:tcW w:w="2078" w:type="dxa"/>
          </w:tcPr>
          <w:p w:rsidR="00E7781F" w:rsidRDefault="00E7781F" w:rsidP="00E7781F">
            <w:pPr>
              <w:jc w:val="center"/>
            </w:pPr>
            <w:r w:rsidRPr="00DE5F57">
              <w:rPr>
                <w:sz w:val="16"/>
                <w:szCs w:val="16"/>
              </w:rPr>
              <w:t>C3</w:t>
            </w:r>
          </w:p>
        </w:tc>
      </w:tr>
      <w:tr w:rsidR="00E7781F" w:rsidRPr="002345E8" w:rsidTr="003A355D">
        <w:trPr>
          <w:trHeight w:val="50"/>
        </w:trPr>
        <w:tc>
          <w:tcPr>
            <w:tcW w:w="7905" w:type="dxa"/>
          </w:tcPr>
          <w:p w:rsidR="00E7781F" w:rsidRPr="002345E8" w:rsidRDefault="00E7781F" w:rsidP="009F2EB6">
            <w:pPr>
              <w:pStyle w:val="Corpodeltesto"/>
              <w:numPr>
                <w:ilvl w:val="12"/>
                <w:numId w:val="0"/>
              </w:numPr>
              <w:rPr>
                <w:rFonts w:ascii="Times New Roman" w:hAnsi="Times New Roman"/>
                <w:sz w:val="16"/>
                <w:szCs w:val="16"/>
              </w:rPr>
            </w:pPr>
            <w:r w:rsidRPr="002345E8">
              <w:rPr>
                <w:rFonts w:ascii="Times New Roman" w:hAnsi="Times New Roman"/>
                <w:sz w:val="16"/>
                <w:szCs w:val="16"/>
              </w:rPr>
              <w:t>Tecnico Ispettore Impianti termici</w:t>
            </w:r>
          </w:p>
        </w:tc>
        <w:tc>
          <w:tcPr>
            <w:tcW w:w="2078" w:type="dxa"/>
          </w:tcPr>
          <w:p w:rsidR="00E7781F" w:rsidRDefault="00E7781F" w:rsidP="00E7781F">
            <w:pPr>
              <w:jc w:val="center"/>
            </w:pPr>
            <w:r w:rsidRPr="00DE5F57">
              <w:rPr>
                <w:sz w:val="16"/>
                <w:szCs w:val="16"/>
              </w:rPr>
              <w:t>C3</w:t>
            </w:r>
          </w:p>
        </w:tc>
      </w:tr>
      <w:tr w:rsidR="00E7781F" w:rsidRPr="002345E8" w:rsidTr="003A355D">
        <w:tc>
          <w:tcPr>
            <w:tcW w:w="7905" w:type="dxa"/>
          </w:tcPr>
          <w:p w:rsidR="00E7781F" w:rsidRPr="002345E8" w:rsidRDefault="00E7781F" w:rsidP="009F2EB6">
            <w:pPr>
              <w:pStyle w:val="Corpodeltesto"/>
              <w:numPr>
                <w:ilvl w:val="12"/>
                <w:numId w:val="0"/>
              </w:numPr>
              <w:rPr>
                <w:rFonts w:ascii="Times New Roman" w:hAnsi="Times New Roman"/>
                <w:sz w:val="16"/>
                <w:szCs w:val="16"/>
              </w:rPr>
            </w:pPr>
            <w:r w:rsidRPr="002345E8">
              <w:rPr>
                <w:rFonts w:ascii="Times New Roman" w:hAnsi="Times New Roman"/>
                <w:sz w:val="16"/>
                <w:szCs w:val="16"/>
              </w:rPr>
              <w:t>Tecnico Ispettore Impianti termici</w:t>
            </w:r>
          </w:p>
        </w:tc>
        <w:tc>
          <w:tcPr>
            <w:tcW w:w="2078" w:type="dxa"/>
          </w:tcPr>
          <w:p w:rsidR="00E7781F" w:rsidRDefault="00E7781F" w:rsidP="00E7781F">
            <w:pPr>
              <w:jc w:val="center"/>
            </w:pPr>
            <w:r w:rsidRPr="00DE5F57">
              <w:rPr>
                <w:sz w:val="16"/>
                <w:szCs w:val="16"/>
              </w:rPr>
              <w:t>C3</w:t>
            </w:r>
          </w:p>
        </w:tc>
      </w:tr>
      <w:tr w:rsidR="00E7781F" w:rsidRPr="002345E8" w:rsidTr="003A355D">
        <w:tc>
          <w:tcPr>
            <w:tcW w:w="7905" w:type="dxa"/>
          </w:tcPr>
          <w:p w:rsidR="00E7781F" w:rsidRPr="002345E8" w:rsidRDefault="00E7781F" w:rsidP="009F2EB6">
            <w:pPr>
              <w:pStyle w:val="Corpodeltesto"/>
              <w:numPr>
                <w:ilvl w:val="12"/>
                <w:numId w:val="0"/>
              </w:numPr>
              <w:rPr>
                <w:rFonts w:ascii="Times New Roman" w:hAnsi="Times New Roman"/>
                <w:sz w:val="16"/>
                <w:szCs w:val="16"/>
              </w:rPr>
            </w:pPr>
            <w:r w:rsidRPr="002345E8">
              <w:rPr>
                <w:rFonts w:ascii="Times New Roman" w:hAnsi="Times New Roman"/>
                <w:sz w:val="16"/>
                <w:szCs w:val="16"/>
              </w:rPr>
              <w:t>Tecnico Ispettore Impianti termici</w:t>
            </w:r>
          </w:p>
        </w:tc>
        <w:tc>
          <w:tcPr>
            <w:tcW w:w="2078" w:type="dxa"/>
          </w:tcPr>
          <w:p w:rsidR="00E7781F" w:rsidRDefault="00E7781F" w:rsidP="00E7781F">
            <w:pPr>
              <w:jc w:val="center"/>
            </w:pPr>
            <w:r w:rsidRPr="00DE5F57">
              <w:rPr>
                <w:sz w:val="16"/>
                <w:szCs w:val="16"/>
              </w:rPr>
              <w:t>C3</w:t>
            </w:r>
          </w:p>
        </w:tc>
      </w:tr>
      <w:tr w:rsidR="00E7781F" w:rsidRPr="002345E8" w:rsidTr="003A355D">
        <w:tc>
          <w:tcPr>
            <w:tcW w:w="7905" w:type="dxa"/>
          </w:tcPr>
          <w:p w:rsidR="00E7781F" w:rsidRPr="002345E8" w:rsidRDefault="00E7781F" w:rsidP="009F2EB6">
            <w:pPr>
              <w:pStyle w:val="Corpodeltesto"/>
              <w:numPr>
                <w:ilvl w:val="12"/>
                <w:numId w:val="0"/>
              </w:numPr>
              <w:rPr>
                <w:rFonts w:ascii="Times New Roman" w:hAnsi="Times New Roman"/>
                <w:sz w:val="16"/>
                <w:szCs w:val="16"/>
              </w:rPr>
            </w:pPr>
            <w:r w:rsidRPr="002345E8">
              <w:rPr>
                <w:rFonts w:ascii="Times New Roman" w:hAnsi="Times New Roman"/>
                <w:sz w:val="16"/>
                <w:szCs w:val="16"/>
              </w:rPr>
              <w:t>Tecnico Ispettore Impianti termici</w:t>
            </w:r>
          </w:p>
        </w:tc>
        <w:tc>
          <w:tcPr>
            <w:tcW w:w="2078" w:type="dxa"/>
          </w:tcPr>
          <w:p w:rsidR="00E7781F" w:rsidRDefault="00E7781F" w:rsidP="00E7781F">
            <w:pPr>
              <w:jc w:val="center"/>
            </w:pPr>
            <w:r w:rsidRPr="00DE5F57">
              <w:rPr>
                <w:sz w:val="16"/>
                <w:szCs w:val="16"/>
              </w:rPr>
              <w:t>C3</w:t>
            </w:r>
          </w:p>
        </w:tc>
      </w:tr>
      <w:tr w:rsidR="00E7781F" w:rsidRPr="002345E8" w:rsidTr="003A355D">
        <w:trPr>
          <w:trHeight w:val="174"/>
        </w:trPr>
        <w:tc>
          <w:tcPr>
            <w:tcW w:w="7905" w:type="dxa"/>
          </w:tcPr>
          <w:p w:rsidR="00E7781F" w:rsidRPr="002345E8" w:rsidRDefault="00E7781F" w:rsidP="009F2EB6">
            <w:pPr>
              <w:pStyle w:val="Corpodeltesto"/>
              <w:numPr>
                <w:ilvl w:val="12"/>
                <w:numId w:val="0"/>
              </w:numPr>
              <w:rPr>
                <w:rFonts w:ascii="Times New Roman" w:hAnsi="Times New Roman"/>
                <w:sz w:val="16"/>
                <w:szCs w:val="16"/>
              </w:rPr>
            </w:pPr>
            <w:r w:rsidRPr="002345E8">
              <w:rPr>
                <w:rFonts w:ascii="Times New Roman" w:hAnsi="Times New Roman"/>
                <w:sz w:val="16"/>
                <w:szCs w:val="16"/>
              </w:rPr>
              <w:t>Tecnico Ispettore Impianti termici</w:t>
            </w:r>
            <w:r w:rsidR="00AF66CE">
              <w:rPr>
                <w:rFonts w:ascii="Times New Roman" w:hAnsi="Times New Roman"/>
                <w:sz w:val="16"/>
                <w:szCs w:val="16"/>
              </w:rPr>
              <w:t xml:space="preserve"> (Aspettativa)</w:t>
            </w:r>
          </w:p>
        </w:tc>
        <w:tc>
          <w:tcPr>
            <w:tcW w:w="2078" w:type="dxa"/>
          </w:tcPr>
          <w:p w:rsidR="00E7781F" w:rsidRDefault="00E7781F" w:rsidP="00E7781F">
            <w:pPr>
              <w:jc w:val="center"/>
            </w:pPr>
            <w:r w:rsidRPr="00DE5F57">
              <w:rPr>
                <w:sz w:val="16"/>
                <w:szCs w:val="16"/>
              </w:rPr>
              <w:t>C3</w:t>
            </w:r>
          </w:p>
        </w:tc>
      </w:tr>
    </w:tbl>
    <w:p w:rsidR="00FF07FF" w:rsidRPr="0031539F" w:rsidRDefault="00FF07FF" w:rsidP="00FF07FF">
      <w:pPr>
        <w:rPr>
          <w:b/>
          <w:sz w:val="22"/>
          <w:szCs w:val="22"/>
        </w:rPr>
      </w:pPr>
      <w:r w:rsidRPr="0031539F">
        <w:rPr>
          <w:b/>
          <w:sz w:val="22"/>
          <w:szCs w:val="22"/>
        </w:rPr>
        <w:t xml:space="preserve">Area </w:t>
      </w:r>
      <w:r w:rsidR="006F4B26" w:rsidRPr="0031539F">
        <w:rPr>
          <w:b/>
          <w:sz w:val="22"/>
          <w:szCs w:val="22"/>
        </w:rPr>
        <w:t>operativa progetto SIPI</w:t>
      </w:r>
    </w:p>
    <w:tbl>
      <w:tblPr>
        <w:tblW w:w="1004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939"/>
        <w:gridCol w:w="2103"/>
      </w:tblGrid>
      <w:tr w:rsidR="00FF07FF" w:rsidRPr="002345E8" w:rsidTr="003A355D">
        <w:tc>
          <w:tcPr>
            <w:tcW w:w="7939" w:type="dxa"/>
          </w:tcPr>
          <w:p w:rsidR="00FF07FF" w:rsidRPr="002345E8" w:rsidRDefault="00511A80" w:rsidP="0091759D">
            <w:pPr>
              <w:jc w:val="both"/>
              <w:rPr>
                <w:sz w:val="16"/>
                <w:szCs w:val="16"/>
              </w:rPr>
            </w:pPr>
            <w:r w:rsidRPr="002345E8">
              <w:rPr>
                <w:sz w:val="16"/>
                <w:szCs w:val="16"/>
              </w:rPr>
              <w:t xml:space="preserve">Coordinatore Tecnico SIPI </w:t>
            </w:r>
            <w:r w:rsidR="00FF07FF" w:rsidRPr="002345E8">
              <w:rPr>
                <w:sz w:val="16"/>
                <w:szCs w:val="16"/>
              </w:rPr>
              <w:t>Sistemista/Analista</w:t>
            </w:r>
          </w:p>
        </w:tc>
        <w:tc>
          <w:tcPr>
            <w:tcW w:w="2103" w:type="dxa"/>
          </w:tcPr>
          <w:p w:rsidR="00FF07FF" w:rsidRPr="002345E8" w:rsidRDefault="00E7781F" w:rsidP="00E7781F">
            <w:pPr>
              <w:jc w:val="center"/>
              <w:rPr>
                <w:sz w:val="16"/>
                <w:szCs w:val="16"/>
              </w:rPr>
            </w:pPr>
            <w:r>
              <w:rPr>
                <w:sz w:val="16"/>
                <w:szCs w:val="16"/>
              </w:rPr>
              <w:t>A1</w:t>
            </w:r>
          </w:p>
        </w:tc>
      </w:tr>
      <w:tr w:rsidR="00E7781F" w:rsidRPr="002345E8" w:rsidTr="003A355D">
        <w:tc>
          <w:tcPr>
            <w:tcW w:w="7939" w:type="dxa"/>
          </w:tcPr>
          <w:p w:rsidR="00E7781F" w:rsidRPr="002345E8" w:rsidRDefault="00E7781F" w:rsidP="00854BB1">
            <w:pPr>
              <w:jc w:val="both"/>
              <w:rPr>
                <w:sz w:val="16"/>
                <w:szCs w:val="16"/>
              </w:rPr>
            </w:pPr>
            <w:r w:rsidRPr="002345E8">
              <w:rPr>
                <w:sz w:val="16"/>
                <w:szCs w:val="16"/>
              </w:rPr>
              <w:t>Analista Senior</w:t>
            </w:r>
          </w:p>
        </w:tc>
        <w:tc>
          <w:tcPr>
            <w:tcW w:w="2103" w:type="dxa"/>
          </w:tcPr>
          <w:p w:rsidR="00E7781F" w:rsidRDefault="00E7781F" w:rsidP="00E7781F">
            <w:pPr>
              <w:jc w:val="center"/>
            </w:pPr>
            <w:r w:rsidRPr="00843AAA">
              <w:rPr>
                <w:sz w:val="16"/>
                <w:szCs w:val="16"/>
              </w:rPr>
              <w:t>B3</w:t>
            </w:r>
          </w:p>
        </w:tc>
      </w:tr>
      <w:tr w:rsidR="00E7781F" w:rsidRPr="002345E8" w:rsidTr="003A355D">
        <w:tc>
          <w:tcPr>
            <w:tcW w:w="7939" w:type="dxa"/>
          </w:tcPr>
          <w:p w:rsidR="00E7781F" w:rsidRPr="002345E8" w:rsidRDefault="00AF66CE" w:rsidP="00F05D28">
            <w:pPr>
              <w:jc w:val="both"/>
              <w:rPr>
                <w:sz w:val="16"/>
                <w:szCs w:val="16"/>
              </w:rPr>
            </w:pPr>
            <w:r>
              <w:rPr>
                <w:sz w:val="16"/>
                <w:szCs w:val="16"/>
              </w:rPr>
              <w:t>Lavoro in somministrazione</w:t>
            </w:r>
          </w:p>
        </w:tc>
        <w:tc>
          <w:tcPr>
            <w:tcW w:w="2103" w:type="dxa"/>
          </w:tcPr>
          <w:p w:rsidR="00E7781F" w:rsidRDefault="00AF66CE" w:rsidP="00E7781F">
            <w:pPr>
              <w:jc w:val="center"/>
            </w:pPr>
            <w:r>
              <w:rPr>
                <w:sz w:val="16"/>
                <w:szCs w:val="16"/>
              </w:rPr>
              <w:t>B2</w:t>
            </w:r>
          </w:p>
        </w:tc>
      </w:tr>
      <w:tr w:rsidR="00FF07FF" w:rsidRPr="002345E8" w:rsidTr="003A355D">
        <w:tc>
          <w:tcPr>
            <w:tcW w:w="7939" w:type="dxa"/>
          </w:tcPr>
          <w:p w:rsidR="00FF07FF" w:rsidRPr="002345E8" w:rsidRDefault="00FF07FF" w:rsidP="008A1AD7">
            <w:pPr>
              <w:jc w:val="both"/>
              <w:rPr>
                <w:sz w:val="16"/>
                <w:szCs w:val="16"/>
              </w:rPr>
            </w:pPr>
            <w:r w:rsidRPr="002345E8">
              <w:rPr>
                <w:sz w:val="16"/>
                <w:szCs w:val="16"/>
              </w:rPr>
              <w:t>Tecnico Operatore Informatico</w:t>
            </w:r>
            <w:r w:rsidR="007E39C6" w:rsidRPr="002345E8">
              <w:rPr>
                <w:sz w:val="16"/>
                <w:szCs w:val="16"/>
              </w:rPr>
              <w:t xml:space="preserve"> - </w:t>
            </w:r>
          </w:p>
        </w:tc>
        <w:tc>
          <w:tcPr>
            <w:tcW w:w="2103" w:type="dxa"/>
          </w:tcPr>
          <w:p w:rsidR="00FF07FF" w:rsidRPr="002345E8" w:rsidRDefault="00E7781F" w:rsidP="00E7781F">
            <w:pPr>
              <w:jc w:val="center"/>
              <w:rPr>
                <w:sz w:val="16"/>
                <w:szCs w:val="16"/>
              </w:rPr>
            </w:pPr>
            <w:r>
              <w:rPr>
                <w:sz w:val="16"/>
                <w:szCs w:val="16"/>
              </w:rPr>
              <w:t>C2</w:t>
            </w:r>
          </w:p>
        </w:tc>
      </w:tr>
      <w:tr w:rsidR="00E7781F" w:rsidRPr="002345E8" w:rsidTr="003A355D">
        <w:tc>
          <w:tcPr>
            <w:tcW w:w="7939" w:type="dxa"/>
          </w:tcPr>
          <w:p w:rsidR="00E7781F" w:rsidRPr="002345E8" w:rsidRDefault="00E7781F" w:rsidP="008A1AD7">
            <w:pPr>
              <w:jc w:val="both"/>
              <w:rPr>
                <w:sz w:val="16"/>
                <w:szCs w:val="16"/>
              </w:rPr>
            </w:pPr>
            <w:r>
              <w:rPr>
                <w:sz w:val="16"/>
                <w:szCs w:val="16"/>
              </w:rPr>
              <w:t xml:space="preserve">Impiegato </w:t>
            </w:r>
            <w:r w:rsidRPr="002345E8">
              <w:rPr>
                <w:sz w:val="16"/>
                <w:szCs w:val="16"/>
              </w:rPr>
              <w:t xml:space="preserve">Tecnico – </w:t>
            </w:r>
          </w:p>
        </w:tc>
        <w:tc>
          <w:tcPr>
            <w:tcW w:w="2103" w:type="dxa"/>
          </w:tcPr>
          <w:p w:rsidR="00E7781F" w:rsidRDefault="00E7781F" w:rsidP="00E7781F">
            <w:pPr>
              <w:jc w:val="center"/>
            </w:pPr>
            <w:r w:rsidRPr="00EF42F2">
              <w:rPr>
                <w:sz w:val="16"/>
                <w:szCs w:val="16"/>
              </w:rPr>
              <w:t>C2</w:t>
            </w:r>
          </w:p>
        </w:tc>
      </w:tr>
    </w:tbl>
    <w:p w:rsidR="006E31D4" w:rsidRPr="0031539F" w:rsidRDefault="006E31D4" w:rsidP="006E31D4">
      <w:pPr>
        <w:rPr>
          <w:b/>
          <w:sz w:val="22"/>
          <w:szCs w:val="22"/>
        </w:rPr>
      </w:pPr>
      <w:bookmarkStart w:id="97" w:name="_Toc462326537"/>
      <w:bookmarkStart w:id="98" w:name="_Toc462326653"/>
      <w:bookmarkStart w:id="99" w:name="_Toc462838915"/>
      <w:bookmarkStart w:id="100" w:name="_Toc462839022"/>
      <w:bookmarkStart w:id="101" w:name="_Toc462839088"/>
      <w:bookmarkStart w:id="102" w:name="_Toc462840340"/>
      <w:bookmarkStart w:id="103" w:name="_Toc462847646"/>
      <w:bookmarkStart w:id="104" w:name="_Toc462918798"/>
      <w:bookmarkStart w:id="105" w:name="_Toc462919018"/>
      <w:r w:rsidRPr="0031539F">
        <w:rPr>
          <w:b/>
          <w:sz w:val="22"/>
          <w:szCs w:val="22"/>
        </w:rPr>
        <w:t xml:space="preserve">Area operativa progetto </w:t>
      </w:r>
      <w:r>
        <w:rPr>
          <w:b/>
          <w:sz w:val="22"/>
          <w:szCs w:val="22"/>
        </w:rPr>
        <w:t>APE</w:t>
      </w:r>
    </w:p>
    <w:tbl>
      <w:tblPr>
        <w:tblW w:w="9983" w:type="dxa"/>
        <w:tblBorders>
          <w:top w:val="single" w:sz="4" w:space="0" w:color="auto"/>
          <w:left w:val="single" w:sz="4" w:space="0" w:color="auto"/>
          <w:bottom w:val="single" w:sz="4" w:space="0" w:color="auto"/>
          <w:right w:val="single" w:sz="4" w:space="0" w:color="auto"/>
          <w:insideH w:val="double" w:sz="4" w:space="0" w:color="auto"/>
          <w:insideV w:val="double" w:sz="4" w:space="0" w:color="auto"/>
        </w:tblBorders>
        <w:tblLook w:val="0000"/>
      </w:tblPr>
      <w:tblGrid>
        <w:gridCol w:w="7905"/>
        <w:gridCol w:w="2078"/>
      </w:tblGrid>
      <w:tr w:rsidR="006E31D4" w:rsidRPr="002345E8" w:rsidTr="00EE5F3F">
        <w:trPr>
          <w:cantSplit/>
        </w:trPr>
        <w:tc>
          <w:tcPr>
            <w:tcW w:w="7905" w:type="dxa"/>
            <w:vAlign w:val="center"/>
          </w:tcPr>
          <w:p w:rsidR="006E31D4" w:rsidRPr="002345E8" w:rsidRDefault="006E31D4" w:rsidP="00EE5F3F">
            <w:pPr>
              <w:pStyle w:val="Corpodeltesto"/>
              <w:numPr>
                <w:ilvl w:val="12"/>
                <w:numId w:val="0"/>
              </w:numPr>
              <w:rPr>
                <w:rFonts w:ascii="Times New Roman" w:hAnsi="Times New Roman"/>
                <w:sz w:val="16"/>
                <w:szCs w:val="16"/>
              </w:rPr>
            </w:pPr>
            <w:r>
              <w:rPr>
                <w:rFonts w:ascii="Times New Roman" w:hAnsi="Times New Roman"/>
                <w:sz w:val="16"/>
                <w:szCs w:val="16"/>
              </w:rPr>
              <w:t>Referente Tecnico del Servizio</w:t>
            </w:r>
          </w:p>
        </w:tc>
        <w:tc>
          <w:tcPr>
            <w:tcW w:w="2078" w:type="dxa"/>
            <w:vAlign w:val="center"/>
          </w:tcPr>
          <w:p w:rsidR="006E31D4" w:rsidRPr="002345E8" w:rsidRDefault="006E31D4" w:rsidP="00EE5F3F">
            <w:pPr>
              <w:numPr>
                <w:ilvl w:val="12"/>
                <w:numId w:val="0"/>
              </w:numPr>
              <w:jc w:val="center"/>
              <w:rPr>
                <w:sz w:val="16"/>
                <w:szCs w:val="16"/>
              </w:rPr>
            </w:pPr>
            <w:r>
              <w:rPr>
                <w:sz w:val="16"/>
                <w:szCs w:val="16"/>
              </w:rPr>
              <w:t>B2</w:t>
            </w:r>
          </w:p>
        </w:tc>
      </w:tr>
      <w:tr w:rsidR="005D48C5" w:rsidRPr="002345E8" w:rsidTr="00EE5F3F">
        <w:trPr>
          <w:cantSplit/>
        </w:trPr>
        <w:tc>
          <w:tcPr>
            <w:tcW w:w="7905" w:type="dxa"/>
            <w:vAlign w:val="center"/>
          </w:tcPr>
          <w:p w:rsidR="005D48C5" w:rsidRDefault="00282503" w:rsidP="00282503">
            <w:pPr>
              <w:pStyle w:val="Corpodeltesto"/>
              <w:numPr>
                <w:ilvl w:val="12"/>
                <w:numId w:val="0"/>
              </w:numPr>
              <w:rPr>
                <w:rFonts w:ascii="Times New Roman" w:hAnsi="Times New Roman"/>
                <w:sz w:val="16"/>
                <w:szCs w:val="16"/>
              </w:rPr>
            </w:pPr>
            <w:r>
              <w:rPr>
                <w:rFonts w:ascii="Times New Roman" w:hAnsi="Times New Roman"/>
                <w:sz w:val="16"/>
                <w:szCs w:val="16"/>
              </w:rPr>
              <w:t>Amministrativo</w:t>
            </w:r>
            <w:r w:rsidRPr="00282503">
              <w:rPr>
                <w:rFonts w:ascii="Times New Roman" w:hAnsi="Times New Roman"/>
                <w:sz w:val="16"/>
                <w:szCs w:val="16"/>
              </w:rPr>
              <w:t xml:space="preserve"> e </w:t>
            </w:r>
            <w:r>
              <w:rPr>
                <w:rFonts w:ascii="Times New Roman" w:hAnsi="Times New Roman"/>
                <w:sz w:val="16"/>
                <w:szCs w:val="16"/>
              </w:rPr>
              <w:t>gestione</w:t>
            </w:r>
            <w:r w:rsidRPr="00282503">
              <w:rPr>
                <w:rFonts w:ascii="Times New Roman" w:hAnsi="Times New Roman"/>
                <w:sz w:val="16"/>
                <w:szCs w:val="16"/>
              </w:rPr>
              <w:t xml:space="preserve"> della strum</w:t>
            </w:r>
            <w:r>
              <w:rPr>
                <w:rFonts w:ascii="Times New Roman" w:hAnsi="Times New Roman"/>
                <w:sz w:val="16"/>
                <w:szCs w:val="16"/>
              </w:rPr>
              <w:t>entazione</w:t>
            </w:r>
          </w:p>
        </w:tc>
        <w:tc>
          <w:tcPr>
            <w:tcW w:w="2078" w:type="dxa"/>
            <w:vAlign w:val="center"/>
          </w:tcPr>
          <w:p w:rsidR="005D48C5" w:rsidRDefault="00282503" w:rsidP="00EE5F3F">
            <w:pPr>
              <w:numPr>
                <w:ilvl w:val="12"/>
                <w:numId w:val="0"/>
              </w:numPr>
              <w:jc w:val="center"/>
              <w:rPr>
                <w:sz w:val="16"/>
                <w:szCs w:val="16"/>
              </w:rPr>
            </w:pPr>
            <w:r>
              <w:rPr>
                <w:sz w:val="16"/>
                <w:szCs w:val="16"/>
              </w:rPr>
              <w:t>C2</w:t>
            </w:r>
          </w:p>
        </w:tc>
      </w:tr>
      <w:tr w:rsidR="00AF66CE" w:rsidRPr="002345E8" w:rsidTr="005F3779">
        <w:trPr>
          <w:cantSplit/>
        </w:trPr>
        <w:tc>
          <w:tcPr>
            <w:tcW w:w="7905" w:type="dxa"/>
          </w:tcPr>
          <w:p w:rsidR="00AF66CE" w:rsidRPr="002345E8" w:rsidRDefault="00AF66CE" w:rsidP="005F3779">
            <w:pPr>
              <w:jc w:val="both"/>
              <w:rPr>
                <w:sz w:val="16"/>
                <w:szCs w:val="16"/>
              </w:rPr>
            </w:pPr>
            <w:r>
              <w:rPr>
                <w:sz w:val="16"/>
                <w:szCs w:val="16"/>
              </w:rPr>
              <w:t>Lavoro in somministrazione (sostituzione aspettativa)</w:t>
            </w:r>
          </w:p>
        </w:tc>
        <w:tc>
          <w:tcPr>
            <w:tcW w:w="2078" w:type="dxa"/>
          </w:tcPr>
          <w:p w:rsidR="00AF66CE" w:rsidRDefault="00AF66CE" w:rsidP="005F3779">
            <w:pPr>
              <w:jc w:val="center"/>
            </w:pPr>
            <w:r>
              <w:rPr>
                <w:sz w:val="16"/>
                <w:szCs w:val="16"/>
              </w:rPr>
              <w:t>B2</w:t>
            </w:r>
          </w:p>
        </w:tc>
      </w:tr>
    </w:tbl>
    <w:p w:rsidR="0031539F" w:rsidRPr="002345E8" w:rsidRDefault="0031539F" w:rsidP="00662741">
      <w:pPr>
        <w:pStyle w:val="Titolo1"/>
        <w:jc w:val="both"/>
        <w:rPr>
          <w:rFonts w:ascii="Times New Roman" w:hAnsi="Times New Roman" w:cs="Times New Roman"/>
          <w:b/>
          <w:i/>
          <w:color w:val="1F497D"/>
          <w:szCs w:val="24"/>
        </w:rPr>
      </w:pPr>
    </w:p>
    <w:p w:rsidR="009D29F4" w:rsidRDefault="009D29F4" w:rsidP="009D29F4"/>
    <w:p w:rsidR="00662741" w:rsidRPr="0031539F" w:rsidRDefault="009D29F4" w:rsidP="00305439">
      <w:pPr>
        <w:pStyle w:val="Titolo1"/>
        <w:ind w:left="0"/>
        <w:jc w:val="right"/>
        <w:rPr>
          <w:rFonts w:ascii="Times New Roman" w:hAnsi="Times New Roman" w:cs="Times New Roman"/>
          <w:b/>
          <w:i/>
          <w:color w:val="1F497D"/>
          <w:szCs w:val="24"/>
        </w:rPr>
      </w:pPr>
      <w:bookmarkStart w:id="106" w:name="_Toc100310953"/>
      <w:r>
        <w:rPr>
          <w:rFonts w:ascii="Times New Roman" w:hAnsi="Times New Roman" w:cs="Times New Roman"/>
          <w:b/>
          <w:i/>
          <w:color w:val="1F497D"/>
          <w:szCs w:val="24"/>
        </w:rPr>
        <w:t>P</w:t>
      </w:r>
      <w:r w:rsidR="00662741" w:rsidRPr="0031539F">
        <w:rPr>
          <w:rFonts w:ascii="Times New Roman" w:hAnsi="Times New Roman" w:cs="Times New Roman"/>
          <w:b/>
          <w:i/>
          <w:color w:val="1F497D"/>
          <w:szCs w:val="24"/>
        </w:rPr>
        <w:t>ARTE SECONDA</w:t>
      </w:r>
      <w:bookmarkEnd w:id="97"/>
      <w:bookmarkEnd w:id="98"/>
      <w:bookmarkEnd w:id="99"/>
      <w:bookmarkEnd w:id="100"/>
      <w:bookmarkEnd w:id="101"/>
      <w:bookmarkEnd w:id="102"/>
      <w:bookmarkEnd w:id="103"/>
      <w:bookmarkEnd w:id="104"/>
      <w:bookmarkEnd w:id="105"/>
      <w:bookmarkEnd w:id="106"/>
    </w:p>
    <w:p w:rsidR="00662741" w:rsidRDefault="00662741" w:rsidP="00471928">
      <w:pPr>
        <w:pStyle w:val="Titolo2"/>
        <w:rPr>
          <w:b/>
          <w:bCs/>
          <w:i/>
          <w:sz w:val="24"/>
        </w:rPr>
      </w:pPr>
    </w:p>
    <w:p w:rsidR="00927FA8" w:rsidRPr="0031539F" w:rsidRDefault="000D003A" w:rsidP="00471928">
      <w:pPr>
        <w:pStyle w:val="Titolo2"/>
        <w:rPr>
          <w:b/>
          <w:bCs/>
          <w:i/>
          <w:color w:val="1F497D"/>
          <w:sz w:val="22"/>
          <w:szCs w:val="22"/>
        </w:rPr>
      </w:pPr>
      <w:bookmarkStart w:id="107" w:name="_Toc462326538"/>
      <w:bookmarkStart w:id="108" w:name="_Toc462326654"/>
      <w:bookmarkStart w:id="109" w:name="_Toc462838916"/>
      <w:bookmarkStart w:id="110" w:name="_Toc462839023"/>
      <w:bookmarkStart w:id="111" w:name="_Toc462839089"/>
      <w:bookmarkStart w:id="112" w:name="_Toc462840341"/>
      <w:bookmarkStart w:id="113" w:name="_Toc462847647"/>
      <w:bookmarkStart w:id="114" w:name="_Toc462918799"/>
      <w:bookmarkStart w:id="115" w:name="_Toc462919019"/>
      <w:bookmarkStart w:id="116" w:name="_Toc100310954"/>
      <w:r>
        <w:rPr>
          <w:b/>
          <w:bCs/>
          <w:i/>
          <w:color w:val="1F497D"/>
          <w:sz w:val="22"/>
          <w:szCs w:val="22"/>
        </w:rPr>
        <w:t>9</w:t>
      </w:r>
      <w:r w:rsidR="00927FA8" w:rsidRPr="0031539F">
        <w:rPr>
          <w:b/>
          <w:bCs/>
          <w:i/>
          <w:color w:val="1F497D"/>
          <w:sz w:val="22"/>
          <w:szCs w:val="22"/>
        </w:rPr>
        <w:t>. Finalità e obiettivi del Piano Triennale per la Prevenzione della Corruzione</w:t>
      </w:r>
      <w:bookmarkEnd w:id="107"/>
      <w:bookmarkEnd w:id="108"/>
      <w:bookmarkEnd w:id="109"/>
      <w:bookmarkEnd w:id="110"/>
      <w:bookmarkEnd w:id="111"/>
      <w:bookmarkEnd w:id="112"/>
      <w:bookmarkEnd w:id="113"/>
      <w:bookmarkEnd w:id="114"/>
      <w:bookmarkEnd w:id="115"/>
      <w:bookmarkEnd w:id="116"/>
    </w:p>
    <w:p w:rsidR="00662741" w:rsidRPr="0031539F" w:rsidRDefault="00662741" w:rsidP="00662741">
      <w:pPr>
        <w:rPr>
          <w:sz w:val="22"/>
          <w:szCs w:val="22"/>
        </w:rPr>
      </w:pPr>
    </w:p>
    <w:p w:rsidR="00927FA8" w:rsidRPr="0031539F" w:rsidRDefault="00927FA8" w:rsidP="00471928">
      <w:pPr>
        <w:autoSpaceDE w:val="0"/>
        <w:autoSpaceDN w:val="0"/>
        <w:adjustRightInd w:val="0"/>
        <w:jc w:val="both"/>
        <w:rPr>
          <w:sz w:val="22"/>
          <w:szCs w:val="22"/>
        </w:rPr>
      </w:pPr>
      <w:r w:rsidRPr="0031539F">
        <w:rPr>
          <w:sz w:val="22"/>
          <w:szCs w:val="22"/>
        </w:rPr>
        <w:t>Il presente Piano mira a prevenire e contrastare eventuali fenomeni corruttivi astrattamente configurabili</w:t>
      </w:r>
      <w:r w:rsidR="000D003A">
        <w:rPr>
          <w:sz w:val="22"/>
          <w:szCs w:val="22"/>
        </w:rPr>
        <w:t xml:space="preserve"> </w:t>
      </w:r>
      <w:r w:rsidRPr="0031539F">
        <w:rPr>
          <w:sz w:val="22"/>
          <w:szCs w:val="22"/>
        </w:rPr>
        <w:t xml:space="preserve">in </w:t>
      </w:r>
      <w:r w:rsidR="00471928" w:rsidRPr="0031539F">
        <w:rPr>
          <w:sz w:val="22"/>
          <w:szCs w:val="22"/>
        </w:rPr>
        <w:t>OPS</w:t>
      </w:r>
      <w:r w:rsidRPr="0031539F">
        <w:rPr>
          <w:sz w:val="22"/>
          <w:szCs w:val="22"/>
        </w:rPr>
        <w:t xml:space="preserve"> S.p.A., promuovendo la costante osservanza, da parte dell'intero personale della Società, dei</w:t>
      </w:r>
      <w:r w:rsidR="000D003A">
        <w:rPr>
          <w:sz w:val="22"/>
          <w:szCs w:val="22"/>
        </w:rPr>
        <w:t xml:space="preserve"> </w:t>
      </w:r>
      <w:r w:rsidRPr="0031539F">
        <w:rPr>
          <w:sz w:val="22"/>
          <w:szCs w:val="22"/>
        </w:rPr>
        <w:t>principi di legalità, trasparenza, correttezza e responsabilità stabiliti dall’ordinamento vigente; esso non si</w:t>
      </w:r>
      <w:r w:rsidR="000D003A">
        <w:rPr>
          <w:sz w:val="22"/>
          <w:szCs w:val="22"/>
        </w:rPr>
        <w:t xml:space="preserve"> </w:t>
      </w:r>
      <w:r w:rsidRPr="0031539F">
        <w:rPr>
          <w:sz w:val="22"/>
          <w:szCs w:val="22"/>
        </w:rPr>
        <w:t xml:space="preserve">configura come un’attività </w:t>
      </w:r>
      <w:r w:rsidRPr="0031539F">
        <w:rPr>
          <w:i/>
          <w:iCs/>
          <w:sz w:val="22"/>
          <w:szCs w:val="22"/>
        </w:rPr>
        <w:t>una tantum</w:t>
      </w:r>
      <w:r w:rsidRPr="0031539F">
        <w:rPr>
          <w:sz w:val="22"/>
          <w:szCs w:val="22"/>
        </w:rPr>
        <w:t>, bensì come un processo ciclico in cui l’analisi, le strategie e gli</w:t>
      </w:r>
      <w:r w:rsidR="000D003A">
        <w:rPr>
          <w:sz w:val="22"/>
          <w:szCs w:val="22"/>
        </w:rPr>
        <w:t xml:space="preserve"> </w:t>
      </w:r>
      <w:r w:rsidRPr="0031539F">
        <w:rPr>
          <w:sz w:val="22"/>
          <w:szCs w:val="22"/>
        </w:rPr>
        <w:t>strumenti vengono affinati, modificati o sostituiti in relazione al f</w:t>
      </w:r>
      <w:r w:rsidRPr="0031539F">
        <w:rPr>
          <w:i/>
          <w:iCs/>
          <w:sz w:val="22"/>
          <w:szCs w:val="22"/>
        </w:rPr>
        <w:t xml:space="preserve">eedback </w:t>
      </w:r>
      <w:r w:rsidRPr="0031539F">
        <w:rPr>
          <w:sz w:val="22"/>
          <w:szCs w:val="22"/>
        </w:rPr>
        <w:t>ottenuto anche a seguito</w:t>
      </w:r>
      <w:r w:rsidR="000D003A">
        <w:rPr>
          <w:sz w:val="22"/>
          <w:szCs w:val="22"/>
        </w:rPr>
        <w:t xml:space="preserve"> </w:t>
      </w:r>
      <w:r w:rsidRPr="0031539F">
        <w:rPr>
          <w:sz w:val="22"/>
          <w:szCs w:val="22"/>
        </w:rPr>
        <w:t>della loro applicazione e tenendo conto dell’esigenza di uno sviluppo graduale e progressivo del sistema</w:t>
      </w:r>
      <w:r w:rsidR="000D003A">
        <w:rPr>
          <w:sz w:val="22"/>
          <w:szCs w:val="22"/>
        </w:rPr>
        <w:t xml:space="preserve"> </w:t>
      </w:r>
      <w:r w:rsidRPr="0031539F">
        <w:rPr>
          <w:sz w:val="22"/>
          <w:szCs w:val="22"/>
        </w:rPr>
        <w:t>di prevenzione.</w:t>
      </w:r>
    </w:p>
    <w:p w:rsidR="00927FA8" w:rsidRPr="0031539F" w:rsidRDefault="00927FA8" w:rsidP="00471928">
      <w:pPr>
        <w:autoSpaceDE w:val="0"/>
        <w:autoSpaceDN w:val="0"/>
        <w:adjustRightInd w:val="0"/>
        <w:jc w:val="both"/>
        <w:rPr>
          <w:sz w:val="22"/>
          <w:szCs w:val="22"/>
        </w:rPr>
      </w:pPr>
      <w:r w:rsidRPr="0031539F">
        <w:rPr>
          <w:sz w:val="22"/>
          <w:szCs w:val="22"/>
        </w:rPr>
        <w:lastRenderedPageBreak/>
        <w:t>Il concetto di “corruzione” che viene preso a riferimento ha, in ossequio a quanto previsto dalla Legge</w:t>
      </w:r>
      <w:r w:rsidR="00904773">
        <w:rPr>
          <w:sz w:val="22"/>
          <w:szCs w:val="22"/>
        </w:rPr>
        <w:t xml:space="preserve"> </w:t>
      </w:r>
      <w:r w:rsidRPr="0031539F">
        <w:rPr>
          <w:sz w:val="22"/>
          <w:szCs w:val="22"/>
        </w:rPr>
        <w:t>190/2012 e dal P.N.A., un’accezione ampia. Esso è comprensivo di quelle ipotesi in cui, nell’esercizio</w:t>
      </w:r>
      <w:r w:rsidR="000D003A">
        <w:rPr>
          <w:sz w:val="22"/>
          <w:szCs w:val="22"/>
        </w:rPr>
        <w:t xml:space="preserve"> </w:t>
      </w:r>
      <w:r w:rsidRPr="0031539F">
        <w:rPr>
          <w:sz w:val="22"/>
          <w:szCs w:val="22"/>
        </w:rPr>
        <w:t>dell’attività “amministrativa”, si riscontri l’abuso da parte di un soggetto del potere affidatogli al fine di</w:t>
      </w:r>
      <w:r w:rsidR="000D003A">
        <w:rPr>
          <w:sz w:val="22"/>
          <w:szCs w:val="22"/>
        </w:rPr>
        <w:t xml:space="preserve"> </w:t>
      </w:r>
      <w:r w:rsidRPr="0031539F">
        <w:rPr>
          <w:sz w:val="22"/>
          <w:szCs w:val="22"/>
        </w:rPr>
        <w:t>ottenere vantaggi privati.</w:t>
      </w:r>
    </w:p>
    <w:p w:rsidR="00927FA8" w:rsidRPr="0031539F" w:rsidRDefault="000E1B75" w:rsidP="00471928">
      <w:pPr>
        <w:autoSpaceDE w:val="0"/>
        <w:autoSpaceDN w:val="0"/>
        <w:adjustRightInd w:val="0"/>
        <w:jc w:val="both"/>
        <w:rPr>
          <w:sz w:val="22"/>
          <w:szCs w:val="22"/>
        </w:rPr>
      </w:pPr>
      <w:r w:rsidRPr="0031539F">
        <w:rPr>
          <w:sz w:val="22"/>
          <w:szCs w:val="22"/>
        </w:rPr>
        <w:t>La</w:t>
      </w:r>
      <w:r w:rsidR="000D003A">
        <w:rPr>
          <w:sz w:val="22"/>
          <w:szCs w:val="22"/>
        </w:rPr>
        <w:t xml:space="preserve"> </w:t>
      </w:r>
      <w:r w:rsidR="00471928" w:rsidRPr="0031539F">
        <w:rPr>
          <w:sz w:val="22"/>
          <w:szCs w:val="22"/>
        </w:rPr>
        <w:t>OPS</w:t>
      </w:r>
      <w:r w:rsidR="00927FA8" w:rsidRPr="0031539F">
        <w:rPr>
          <w:sz w:val="22"/>
          <w:szCs w:val="22"/>
        </w:rPr>
        <w:t xml:space="preserve"> S.p.A., </w:t>
      </w:r>
      <w:r w:rsidRPr="0031539F">
        <w:rPr>
          <w:sz w:val="22"/>
          <w:szCs w:val="22"/>
        </w:rPr>
        <w:t>società in house p</w:t>
      </w:r>
      <w:r w:rsidR="00417FF3" w:rsidRPr="0031539F">
        <w:rPr>
          <w:sz w:val="22"/>
          <w:szCs w:val="22"/>
        </w:rPr>
        <w:t>roviding della Provincia e del C</w:t>
      </w:r>
      <w:r w:rsidRPr="0031539F">
        <w:rPr>
          <w:sz w:val="22"/>
          <w:szCs w:val="22"/>
        </w:rPr>
        <w:t xml:space="preserve">omune di Chieti </w:t>
      </w:r>
      <w:r w:rsidR="00927FA8" w:rsidRPr="0031539F">
        <w:rPr>
          <w:sz w:val="22"/>
          <w:szCs w:val="22"/>
        </w:rPr>
        <w:t>si</w:t>
      </w:r>
      <w:r w:rsidR="000D003A">
        <w:rPr>
          <w:sz w:val="22"/>
          <w:szCs w:val="22"/>
        </w:rPr>
        <w:t xml:space="preserve"> </w:t>
      </w:r>
      <w:r w:rsidR="00927FA8" w:rsidRPr="0031539F">
        <w:rPr>
          <w:sz w:val="22"/>
          <w:szCs w:val="22"/>
        </w:rPr>
        <w:t>qualifica come soggetto esercente “funzioni amministrative” solo sul piano oggettivo</w:t>
      </w:r>
      <w:r w:rsidR="0027528E">
        <w:rPr>
          <w:sz w:val="22"/>
          <w:szCs w:val="22"/>
        </w:rPr>
        <w:t xml:space="preserve"> </w:t>
      </w:r>
      <w:r w:rsidR="00927FA8" w:rsidRPr="0031539F">
        <w:rPr>
          <w:sz w:val="22"/>
          <w:szCs w:val="22"/>
        </w:rPr>
        <w:t>-</w:t>
      </w:r>
      <w:r w:rsidR="0027528E">
        <w:rPr>
          <w:sz w:val="22"/>
          <w:szCs w:val="22"/>
        </w:rPr>
        <w:t xml:space="preserve"> </w:t>
      </w:r>
      <w:r w:rsidR="00927FA8" w:rsidRPr="0031539F">
        <w:rPr>
          <w:sz w:val="22"/>
          <w:szCs w:val="22"/>
        </w:rPr>
        <w:t>contenutistico,</w:t>
      </w:r>
      <w:r w:rsidR="0027528E">
        <w:rPr>
          <w:sz w:val="22"/>
          <w:szCs w:val="22"/>
        </w:rPr>
        <w:t xml:space="preserve"> </w:t>
      </w:r>
      <w:r w:rsidR="00927FA8" w:rsidRPr="0031539F">
        <w:rPr>
          <w:sz w:val="22"/>
          <w:szCs w:val="22"/>
        </w:rPr>
        <w:t>ovvero nelle attività strettamente connesse alla gestione de</w:t>
      </w:r>
      <w:r w:rsidRPr="0031539F">
        <w:rPr>
          <w:sz w:val="22"/>
          <w:szCs w:val="22"/>
        </w:rPr>
        <w:t>i</w:t>
      </w:r>
      <w:r w:rsidR="00927FA8" w:rsidRPr="0031539F">
        <w:rPr>
          <w:sz w:val="22"/>
          <w:szCs w:val="22"/>
        </w:rPr>
        <w:t xml:space="preserve"> Servizi </w:t>
      </w:r>
      <w:r w:rsidR="00904773">
        <w:rPr>
          <w:sz w:val="22"/>
          <w:szCs w:val="22"/>
        </w:rPr>
        <w:t>affidate</w:t>
      </w:r>
      <w:r w:rsidR="00927FA8" w:rsidRPr="0031539F">
        <w:rPr>
          <w:sz w:val="22"/>
          <w:szCs w:val="22"/>
        </w:rPr>
        <w:t>le</w:t>
      </w:r>
      <w:r w:rsidRPr="0031539F">
        <w:rPr>
          <w:sz w:val="22"/>
          <w:szCs w:val="22"/>
        </w:rPr>
        <w:t>.</w:t>
      </w:r>
    </w:p>
    <w:p w:rsidR="00471928" w:rsidRPr="0031539F" w:rsidRDefault="00471928" w:rsidP="00471928">
      <w:pPr>
        <w:autoSpaceDE w:val="0"/>
        <w:autoSpaceDN w:val="0"/>
        <w:adjustRightInd w:val="0"/>
        <w:jc w:val="both"/>
        <w:rPr>
          <w:sz w:val="22"/>
          <w:szCs w:val="22"/>
        </w:rPr>
      </w:pPr>
    </w:p>
    <w:p w:rsidR="00927FA8" w:rsidRPr="0031539F" w:rsidRDefault="008A1AD7" w:rsidP="00471928">
      <w:pPr>
        <w:pStyle w:val="Titolo2"/>
        <w:rPr>
          <w:b/>
          <w:bCs/>
          <w:i/>
          <w:color w:val="1F497D"/>
          <w:sz w:val="22"/>
          <w:szCs w:val="22"/>
        </w:rPr>
      </w:pPr>
      <w:bookmarkStart w:id="117" w:name="_Toc462326539"/>
      <w:bookmarkStart w:id="118" w:name="_Toc462326655"/>
      <w:bookmarkStart w:id="119" w:name="_Toc462838917"/>
      <w:bookmarkStart w:id="120" w:name="_Toc462839024"/>
      <w:bookmarkStart w:id="121" w:name="_Toc462839090"/>
      <w:bookmarkStart w:id="122" w:name="_Toc462840342"/>
      <w:bookmarkStart w:id="123" w:name="_Toc462847648"/>
      <w:bookmarkStart w:id="124" w:name="_Toc462918800"/>
      <w:bookmarkStart w:id="125" w:name="_Toc462919020"/>
      <w:bookmarkStart w:id="126" w:name="_Toc100310955"/>
      <w:r>
        <w:rPr>
          <w:b/>
          <w:bCs/>
          <w:i/>
          <w:color w:val="1F497D"/>
          <w:sz w:val="22"/>
          <w:szCs w:val="22"/>
        </w:rPr>
        <w:t>1</w:t>
      </w:r>
      <w:r w:rsidR="00A12BA6">
        <w:rPr>
          <w:b/>
          <w:bCs/>
          <w:i/>
          <w:color w:val="1F497D"/>
          <w:sz w:val="22"/>
          <w:szCs w:val="22"/>
        </w:rPr>
        <w:t>1</w:t>
      </w:r>
      <w:r w:rsidR="00927FA8" w:rsidRPr="0031539F">
        <w:rPr>
          <w:b/>
          <w:bCs/>
          <w:i/>
          <w:color w:val="1F497D"/>
          <w:sz w:val="22"/>
          <w:szCs w:val="22"/>
        </w:rPr>
        <w:t>. Elenco dei reati di corruzione</w:t>
      </w:r>
      <w:bookmarkEnd w:id="117"/>
      <w:bookmarkEnd w:id="118"/>
      <w:bookmarkEnd w:id="119"/>
      <w:bookmarkEnd w:id="120"/>
      <w:bookmarkEnd w:id="121"/>
      <w:bookmarkEnd w:id="122"/>
      <w:bookmarkEnd w:id="123"/>
      <w:bookmarkEnd w:id="124"/>
      <w:bookmarkEnd w:id="125"/>
      <w:bookmarkEnd w:id="126"/>
    </w:p>
    <w:p w:rsidR="00662741" w:rsidRPr="0031539F" w:rsidRDefault="00662741" w:rsidP="00662741">
      <w:pPr>
        <w:rPr>
          <w:sz w:val="22"/>
          <w:szCs w:val="22"/>
        </w:rPr>
      </w:pPr>
    </w:p>
    <w:p w:rsidR="00927FA8" w:rsidRPr="0031539F" w:rsidRDefault="00927FA8" w:rsidP="00E50F31">
      <w:pPr>
        <w:autoSpaceDE w:val="0"/>
        <w:autoSpaceDN w:val="0"/>
        <w:adjustRightInd w:val="0"/>
        <w:jc w:val="both"/>
        <w:rPr>
          <w:sz w:val="22"/>
          <w:szCs w:val="22"/>
        </w:rPr>
      </w:pPr>
      <w:r w:rsidRPr="0031539F">
        <w:rPr>
          <w:sz w:val="22"/>
          <w:szCs w:val="22"/>
        </w:rPr>
        <w:t xml:space="preserve">Con il presente documento </w:t>
      </w:r>
      <w:r w:rsidR="00E50F31" w:rsidRPr="0031539F">
        <w:rPr>
          <w:sz w:val="22"/>
          <w:szCs w:val="22"/>
        </w:rPr>
        <w:t xml:space="preserve">OPS </w:t>
      </w:r>
      <w:r w:rsidRPr="0031539F">
        <w:rPr>
          <w:sz w:val="22"/>
          <w:szCs w:val="22"/>
        </w:rPr>
        <w:t>S.p.A., ha inteso</w:t>
      </w:r>
      <w:r w:rsidR="000D003A">
        <w:rPr>
          <w:sz w:val="22"/>
          <w:szCs w:val="22"/>
        </w:rPr>
        <w:t xml:space="preserve"> </w:t>
      </w:r>
      <w:r w:rsidRPr="0031539F">
        <w:rPr>
          <w:sz w:val="22"/>
          <w:szCs w:val="22"/>
        </w:rPr>
        <w:t>estendere la propria azione di prevenzione della corruzione a tutti quei reati contro la PA previsti dalla</w:t>
      </w:r>
      <w:r w:rsidR="000D003A">
        <w:rPr>
          <w:sz w:val="22"/>
          <w:szCs w:val="22"/>
        </w:rPr>
        <w:t xml:space="preserve"> </w:t>
      </w:r>
      <w:r w:rsidRPr="0031539F">
        <w:rPr>
          <w:sz w:val="22"/>
          <w:szCs w:val="22"/>
        </w:rPr>
        <w:t>L.190/2012, comunque applicabili alla realtà operativa della Società.</w:t>
      </w:r>
      <w:r w:rsidR="000D003A">
        <w:rPr>
          <w:sz w:val="22"/>
          <w:szCs w:val="22"/>
        </w:rPr>
        <w:t xml:space="preserve"> </w:t>
      </w:r>
      <w:r w:rsidRPr="0031539F">
        <w:rPr>
          <w:sz w:val="22"/>
          <w:szCs w:val="22"/>
        </w:rPr>
        <w:t xml:space="preserve">A tal riguardo, la Circolare della Presidenza del Consiglio dei Ministri n. 1 del </w:t>
      </w:r>
      <w:smartTag w:uri="urn:schemas-microsoft-com:office:smarttags" w:element="metricconverter">
        <w:smartTagPr>
          <w:attr w:name="ProductID" w:val="2013, ha"/>
        </w:smartTagPr>
        <w:r w:rsidRPr="0031539F">
          <w:rPr>
            <w:sz w:val="22"/>
            <w:szCs w:val="22"/>
          </w:rPr>
          <w:t>2013, ha</w:t>
        </w:r>
      </w:smartTag>
      <w:r w:rsidRPr="0031539F">
        <w:rPr>
          <w:sz w:val="22"/>
          <w:szCs w:val="22"/>
        </w:rPr>
        <w:t xml:space="preserve"> fatto presente che</w:t>
      </w:r>
      <w:r w:rsidR="0027528E">
        <w:rPr>
          <w:sz w:val="22"/>
          <w:szCs w:val="22"/>
        </w:rPr>
        <w:t xml:space="preserve"> </w:t>
      </w:r>
      <w:r w:rsidRPr="0031539F">
        <w:rPr>
          <w:sz w:val="22"/>
          <w:szCs w:val="22"/>
        </w:rPr>
        <w:t>le fattispecie penalistiche rilevanti sono tali da ricomprendere non solo l’intera gamma dei delitti contro la</w:t>
      </w:r>
      <w:r w:rsidR="0027528E">
        <w:rPr>
          <w:sz w:val="22"/>
          <w:szCs w:val="22"/>
        </w:rPr>
        <w:t xml:space="preserve"> </w:t>
      </w:r>
      <w:r w:rsidRPr="0031539F">
        <w:rPr>
          <w:sz w:val="22"/>
          <w:szCs w:val="22"/>
        </w:rPr>
        <w:t>P.A., disciplinati nel Titolo II, Capo I, del Codice Penale, ma anche tutte quelle situazioni in cui, a</w:t>
      </w:r>
      <w:r w:rsidR="000D003A">
        <w:rPr>
          <w:sz w:val="22"/>
          <w:szCs w:val="22"/>
        </w:rPr>
        <w:t xml:space="preserve"> </w:t>
      </w:r>
      <w:r w:rsidRPr="0031539F">
        <w:rPr>
          <w:sz w:val="22"/>
          <w:szCs w:val="22"/>
        </w:rPr>
        <w:t>prescindere dalla rilevanza penale, venga in evidenza un malfunzionamento dell’amministrazione a</w:t>
      </w:r>
      <w:r w:rsidR="000D003A">
        <w:rPr>
          <w:sz w:val="22"/>
          <w:szCs w:val="22"/>
        </w:rPr>
        <w:t xml:space="preserve"> </w:t>
      </w:r>
      <w:r w:rsidRPr="0031539F">
        <w:rPr>
          <w:sz w:val="22"/>
          <w:szCs w:val="22"/>
        </w:rPr>
        <w:t>causa dell’uso ai fini provati delle funzioni attribuite.</w:t>
      </w:r>
      <w:r w:rsidR="000D003A">
        <w:rPr>
          <w:sz w:val="22"/>
          <w:szCs w:val="22"/>
        </w:rPr>
        <w:t xml:space="preserve"> </w:t>
      </w:r>
      <w:r w:rsidRPr="0031539F">
        <w:rPr>
          <w:sz w:val="22"/>
          <w:szCs w:val="22"/>
        </w:rPr>
        <w:t>In particolare, le fattispecie penalistiche disciplinate nel Titolo II, Capo I, del Codice Penale, sono:</w:t>
      </w:r>
    </w:p>
    <w:p w:rsidR="00927FA8" w:rsidRPr="0031539F" w:rsidRDefault="00927FA8" w:rsidP="00E50F31">
      <w:pPr>
        <w:autoSpaceDE w:val="0"/>
        <w:autoSpaceDN w:val="0"/>
        <w:adjustRightInd w:val="0"/>
        <w:jc w:val="both"/>
        <w:rPr>
          <w:sz w:val="22"/>
          <w:szCs w:val="22"/>
        </w:rPr>
      </w:pPr>
      <w:r w:rsidRPr="0031539F">
        <w:rPr>
          <w:b/>
          <w:sz w:val="22"/>
          <w:szCs w:val="22"/>
        </w:rPr>
        <w:t>Art. 314</w:t>
      </w:r>
      <w:r w:rsidRPr="0031539F">
        <w:rPr>
          <w:sz w:val="22"/>
          <w:szCs w:val="22"/>
        </w:rPr>
        <w:t xml:space="preserve"> - Peculato. “</w:t>
      </w:r>
      <w:r w:rsidRPr="0031539F">
        <w:rPr>
          <w:i/>
          <w:iCs/>
          <w:sz w:val="22"/>
          <w:szCs w:val="22"/>
        </w:rPr>
        <w:t>Il pubblico ufficiale o l’incaricato di un pubblico servizio, che, avendo per ragione del</w:t>
      </w:r>
      <w:r w:rsidR="000D003A">
        <w:rPr>
          <w:i/>
          <w:iCs/>
          <w:sz w:val="22"/>
          <w:szCs w:val="22"/>
        </w:rPr>
        <w:t xml:space="preserve"> </w:t>
      </w:r>
      <w:r w:rsidRPr="0031539F">
        <w:rPr>
          <w:i/>
          <w:iCs/>
          <w:sz w:val="22"/>
          <w:szCs w:val="22"/>
        </w:rPr>
        <w:t>suo ufficio o servizio, il possesso o comunque la disponibilità di denaro o di altra cosa mobile altrui, se ne</w:t>
      </w:r>
      <w:r w:rsidR="000D003A">
        <w:rPr>
          <w:i/>
          <w:iCs/>
          <w:sz w:val="22"/>
          <w:szCs w:val="22"/>
        </w:rPr>
        <w:t xml:space="preserve"> </w:t>
      </w:r>
      <w:r w:rsidRPr="0031539F">
        <w:rPr>
          <w:i/>
          <w:iCs/>
          <w:sz w:val="22"/>
          <w:szCs w:val="22"/>
        </w:rPr>
        <w:t>appropria, è punito con la reclusione da tre a dieci anni”</w:t>
      </w:r>
      <w:r w:rsidRPr="0031539F">
        <w:rPr>
          <w:sz w:val="22"/>
          <w:szCs w:val="22"/>
        </w:rPr>
        <w:t>.</w:t>
      </w:r>
    </w:p>
    <w:p w:rsidR="00927FA8" w:rsidRPr="0031539F" w:rsidRDefault="00927FA8" w:rsidP="00E50F31">
      <w:pPr>
        <w:autoSpaceDE w:val="0"/>
        <w:autoSpaceDN w:val="0"/>
        <w:adjustRightInd w:val="0"/>
        <w:jc w:val="both"/>
        <w:rPr>
          <w:sz w:val="22"/>
          <w:szCs w:val="22"/>
        </w:rPr>
      </w:pPr>
      <w:r w:rsidRPr="0031539F">
        <w:rPr>
          <w:b/>
          <w:sz w:val="22"/>
          <w:szCs w:val="22"/>
        </w:rPr>
        <w:t>Art. 316</w:t>
      </w:r>
      <w:r w:rsidRPr="0031539F">
        <w:rPr>
          <w:sz w:val="22"/>
          <w:szCs w:val="22"/>
        </w:rPr>
        <w:t xml:space="preserve"> - Peculato mediante profitto dell’errore altrui. “</w:t>
      </w:r>
      <w:r w:rsidRPr="0031539F">
        <w:rPr>
          <w:i/>
          <w:iCs/>
          <w:sz w:val="22"/>
          <w:szCs w:val="22"/>
        </w:rPr>
        <w:t>Il pubblico ufficiale o l’incaricato di un pubblico</w:t>
      </w:r>
      <w:r w:rsidR="000D003A">
        <w:rPr>
          <w:i/>
          <w:iCs/>
          <w:sz w:val="22"/>
          <w:szCs w:val="22"/>
        </w:rPr>
        <w:t xml:space="preserve"> </w:t>
      </w:r>
      <w:r w:rsidRPr="0031539F">
        <w:rPr>
          <w:i/>
          <w:iCs/>
          <w:sz w:val="22"/>
          <w:szCs w:val="22"/>
        </w:rPr>
        <w:t>servizio, il quale, nell’esercizio delle funzioni o del servizio, giovandosi dell’errore altrui, riceve o ritiene</w:t>
      </w:r>
      <w:r w:rsidR="000D003A">
        <w:rPr>
          <w:i/>
          <w:iCs/>
          <w:sz w:val="22"/>
          <w:szCs w:val="22"/>
        </w:rPr>
        <w:t xml:space="preserve"> </w:t>
      </w:r>
      <w:r w:rsidRPr="0031539F">
        <w:rPr>
          <w:i/>
          <w:iCs/>
          <w:sz w:val="22"/>
          <w:szCs w:val="22"/>
        </w:rPr>
        <w:t>indebitamente, per sé o per un terzo, denaro o altra utilità, è punito con la reclusione da sei mesi a tre</w:t>
      </w:r>
      <w:r w:rsidR="000D003A">
        <w:rPr>
          <w:i/>
          <w:iCs/>
          <w:sz w:val="22"/>
          <w:szCs w:val="22"/>
        </w:rPr>
        <w:t xml:space="preserve"> </w:t>
      </w:r>
      <w:r w:rsidRPr="0031539F">
        <w:rPr>
          <w:i/>
          <w:iCs/>
          <w:sz w:val="22"/>
          <w:szCs w:val="22"/>
        </w:rPr>
        <w:t>anni”</w:t>
      </w:r>
      <w:r w:rsidRPr="0031539F">
        <w:rPr>
          <w:sz w:val="22"/>
          <w:szCs w:val="22"/>
        </w:rPr>
        <w:t>.</w:t>
      </w:r>
    </w:p>
    <w:p w:rsidR="00927FA8" w:rsidRPr="0031539F" w:rsidRDefault="00927FA8" w:rsidP="00E50F31">
      <w:pPr>
        <w:autoSpaceDE w:val="0"/>
        <w:autoSpaceDN w:val="0"/>
        <w:adjustRightInd w:val="0"/>
        <w:jc w:val="both"/>
        <w:rPr>
          <w:sz w:val="22"/>
          <w:szCs w:val="22"/>
        </w:rPr>
      </w:pPr>
      <w:r w:rsidRPr="0031539F">
        <w:rPr>
          <w:b/>
          <w:iCs/>
          <w:sz w:val="22"/>
          <w:szCs w:val="22"/>
        </w:rPr>
        <w:t>Art. 316 bis</w:t>
      </w:r>
      <w:r w:rsidRPr="0031539F">
        <w:rPr>
          <w:i/>
          <w:iCs/>
          <w:sz w:val="22"/>
          <w:szCs w:val="22"/>
        </w:rPr>
        <w:t xml:space="preserve"> - Malversazione a danno dello Stato</w:t>
      </w:r>
      <w:r w:rsidRPr="0031539F">
        <w:rPr>
          <w:sz w:val="22"/>
          <w:szCs w:val="22"/>
        </w:rPr>
        <w:t>. “</w:t>
      </w:r>
      <w:r w:rsidRPr="0031539F">
        <w:rPr>
          <w:i/>
          <w:sz w:val="22"/>
          <w:szCs w:val="22"/>
        </w:rPr>
        <w:t>Chiunque, estraneo alla pubblica amministrazione,</w:t>
      </w:r>
      <w:r w:rsidR="0027528E">
        <w:rPr>
          <w:i/>
          <w:sz w:val="22"/>
          <w:szCs w:val="22"/>
        </w:rPr>
        <w:t xml:space="preserve"> </w:t>
      </w:r>
      <w:r w:rsidRPr="0031539F">
        <w:rPr>
          <w:i/>
          <w:sz w:val="22"/>
          <w:szCs w:val="22"/>
        </w:rPr>
        <w:t>avendo ottenuto dallo Stato o da altro ente pubblico o dalle Comunità europee contributi, sovvenzioni o</w:t>
      </w:r>
      <w:r w:rsidR="000D003A">
        <w:rPr>
          <w:i/>
          <w:sz w:val="22"/>
          <w:szCs w:val="22"/>
        </w:rPr>
        <w:t xml:space="preserve"> </w:t>
      </w:r>
      <w:r w:rsidRPr="0031539F">
        <w:rPr>
          <w:i/>
          <w:sz w:val="22"/>
          <w:szCs w:val="22"/>
        </w:rPr>
        <w:t>finanziamenti destinati a favorire iniziative dirette alla realizzazione di opere od allo svolgimento di attività</w:t>
      </w:r>
      <w:r w:rsidR="000D003A">
        <w:rPr>
          <w:i/>
          <w:sz w:val="22"/>
          <w:szCs w:val="22"/>
        </w:rPr>
        <w:t xml:space="preserve"> </w:t>
      </w:r>
      <w:r w:rsidRPr="0031539F">
        <w:rPr>
          <w:i/>
          <w:sz w:val="22"/>
          <w:szCs w:val="22"/>
        </w:rPr>
        <w:t>di pubblico interesse, non li destina alle predette finalità, è punito con la reclusione da sei mesi a quattro</w:t>
      </w:r>
      <w:r w:rsidR="000D003A">
        <w:rPr>
          <w:i/>
          <w:sz w:val="22"/>
          <w:szCs w:val="22"/>
        </w:rPr>
        <w:t xml:space="preserve"> </w:t>
      </w:r>
      <w:r w:rsidRPr="0031539F">
        <w:rPr>
          <w:i/>
          <w:sz w:val="22"/>
          <w:szCs w:val="22"/>
        </w:rPr>
        <w:t>anni</w:t>
      </w:r>
      <w:r w:rsidRPr="0031539F">
        <w:rPr>
          <w:sz w:val="22"/>
          <w:szCs w:val="22"/>
        </w:rPr>
        <w:t>”.</w:t>
      </w:r>
    </w:p>
    <w:p w:rsidR="00927FA8" w:rsidRPr="0031539F" w:rsidRDefault="00927FA8" w:rsidP="00E50F31">
      <w:pPr>
        <w:autoSpaceDE w:val="0"/>
        <w:autoSpaceDN w:val="0"/>
        <w:adjustRightInd w:val="0"/>
        <w:jc w:val="both"/>
        <w:rPr>
          <w:i/>
          <w:iCs/>
          <w:sz w:val="22"/>
          <w:szCs w:val="22"/>
        </w:rPr>
      </w:pPr>
      <w:r w:rsidRPr="0031539F">
        <w:rPr>
          <w:b/>
          <w:sz w:val="22"/>
          <w:szCs w:val="22"/>
        </w:rPr>
        <w:t>Art. 316 ter</w:t>
      </w:r>
      <w:r w:rsidRPr="0031539F">
        <w:rPr>
          <w:sz w:val="22"/>
          <w:szCs w:val="22"/>
        </w:rPr>
        <w:t xml:space="preserve"> - Indebita percezione di erogazioni a danno dello Stato. “</w:t>
      </w:r>
      <w:r w:rsidRPr="0031539F">
        <w:rPr>
          <w:i/>
          <w:iCs/>
          <w:sz w:val="22"/>
          <w:szCs w:val="22"/>
        </w:rPr>
        <w:t>Salvo che il fatto costituisca il reato</w:t>
      </w:r>
      <w:r w:rsidR="000D003A">
        <w:rPr>
          <w:i/>
          <w:iCs/>
          <w:sz w:val="22"/>
          <w:szCs w:val="22"/>
        </w:rPr>
        <w:t xml:space="preserve"> </w:t>
      </w:r>
      <w:r w:rsidRPr="0031539F">
        <w:rPr>
          <w:i/>
          <w:iCs/>
          <w:sz w:val="22"/>
          <w:szCs w:val="22"/>
        </w:rPr>
        <w:t>previsto dall'articolo 640-bis, chiunque mediante l'utilizzo o la presentazione di dichiarazioni o di</w:t>
      </w:r>
      <w:r w:rsidR="000D003A">
        <w:rPr>
          <w:i/>
          <w:iCs/>
          <w:sz w:val="22"/>
          <w:szCs w:val="22"/>
        </w:rPr>
        <w:t xml:space="preserve"> </w:t>
      </w:r>
      <w:r w:rsidRPr="0031539F">
        <w:rPr>
          <w:i/>
          <w:iCs/>
          <w:sz w:val="22"/>
          <w:szCs w:val="22"/>
        </w:rPr>
        <w:t>documenti falsi o attestanti cose non vere, ovvero mediante l'omissione di informazioni dovute, consegue</w:t>
      </w:r>
      <w:r w:rsidR="000D003A">
        <w:rPr>
          <w:i/>
          <w:iCs/>
          <w:sz w:val="22"/>
          <w:szCs w:val="22"/>
        </w:rPr>
        <w:t xml:space="preserve"> </w:t>
      </w:r>
      <w:r w:rsidRPr="0031539F">
        <w:rPr>
          <w:i/>
          <w:iCs/>
          <w:sz w:val="22"/>
          <w:szCs w:val="22"/>
        </w:rPr>
        <w:t>indebitamente, per sé o per altri, contributi, finanziamenti, mutui agevolati o altre erogazioni dello stesso</w:t>
      </w:r>
      <w:r w:rsidR="000D003A">
        <w:rPr>
          <w:i/>
          <w:iCs/>
          <w:sz w:val="22"/>
          <w:szCs w:val="22"/>
        </w:rPr>
        <w:t xml:space="preserve"> </w:t>
      </w:r>
      <w:r w:rsidRPr="0031539F">
        <w:rPr>
          <w:i/>
          <w:iCs/>
          <w:sz w:val="22"/>
          <w:szCs w:val="22"/>
        </w:rPr>
        <w:t>tipo, comunque denominate, concessi o erogati dallo Stato, da altri enti pubblici o dalle Comunità</w:t>
      </w:r>
      <w:r w:rsidR="000D003A">
        <w:rPr>
          <w:i/>
          <w:iCs/>
          <w:sz w:val="22"/>
          <w:szCs w:val="22"/>
        </w:rPr>
        <w:t xml:space="preserve"> </w:t>
      </w:r>
      <w:r w:rsidRPr="0031539F">
        <w:rPr>
          <w:i/>
          <w:iCs/>
          <w:sz w:val="22"/>
          <w:szCs w:val="22"/>
        </w:rPr>
        <w:t>europee è punito con la reclusione da sei mesi a tre anni. Quando la somma indebitamente percepita è</w:t>
      </w:r>
      <w:r w:rsidR="000D003A">
        <w:rPr>
          <w:i/>
          <w:iCs/>
          <w:sz w:val="22"/>
          <w:szCs w:val="22"/>
        </w:rPr>
        <w:t xml:space="preserve"> </w:t>
      </w:r>
      <w:r w:rsidRPr="0031539F">
        <w:rPr>
          <w:i/>
          <w:iCs/>
          <w:sz w:val="22"/>
          <w:szCs w:val="22"/>
        </w:rPr>
        <w:t>pari o inferiore a euro 3.999,96 si applica soltanto la sanzione amministrativa del pagamento di una</w:t>
      </w:r>
      <w:r w:rsidR="000D003A">
        <w:rPr>
          <w:i/>
          <w:iCs/>
          <w:sz w:val="22"/>
          <w:szCs w:val="22"/>
        </w:rPr>
        <w:t xml:space="preserve"> </w:t>
      </w:r>
      <w:r w:rsidRPr="0031539F">
        <w:rPr>
          <w:i/>
          <w:iCs/>
          <w:sz w:val="22"/>
          <w:szCs w:val="22"/>
        </w:rPr>
        <w:t>s</w:t>
      </w:r>
      <w:r w:rsidR="000D003A">
        <w:rPr>
          <w:i/>
          <w:iCs/>
          <w:sz w:val="22"/>
          <w:szCs w:val="22"/>
        </w:rPr>
        <w:t>o</w:t>
      </w:r>
      <w:r w:rsidRPr="0031539F">
        <w:rPr>
          <w:i/>
          <w:iCs/>
          <w:sz w:val="22"/>
          <w:szCs w:val="22"/>
        </w:rPr>
        <w:t xml:space="preserve">mma di denaro da euro </w:t>
      </w:r>
      <w:smartTag w:uri="urn:schemas-microsoft-com:office:smarttags" w:element="metricconverter">
        <w:smartTagPr>
          <w:attr w:name="ProductID" w:val="5.164 a"/>
        </w:smartTagPr>
        <w:r w:rsidRPr="0031539F">
          <w:rPr>
            <w:i/>
            <w:iCs/>
            <w:sz w:val="22"/>
            <w:szCs w:val="22"/>
          </w:rPr>
          <w:t>5.164 a</w:t>
        </w:r>
      </w:smartTag>
      <w:r w:rsidRPr="0031539F">
        <w:rPr>
          <w:i/>
          <w:iCs/>
          <w:sz w:val="22"/>
          <w:szCs w:val="22"/>
        </w:rPr>
        <w:t xml:space="preserve"> euro 25.822. Tale sanzione non può comunque superare il triplo del</w:t>
      </w:r>
      <w:r w:rsidR="000D003A">
        <w:rPr>
          <w:i/>
          <w:iCs/>
          <w:sz w:val="22"/>
          <w:szCs w:val="22"/>
        </w:rPr>
        <w:t xml:space="preserve"> </w:t>
      </w:r>
      <w:r w:rsidRPr="0031539F">
        <w:rPr>
          <w:i/>
          <w:iCs/>
          <w:sz w:val="22"/>
          <w:szCs w:val="22"/>
        </w:rPr>
        <w:t>beneficio conseguito”.</w:t>
      </w:r>
    </w:p>
    <w:p w:rsidR="00927FA8" w:rsidRPr="0031539F" w:rsidRDefault="00927FA8" w:rsidP="00E50F31">
      <w:pPr>
        <w:autoSpaceDE w:val="0"/>
        <w:autoSpaceDN w:val="0"/>
        <w:adjustRightInd w:val="0"/>
        <w:jc w:val="both"/>
        <w:rPr>
          <w:i/>
          <w:iCs/>
          <w:sz w:val="22"/>
          <w:szCs w:val="22"/>
        </w:rPr>
      </w:pPr>
      <w:r w:rsidRPr="0031539F">
        <w:rPr>
          <w:b/>
          <w:sz w:val="22"/>
          <w:szCs w:val="22"/>
        </w:rPr>
        <w:t>Art. 317</w:t>
      </w:r>
      <w:r w:rsidRPr="0031539F">
        <w:rPr>
          <w:sz w:val="22"/>
          <w:szCs w:val="22"/>
        </w:rPr>
        <w:t xml:space="preserve"> - Concussione. </w:t>
      </w:r>
      <w:r w:rsidRPr="0031539F">
        <w:rPr>
          <w:i/>
          <w:iCs/>
          <w:sz w:val="22"/>
          <w:szCs w:val="22"/>
        </w:rPr>
        <w:t>“Il pubblico ufficiale che, abusando della sua qualità o dei suoi poteri, costringe</w:t>
      </w:r>
      <w:r w:rsidR="000D003A">
        <w:rPr>
          <w:i/>
          <w:iCs/>
          <w:sz w:val="22"/>
          <w:szCs w:val="22"/>
        </w:rPr>
        <w:t xml:space="preserve"> </w:t>
      </w:r>
      <w:r w:rsidRPr="0031539F">
        <w:rPr>
          <w:i/>
          <w:iCs/>
          <w:sz w:val="22"/>
          <w:szCs w:val="22"/>
        </w:rPr>
        <w:t>taluno a dare o a promettere indebitamente, a lui o a un terzo, denaro o altra utilità è punito con la</w:t>
      </w:r>
      <w:r w:rsidR="000D003A">
        <w:rPr>
          <w:i/>
          <w:iCs/>
          <w:sz w:val="22"/>
          <w:szCs w:val="22"/>
        </w:rPr>
        <w:t xml:space="preserve"> </w:t>
      </w:r>
      <w:r w:rsidRPr="0031539F">
        <w:rPr>
          <w:i/>
          <w:iCs/>
          <w:sz w:val="22"/>
          <w:szCs w:val="22"/>
        </w:rPr>
        <w:t>reclusione da sei a dodici anni”.</w:t>
      </w:r>
    </w:p>
    <w:p w:rsidR="00927FA8" w:rsidRPr="0031539F" w:rsidRDefault="00927FA8" w:rsidP="00E50F31">
      <w:pPr>
        <w:autoSpaceDE w:val="0"/>
        <w:autoSpaceDN w:val="0"/>
        <w:adjustRightInd w:val="0"/>
        <w:jc w:val="both"/>
        <w:rPr>
          <w:i/>
          <w:iCs/>
          <w:sz w:val="22"/>
          <w:szCs w:val="22"/>
        </w:rPr>
      </w:pPr>
      <w:r w:rsidRPr="0031539F">
        <w:rPr>
          <w:b/>
          <w:iCs/>
          <w:sz w:val="22"/>
          <w:szCs w:val="22"/>
        </w:rPr>
        <w:t>Art. 318</w:t>
      </w:r>
      <w:r w:rsidRPr="0031539F">
        <w:rPr>
          <w:sz w:val="22"/>
          <w:szCs w:val="22"/>
        </w:rPr>
        <w:t xml:space="preserve">- Corruzione per l’esercizio delle funzioni. </w:t>
      </w:r>
      <w:r w:rsidRPr="0031539F">
        <w:rPr>
          <w:i/>
          <w:iCs/>
          <w:sz w:val="22"/>
          <w:szCs w:val="22"/>
        </w:rPr>
        <w:t>“Il pubblico ufficiale che, per l'esercizio delle sue</w:t>
      </w:r>
      <w:r w:rsidR="000D003A">
        <w:rPr>
          <w:i/>
          <w:iCs/>
          <w:sz w:val="22"/>
          <w:szCs w:val="22"/>
        </w:rPr>
        <w:t xml:space="preserve"> </w:t>
      </w:r>
      <w:r w:rsidRPr="0031539F">
        <w:rPr>
          <w:i/>
          <w:iCs/>
          <w:sz w:val="22"/>
          <w:szCs w:val="22"/>
        </w:rPr>
        <w:t>funzioni o dei suoi poteri, indebitamente riceve, per sé o per un terzo, denaro o altra utilità o ne accetta la</w:t>
      </w:r>
      <w:r w:rsidR="000D003A">
        <w:rPr>
          <w:i/>
          <w:iCs/>
          <w:sz w:val="22"/>
          <w:szCs w:val="22"/>
        </w:rPr>
        <w:t xml:space="preserve"> </w:t>
      </w:r>
      <w:r w:rsidRPr="0031539F">
        <w:rPr>
          <w:i/>
          <w:iCs/>
          <w:sz w:val="22"/>
          <w:szCs w:val="22"/>
        </w:rPr>
        <w:t>promessa è punito con la reclusione da uno a cinque anni”.</w:t>
      </w:r>
    </w:p>
    <w:p w:rsidR="00927FA8" w:rsidRPr="0031539F" w:rsidRDefault="00927FA8" w:rsidP="00E50F31">
      <w:pPr>
        <w:autoSpaceDE w:val="0"/>
        <w:autoSpaceDN w:val="0"/>
        <w:adjustRightInd w:val="0"/>
        <w:jc w:val="both"/>
        <w:rPr>
          <w:i/>
          <w:iCs/>
          <w:sz w:val="22"/>
          <w:szCs w:val="22"/>
        </w:rPr>
      </w:pPr>
      <w:r w:rsidRPr="0031539F">
        <w:rPr>
          <w:b/>
          <w:sz w:val="22"/>
          <w:szCs w:val="22"/>
        </w:rPr>
        <w:t>Art 319</w:t>
      </w:r>
      <w:r w:rsidRPr="0031539F">
        <w:rPr>
          <w:sz w:val="22"/>
          <w:szCs w:val="22"/>
        </w:rPr>
        <w:t xml:space="preserve"> - Corruzione per un atto contrario ai doveri d'ufficio </w:t>
      </w:r>
      <w:r w:rsidRPr="0031539F">
        <w:rPr>
          <w:i/>
          <w:iCs/>
          <w:sz w:val="22"/>
          <w:szCs w:val="22"/>
        </w:rPr>
        <w:t>“Il pubblico ufficiale, che, per omettere o</w:t>
      </w:r>
      <w:r w:rsidR="000D003A">
        <w:rPr>
          <w:i/>
          <w:iCs/>
          <w:sz w:val="22"/>
          <w:szCs w:val="22"/>
        </w:rPr>
        <w:t xml:space="preserve"> </w:t>
      </w:r>
      <w:r w:rsidRPr="0031539F">
        <w:rPr>
          <w:i/>
          <w:iCs/>
          <w:sz w:val="22"/>
          <w:szCs w:val="22"/>
        </w:rPr>
        <w:t>ritardare o per aver omesso o ritardato un atto del suo ufficio, ovvero per compiere o per aver compiuto</w:t>
      </w:r>
      <w:r w:rsidR="000D003A">
        <w:rPr>
          <w:i/>
          <w:iCs/>
          <w:sz w:val="22"/>
          <w:szCs w:val="22"/>
        </w:rPr>
        <w:t xml:space="preserve"> </w:t>
      </w:r>
      <w:r w:rsidRPr="0031539F">
        <w:rPr>
          <w:i/>
          <w:iCs/>
          <w:sz w:val="22"/>
          <w:szCs w:val="22"/>
        </w:rPr>
        <w:t>un atto contrario ai doveri di ufficio, riceve, per sé o per un terzo, denaro od altra utilità, o ne accetta la</w:t>
      </w:r>
      <w:r w:rsidR="000D003A">
        <w:rPr>
          <w:i/>
          <w:iCs/>
          <w:sz w:val="22"/>
          <w:szCs w:val="22"/>
        </w:rPr>
        <w:t xml:space="preserve"> </w:t>
      </w:r>
      <w:r w:rsidRPr="0031539F">
        <w:rPr>
          <w:i/>
          <w:iCs/>
          <w:sz w:val="22"/>
          <w:szCs w:val="22"/>
        </w:rPr>
        <w:t>promessa, è punito con la reclusione da quattro a otto”.</w:t>
      </w:r>
    </w:p>
    <w:p w:rsidR="00927FA8" w:rsidRPr="0031539F" w:rsidRDefault="00927FA8" w:rsidP="00E50F31">
      <w:pPr>
        <w:autoSpaceDE w:val="0"/>
        <w:autoSpaceDN w:val="0"/>
        <w:adjustRightInd w:val="0"/>
        <w:jc w:val="both"/>
        <w:rPr>
          <w:sz w:val="22"/>
          <w:szCs w:val="22"/>
        </w:rPr>
      </w:pPr>
      <w:r w:rsidRPr="0031539F">
        <w:rPr>
          <w:b/>
          <w:sz w:val="22"/>
          <w:szCs w:val="22"/>
        </w:rPr>
        <w:t>Art 319 ter</w:t>
      </w:r>
      <w:r w:rsidR="00904773">
        <w:rPr>
          <w:b/>
          <w:sz w:val="22"/>
          <w:szCs w:val="22"/>
        </w:rPr>
        <w:t xml:space="preserve"> </w:t>
      </w:r>
      <w:r w:rsidRPr="0031539F">
        <w:rPr>
          <w:i/>
          <w:iCs/>
          <w:sz w:val="22"/>
          <w:szCs w:val="22"/>
        </w:rPr>
        <w:t>-</w:t>
      </w:r>
      <w:r w:rsidR="00904773">
        <w:rPr>
          <w:i/>
          <w:iCs/>
          <w:sz w:val="22"/>
          <w:szCs w:val="22"/>
        </w:rPr>
        <w:t xml:space="preserve"> </w:t>
      </w:r>
      <w:r w:rsidRPr="0031539F">
        <w:rPr>
          <w:sz w:val="22"/>
          <w:szCs w:val="22"/>
        </w:rPr>
        <w:t>Corruzione in atti giudiziari “</w:t>
      </w:r>
      <w:r w:rsidRPr="0031539F">
        <w:rPr>
          <w:i/>
          <w:iCs/>
          <w:sz w:val="22"/>
          <w:szCs w:val="22"/>
        </w:rPr>
        <w:t>Se i fatti indicati negli artt. 318 e 319 sono commessi per favorire</w:t>
      </w:r>
      <w:r w:rsidR="00904773">
        <w:rPr>
          <w:i/>
          <w:iCs/>
          <w:sz w:val="22"/>
          <w:szCs w:val="22"/>
        </w:rPr>
        <w:t xml:space="preserve"> </w:t>
      </w:r>
      <w:r w:rsidRPr="0031539F">
        <w:rPr>
          <w:i/>
          <w:iCs/>
          <w:sz w:val="22"/>
          <w:szCs w:val="22"/>
        </w:rPr>
        <w:t>o danneggiare una parte in un processo civile, penale o amministrativo, si applica la pena della</w:t>
      </w:r>
      <w:r w:rsidR="000D003A">
        <w:rPr>
          <w:i/>
          <w:iCs/>
          <w:sz w:val="22"/>
          <w:szCs w:val="22"/>
        </w:rPr>
        <w:t xml:space="preserve"> </w:t>
      </w:r>
      <w:r w:rsidRPr="0031539F">
        <w:rPr>
          <w:i/>
          <w:iCs/>
          <w:sz w:val="22"/>
          <w:szCs w:val="22"/>
        </w:rPr>
        <w:t>r</w:t>
      </w:r>
      <w:r w:rsidR="000D003A">
        <w:rPr>
          <w:i/>
          <w:iCs/>
          <w:sz w:val="22"/>
          <w:szCs w:val="22"/>
        </w:rPr>
        <w:t>e</w:t>
      </w:r>
      <w:r w:rsidRPr="0031539F">
        <w:rPr>
          <w:i/>
          <w:iCs/>
          <w:sz w:val="22"/>
          <w:szCs w:val="22"/>
        </w:rPr>
        <w:t>clusione da quattro a dieci anni.</w:t>
      </w:r>
      <w:r w:rsidR="000D003A">
        <w:rPr>
          <w:i/>
          <w:iCs/>
          <w:sz w:val="22"/>
          <w:szCs w:val="22"/>
        </w:rPr>
        <w:t xml:space="preserve"> </w:t>
      </w:r>
      <w:r w:rsidRPr="0031539F">
        <w:rPr>
          <w:i/>
          <w:iCs/>
          <w:sz w:val="22"/>
          <w:szCs w:val="22"/>
        </w:rPr>
        <w:t>Se dal fatto deriva l'ingiusta condanna di taluno alla reclusione non</w:t>
      </w:r>
      <w:r w:rsidR="000D003A">
        <w:rPr>
          <w:i/>
          <w:iCs/>
          <w:sz w:val="22"/>
          <w:szCs w:val="22"/>
        </w:rPr>
        <w:t xml:space="preserve"> </w:t>
      </w:r>
      <w:r w:rsidRPr="0031539F">
        <w:rPr>
          <w:i/>
          <w:iCs/>
          <w:sz w:val="22"/>
          <w:szCs w:val="22"/>
        </w:rPr>
        <w:t>superiore a cinque anni, la pena è della reclusione da cinque a dodici anni; se deriva l'ingiusta condanna</w:t>
      </w:r>
      <w:r w:rsidR="000D003A">
        <w:rPr>
          <w:i/>
          <w:iCs/>
          <w:sz w:val="22"/>
          <w:szCs w:val="22"/>
        </w:rPr>
        <w:t xml:space="preserve"> </w:t>
      </w:r>
      <w:r w:rsidRPr="0031539F">
        <w:rPr>
          <w:i/>
          <w:iCs/>
          <w:sz w:val="22"/>
          <w:szCs w:val="22"/>
        </w:rPr>
        <w:lastRenderedPageBreak/>
        <w:t>alla reclusione superiore a cinque anni o all'ergastolo, la pena è della reclusione da sei a venti anni, si</w:t>
      </w:r>
      <w:r w:rsidR="000D003A">
        <w:rPr>
          <w:i/>
          <w:iCs/>
          <w:sz w:val="22"/>
          <w:szCs w:val="22"/>
        </w:rPr>
        <w:t xml:space="preserve"> </w:t>
      </w:r>
      <w:r w:rsidRPr="0031539F">
        <w:rPr>
          <w:i/>
          <w:iCs/>
          <w:sz w:val="22"/>
          <w:szCs w:val="22"/>
        </w:rPr>
        <w:t>applica la pena della reclusione da quattro a dieci anni</w:t>
      </w:r>
      <w:r w:rsidRPr="0031539F">
        <w:rPr>
          <w:sz w:val="22"/>
          <w:szCs w:val="22"/>
        </w:rPr>
        <w:t>”.</w:t>
      </w:r>
    </w:p>
    <w:p w:rsidR="00927FA8" w:rsidRPr="0031539F" w:rsidRDefault="00927FA8" w:rsidP="00E50F31">
      <w:pPr>
        <w:autoSpaceDE w:val="0"/>
        <w:autoSpaceDN w:val="0"/>
        <w:adjustRightInd w:val="0"/>
        <w:jc w:val="both"/>
        <w:rPr>
          <w:sz w:val="22"/>
          <w:szCs w:val="22"/>
        </w:rPr>
      </w:pPr>
      <w:r w:rsidRPr="0031539F">
        <w:rPr>
          <w:b/>
          <w:iCs/>
          <w:sz w:val="22"/>
          <w:szCs w:val="22"/>
        </w:rPr>
        <w:t>Art. 319 quater</w:t>
      </w:r>
      <w:r w:rsidRPr="0031539F">
        <w:rPr>
          <w:i/>
          <w:iCs/>
          <w:sz w:val="22"/>
          <w:szCs w:val="22"/>
        </w:rPr>
        <w:t xml:space="preserve"> - Induzione indebita a dare o promettere utilità. </w:t>
      </w:r>
      <w:r w:rsidRPr="0031539F">
        <w:rPr>
          <w:sz w:val="22"/>
          <w:szCs w:val="22"/>
        </w:rPr>
        <w:t>“</w:t>
      </w:r>
      <w:r w:rsidRPr="0031539F">
        <w:rPr>
          <w:i/>
          <w:sz w:val="22"/>
          <w:szCs w:val="22"/>
        </w:rPr>
        <w:t>Salvo che il fatto costituisca più grave</w:t>
      </w:r>
      <w:r w:rsidR="000D003A">
        <w:rPr>
          <w:i/>
          <w:sz w:val="22"/>
          <w:szCs w:val="22"/>
        </w:rPr>
        <w:t xml:space="preserve"> </w:t>
      </w:r>
      <w:r w:rsidRPr="0031539F">
        <w:rPr>
          <w:i/>
          <w:sz w:val="22"/>
          <w:szCs w:val="22"/>
        </w:rPr>
        <w:t>reato, il pubblico ufficiale o l'incaricato di pubblico servizio che, abusando della sua qualità o dei suoi</w:t>
      </w:r>
      <w:r w:rsidR="000D003A">
        <w:rPr>
          <w:i/>
          <w:sz w:val="22"/>
          <w:szCs w:val="22"/>
        </w:rPr>
        <w:t xml:space="preserve"> </w:t>
      </w:r>
      <w:r w:rsidRPr="0031539F">
        <w:rPr>
          <w:i/>
          <w:sz w:val="22"/>
          <w:szCs w:val="22"/>
        </w:rPr>
        <w:t>poteri, induca taluno a dare o a promettere indebitamente, a lui o a un terzo, denaro o altra utilità è punito</w:t>
      </w:r>
      <w:r w:rsidR="000D003A">
        <w:rPr>
          <w:i/>
          <w:sz w:val="22"/>
          <w:szCs w:val="22"/>
        </w:rPr>
        <w:t xml:space="preserve"> </w:t>
      </w:r>
      <w:r w:rsidRPr="0031539F">
        <w:rPr>
          <w:i/>
          <w:sz w:val="22"/>
          <w:szCs w:val="22"/>
        </w:rPr>
        <w:t>con la reclusione da tre a otto anni. Nei casi previsti dal primo comma, chi dà o promette denaro o altra</w:t>
      </w:r>
      <w:r w:rsidR="000D003A">
        <w:rPr>
          <w:i/>
          <w:sz w:val="22"/>
          <w:szCs w:val="22"/>
        </w:rPr>
        <w:t xml:space="preserve"> </w:t>
      </w:r>
      <w:r w:rsidRPr="0031539F">
        <w:rPr>
          <w:i/>
          <w:sz w:val="22"/>
          <w:szCs w:val="22"/>
        </w:rPr>
        <w:t>utilità è punito con la reclusione fino a tre anni</w:t>
      </w:r>
      <w:r w:rsidRPr="0031539F">
        <w:rPr>
          <w:sz w:val="22"/>
          <w:szCs w:val="22"/>
        </w:rPr>
        <w:t>”.</w:t>
      </w:r>
    </w:p>
    <w:p w:rsidR="00927FA8" w:rsidRPr="0031539F" w:rsidRDefault="00927FA8" w:rsidP="00E50F31">
      <w:pPr>
        <w:autoSpaceDE w:val="0"/>
        <w:autoSpaceDN w:val="0"/>
        <w:adjustRightInd w:val="0"/>
        <w:jc w:val="both"/>
        <w:rPr>
          <w:i/>
          <w:iCs/>
          <w:sz w:val="22"/>
          <w:szCs w:val="22"/>
        </w:rPr>
      </w:pPr>
      <w:r w:rsidRPr="0031539F">
        <w:rPr>
          <w:b/>
          <w:sz w:val="22"/>
          <w:szCs w:val="22"/>
        </w:rPr>
        <w:t>Art. 320</w:t>
      </w:r>
      <w:r w:rsidRPr="0031539F">
        <w:rPr>
          <w:i/>
          <w:iCs/>
          <w:sz w:val="22"/>
          <w:szCs w:val="22"/>
        </w:rPr>
        <w:t xml:space="preserve">- </w:t>
      </w:r>
      <w:r w:rsidRPr="0031539F">
        <w:rPr>
          <w:sz w:val="22"/>
          <w:szCs w:val="22"/>
        </w:rPr>
        <w:t>Corruzione di persona incaricata di un pubblico servizio. “</w:t>
      </w:r>
      <w:r w:rsidRPr="0031539F">
        <w:rPr>
          <w:i/>
          <w:iCs/>
          <w:sz w:val="22"/>
          <w:szCs w:val="22"/>
        </w:rPr>
        <w:t>Le disposizioni degli articoli 318 e319 si applicano anche all'incaricato di un pubblico servizio”.</w:t>
      </w:r>
    </w:p>
    <w:p w:rsidR="00927FA8" w:rsidRPr="0031539F" w:rsidRDefault="00927FA8" w:rsidP="00E50F31">
      <w:pPr>
        <w:autoSpaceDE w:val="0"/>
        <w:autoSpaceDN w:val="0"/>
        <w:adjustRightInd w:val="0"/>
        <w:jc w:val="both"/>
        <w:rPr>
          <w:i/>
          <w:iCs/>
          <w:sz w:val="22"/>
          <w:szCs w:val="22"/>
        </w:rPr>
      </w:pPr>
      <w:r w:rsidRPr="0031539F">
        <w:rPr>
          <w:b/>
          <w:sz w:val="22"/>
          <w:szCs w:val="22"/>
        </w:rPr>
        <w:t>Art. 321</w:t>
      </w:r>
      <w:r w:rsidRPr="0031539F">
        <w:rPr>
          <w:i/>
          <w:iCs/>
          <w:sz w:val="22"/>
          <w:szCs w:val="22"/>
        </w:rPr>
        <w:t xml:space="preserve">- </w:t>
      </w:r>
      <w:r w:rsidRPr="0031539F">
        <w:rPr>
          <w:sz w:val="22"/>
          <w:szCs w:val="22"/>
        </w:rPr>
        <w:t>Pene per il corruttore “</w:t>
      </w:r>
      <w:r w:rsidRPr="0031539F">
        <w:rPr>
          <w:i/>
          <w:iCs/>
          <w:sz w:val="22"/>
          <w:szCs w:val="22"/>
        </w:rPr>
        <w:t xml:space="preserve">Le pene stabilite nel primo comma dell'art. 318, nell'art. 319, nell'art. 319bis, nell'art. 319 ter, e nell'art. </w:t>
      </w:r>
      <w:smartTag w:uri="urn:schemas-microsoft-com:office:smarttags" w:element="metricconverter">
        <w:smartTagPr>
          <w:attr w:name="ProductID" w:val="320 in"/>
        </w:smartTagPr>
        <w:r w:rsidRPr="0031539F">
          <w:rPr>
            <w:i/>
            <w:iCs/>
            <w:sz w:val="22"/>
            <w:szCs w:val="22"/>
          </w:rPr>
          <w:t>320 in</w:t>
        </w:r>
      </w:smartTag>
      <w:r w:rsidRPr="0031539F">
        <w:rPr>
          <w:i/>
          <w:iCs/>
          <w:sz w:val="22"/>
          <w:szCs w:val="22"/>
        </w:rPr>
        <w:t xml:space="preserve"> relazione alle suddette ipotesi degli artt. 318 e 319, si applicano</w:t>
      </w:r>
      <w:r w:rsidR="000D003A">
        <w:rPr>
          <w:i/>
          <w:iCs/>
          <w:sz w:val="22"/>
          <w:szCs w:val="22"/>
        </w:rPr>
        <w:t xml:space="preserve"> </w:t>
      </w:r>
      <w:r w:rsidRPr="0031539F">
        <w:rPr>
          <w:i/>
          <w:iCs/>
          <w:sz w:val="22"/>
          <w:szCs w:val="22"/>
        </w:rPr>
        <w:t>anche a chi dà o promette al pubblico ufficiale o all'incaricato di un pubblico servizio il denaro od altra</w:t>
      </w:r>
      <w:r w:rsidR="000D003A">
        <w:rPr>
          <w:i/>
          <w:iCs/>
          <w:sz w:val="22"/>
          <w:szCs w:val="22"/>
        </w:rPr>
        <w:t xml:space="preserve"> </w:t>
      </w:r>
      <w:r w:rsidRPr="0031539F">
        <w:rPr>
          <w:i/>
          <w:iCs/>
          <w:sz w:val="22"/>
          <w:szCs w:val="22"/>
        </w:rPr>
        <w:t>utilità.”</w:t>
      </w:r>
    </w:p>
    <w:p w:rsidR="00927FA8" w:rsidRPr="0031539F" w:rsidRDefault="00927FA8" w:rsidP="00E50F31">
      <w:pPr>
        <w:autoSpaceDE w:val="0"/>
        <w:autoSpaceDN w:val="0"/>
        <w:adjustRightInd w:val="0"/>
        <w:jc w:val="both"/>
        <w:rPr>
          <w:i/>
          <w:iCs/>
          <w:sz w:val="22"/>
          <w:szCs w:val="22"/>
        </w:rPr>
      </w:pPr>
      <w:r w:rsidRPr="0031539F">
        <w:rPr>
          <w:b/>
          <w:sz w:val="22"/>
          <w:szCs w:val="22"/>
        </w:rPr>
        <w:t>Art. 322</w:t>
      </w:r>
      <w:r w:rsidRPr="0031539F">
        <w:rPr>
          <w:sz w:val="22"/>
          <w:szCs w:val="22"/>
        </w:rPr>
        <w:t xml:space="preserve"> Istigazione alla corruzione. “</w:t>
      </w:r>
      <w:r w:rsidRPr="0031539F">
        <w:rPr>
          <w:i/>
          <w:iCs/>
          <w:sz w:val="22"/>
          <w:szCs w:val="22"/>
        </w:rPr>
        <w:t>Chiunque offre o promette denaro od altra utilità non dovuti ad un</w:t>
      </w:r>
      <w:r w:rsidR="000D003A">
        <w:rPr>
          <w:i/>
          <w:iCs/>
          <w:sz w:val="22"/>
          <w:szCs w:val="22"/>
        </w:rPr>
        <w:t xml:space="preserve"> </w:t>
      </w:r>
      <w:r w:rsidRPr="0031539F">
        <w:rPr>
          <w:i/>
          <w:iCs/>
          <w:sz w:val="22"/>
          <w:szCs w:val="22"/>
        </w:rPr>
        <w:t>pubblico ufficiale o ad un incaricato di un pubblico servizio, per l'esercizio delle sue funzioni o dei suoi</w:t>
      </w:r>
      <w:r w:rsidR="000D003A">
        <w:rPr>
          <w:i/>
          <w:iCs/>
          <w:sz w:val="22"/>
          <w:szCs w:val="22"/>
        </w:rPr>
        <w:t xml:space="preserve"> </w:t>
      </w:r>
      <w:r w:rsidRPr="0031539F">
        <w:rPr>
          <w:i/>
          <w:iCs/>
          <w:sz w:val="22"/>
          <w:szCs w:val="22"/>
        </w:rPr>
        <w:t>poteri, soggiace, qualora l'offerta o la promessa non sia accettata, alla pena stabilita nel primo comma</w:t>
      </w:r>
      <w:r w:rsidR="000D003A">
        <w:rPr>
          <w:i/>
          <w:iCs/>
          <w:sz w:val="22"/>
          <w:szCs w:val="22"/>
        </w:rPr>
        <w:t xml:space="preserve"> </w:t>
      </w:r>
      <w:r w:rsidRPr="0031539F">
        <w:rPr>
          <w:i/>
          <w:iCs/>
          <w:sz w:val="22"/>
          <w:szCs w:val="22"/>
        </w:rPr>
        <w:t>dell'articolo 318, ridotta di un terzo. Se l'offerta o la promessa è fatta per indurre un pubblico ufficiale o un</w:t>
      </w:r>
      <w:r w:rsidR="000D003A">
        <w:rPr>
          <w:i/>
          <w:iCs/>
          <w:sz w:val="22"/>
          <w:szCs w:val="22"/>
        </w:rPr>
        <w:t xml:space="preserve"> </w:t>
      </w:r>
      <w:r w:rsidRPr="0031539F">
        <w:rPr>
          <w:i/>
          <w:iCs/>
          <w:sz w:val="22"/>
          <w:szCs w:val="22"/>
        </w:rPr>
        <w:t>incaricato di un pubblico servizio ad omettere o a ritardare un atto del suo ufficio, ovvero a fare un atto</w:t>
      </w:r>
      <w:r w:rsidR="000D003A">
        <w:rPr>
          <w:i/>
          <w:iCs/>
          <w:sz w:val="22"/>
          <w:szCs w:val="22"/>
        </w:rPr>
        <w:t xml:space="preserve"> </w:t>
      </w:r>
      <w:r w:rsidRPr="0031539F">
        <w:rPr>
          <w:i/>
          <w:iCs/>
          <w:sz w:val="22"/>
          <w:szCs w:val="22"/>
        </w:rPr>
        <w:t>contrario ai suoi doveri, il colpevole soggiace, qualora l'offerta o la promessa non sia accettata, alla pena</w:t>
      </w:r>
      <w:r w:rsidR="000D003A">
        <w:rPr>
          <w:i/>
          <w:iCs/>
          <w:sz w:val="22"/>
          <w:szCs w:val="22"/>
        </w:rPr>
        <w:t xml:space="preserve"> </w:t>
      </w:r>
      <w:r w:rsidRPr="0031539F">
        <w:rPr>
          <w:i/>
          <w:iCs/>
          <w:sz w:val="22"/>
          <w:szCs w:val="22"/>
        </w:rPr>
        <w:t>stabilita nell'articolo 319, ridotta di un terzo. La pena di cui al primo comma si applica al pubblico ufficiale</w:t>
      </w:r>
      <w:r w:rsidR="000D003A">
        <w:rPr>
          <w:i/>
          <w:iCs/>
          <w:sz w:val="22"/>
          <w:szCs w:val="22"/>
        </w:rPr>
        <w:t xml:space="preserve"> </w:t>
      </w:r>
      <w:r w:rsidRPr="0031539F">
        <w:rPr>
          <w:i/>
          <w:iCs/>
          <w:sz w:val="22"/>
          <w:szCs w:val="22"/>
        </w:rPr>
        <w:t>o all'incaricato di un pubblico servizio che sollecita una promessa o dazione di denaro o altra utilità per</w:t>
      </w:r>
      <w:r w:rsidR="000D003A">
        <w:rPr>
          <w:i/>
          <w:iCs/>
          <w:sz w:val="22"/>
          <w:szCs w:val="22"/>
        </w:rPr>
        <w:t xml:space="preserve"> </w:t>
      </w:r>
      <w:r w:rsidRPr="0031539F">
        <w:rPr>
          <w:i/>
          <w:iCs/>
          <w:sz w:val="22"/>
          <w:szCs w:val="22"/>
        </w:rPr>
        <w:t>l'esercizio delle sue funzioni o dei suoi poteri. La pena di cui al secondo comma si applica al pubblico</w:t>
      </w:r>
      <w:r w:rsidR="000D003A">
        <w:rPr>
          <w:i/>
          <w:iCs/>
          <w:sz w:val="22"/>
          <w:szCs w:val="22"/>
        </w:rPr>
        <w:t xml:space="preserve"> </w:t>
      </w:r>
      <w:r w:rsidRPr="0031539F">
        <w:rPr>
          <w:i/>
          <w:iCs/>
          <w:sz w:val="22"/>
          <w:szCs w:val="22"/>
        </w:rPr>
        <w:t>ufficiale o all'incaricato di un pubblico servizio che sollecita una promessa o dazione di denaro od altra</w:t>
      </w:r>
      <w:r w:rsidR="000D003A">
        <w:rPr>
          <w:i/>
          <w:iCs/>
          <w:sz w:val="22"/>
          <w:szCs w:val="22"/>
        </w:rPr>
        <w:t xml:space="preserve"> </w:t>
      </w:r>
      <w:r w:rsidRPr="0031539F">
        <w:rPr>
          <w:i/>
          <w:iCs/>
          <w:sz w:val="22"/>
          <w:szCs w:val="22"/>
        </w:rPr>
        <w:t xml:space="preserve">utilità da parte di un privato per le finalità indicate dall'articolo </w:t>
      </w:r>
      <w:smartTag w:uri="urn:schemas-microsoft-com:office:smarttags" w:element="metricconverter">
        <w:smartTagPr>
          <w:attr w:name="ProductID" w:val="316”"/>
        </w:smartTagPr>
        <w:r w:rsidRPr="0031539F">
          <w:rPr>
            <w:i/>
            <w:iCs/>
            <w:sz w:val="22"/>
            <w:szCs w:val="22"/>
          </w:rPr>
          <w:t>316”</w:t>
        </w:r>
      </w:smartTag>
      <w:r w:rsidRPr="0031539F">
        <w:rPr>
          <w:i/>
          <w:iCs/>
          <w:sz w:val="22"/>
          <w:szCs w:val="22"/>
        </w:rPr>
        <w:t>.</w:t>
      </w:r>
    </w:p>
    <w:p w:rsidR="00927FA8" w:rsidRPr="0031539F" w:rsidRDefault="00927FA8" w:rsidP="00E50F31">
      <w:pPr>
        <w:autoSpaceDE w:val="0"/>
        <w:autoSpaceDN w:val="0"/>
        <w:adjustRightInd w:val="0"/>
        <w:jc w:val="both"/>
        <w:rPr>
          <w:sz w:val="22"/>
          <w:szCs w:val="22"/>
        </w:rPr>
      </w:pPr>
      <w:r w:rsidRPr="0031539F">
        <w:rPr>
          <w:b/>
          <w:iCs/>
          <w:sz w:val="22"/>
          <w:szCs w:val="22"/>
        </w:rPr>
        <w:t>Art. 323</w:t>
      </w:r>
      <w:r w:rsidRPr="0031539F">
        <w:rPr>
          <w:i/>
          <w:iCs/>
          <w:sz w:val="22"/>
          <w:szCs w:val="22"/>
        </w:rPr>
        <w:t xml:space="preserve"> - Abuso d’ufficio</w:t>
      </w:r>
      <w:r w:rsidRPr="0031539F">
        <w:rPr>
          <w:sz w:val="22"/>
          <w:szCs w:val="22"/>
        </w:rPr>
        <w:t>. “</w:t>
      </w:r>
      <w:r w:rsidRPr="0031539F">
        <w:rPr>
          <w:i/>
          <w:sz w:val="22"/>
          <w:szCs w:val="22"/>
        </w:rPr>
        <w:t>Salvo che il fatto non costituisca un più grave reato, il pubblico ufficiale o</w:t>
      </w:r>
      <w:r w:rsidR="000D003A">
        <w:rPr>
          <w:i/>
          <w:sz w:val="22"/>
          <w:szCs w:val="22"/>
        </w:rPr>
        <w:t xml:space="preserve"> </w:t>
      </w:r>
      <w:r w:rsidRPr="0031539F">
        <w:rPr>
          <w:i/>
          <w:sz w:val="22"/>
          <w:szCs w:val="22"/>
        </w:rPr>
        <w:t>l'incaricato di pubblico sevizio che, nello svolgimento delle funzioni o del servizio, in violazione di norme</w:t>
      </w:r>
      <w:r w:rsidR="000D003A">
        <w:rPr>
          <w:i/>
          <w:sz w:val="22"/>
          <w:szCs w:val="22"/>
        </w:rPr>
        <w:t xml:space="preserve"> </w:t>
      </w:r>
      <w:r w:rsidRPr="0031539F">
        <w:rPr>
          <w:i/>
          <w:sz w:val="22"/>
          <w:szCs w:val="22"/>
        </w:rPr>
        <w:t>di legge o di regolamento, ovvero omettendo di astenersi in presenza di un interesse proprio o di un</w:t>
      </w:r>
      <w:r w:rsidR="000D003A">
        <w:rPr>
          <w:i/>
          <w:sz w:val="22"/>
          <w:szCs w:val="22"/>
        </w:rPr>
        <w:t xml:space="preserve"> </w:t>
      </w:r>
      <w:r w:rsidRPr="0031539F">
        <w:rPr>
          <w:i/>
          <w:sz w:val="22"/>
          <w:szCs w:val="22"/>
        </w:rPr>
        <w:t>prossimo congiunto o negli altri casi prescritti, intenzionalmente procura a sé o ad altri un ingiusto</w:t>
      </w:r>
      <w:r w:rsidR="000D003A">
        <w:rPr>
          <w:i/>
          <w:sz w:val="22"/>
          <w:szCs w:val="22"/>
        </w:rPr>
        <w:t xml:space="preserve"> </w:t>
      </w:r>
      <w:r w:rsidRPr="0031539F">
        <w:rPr>
          <w:i/>
          <w:sz w:val="22"/>
          <w:szCs w:val="22"/>
        </w:rPr>
        <w:t>vantaggio patrimoniale ovvero arreca ad altri un danno ingiusto è punito con la reclusione da uno a</w:t>
      </w:r>
      <w:r w:rsidR="000D003A">
        <w:rPr>
          <w:i/>
          <w:sz w:val="22"/>
          <w:szCs w:val="22"/>
        </w:rPr>
        <w:t xml:space="preserve"> </w:t>
      </w:r>
      <w:r w:rsidRPr="0031539F">
        <w:rPr>
          <w:i/>
          <w:sz w:val="22"/>
          <w:szCs w:val="22"/>
        </w:rPr>
        <w:t>quattro anni</w:t>
      </w:r>
      <w:r w:rsidRPr="0031539F">
        <w:rPr>
          <w:sz w:val="22"/>
          <w:szCs w:val="22"/>
        </w:rPr>
        <w:t>”.</w:t>
      </w:r>
    </w:p>
    <w:p w:rsidR="00927FA8" w:rsidRPr="0031539F" w:rsidRDefault="00927FA8" w:rsidP="00E50F31">
      <w:pPr>
        <w:autoSpaceDE w:val="0"/>
        <w:autoSpaceDN w:val="0"/>
        <w:adjustRightInd w:val="0"/>
        <w:jc w:val="both"/>
        <w:rPr>
          <w:sz w:val="22"/>
          <w:szCs w:val="22"/>
        </w:rPr>
      </w:pPr>
      <w:r w:rsidRPr="0031539F">
        <w:rPr>
          <w:b/>
          <w:sz w:val="22"/>
          <w:szCs w:val="22"/>
        </w:rPr>
        <w:t>Art. 326</w:t>
      </w:r>
      <w:r w:rsidRPr="0031539F">
        <w:rPr>
          <w:sz w:val="22"/>
          <w:szCs w:val="22"/>
        </w:rPr>
        <w:t xml:space="preserve"> - Rivelazione e utilizzazione di segreti di ufficio. “</w:t>
      </w:r>
      <w:r w:rsidRPr="0031539F">
        <w:rPr>
          <w:i/>
          <w:iCs/>
          <w:sz w:val="22"/>
          <w:szCs w:val="22"/>
        </w:rPr>
        <w:t>Il pubblico ufficiale o la persona incaricata di un</w:t>
      </w:r>
      <w:r w:rsidR="000D003A">
        <w:rPr>
          <w:i/>
          <w:iCs/>
          <w:sz w:val="22"/>
          <w:szCs w:val="22"/>
        </w:rPr>
        <w:t xml:space="preserve"> </w:t>
      </w:r>
      <w:r w:rsidRPr="0031539F">
        <w:rPr>
          <w:i/>
          <w:iCs/>
          <w:sz w:val="22"/>
          <w:szCs w:val="22"/>
        </w:rPr>
        <w:t>pubblico servizio, che, violando i doveri inerenti alle funzioni o al servizio, o comunque abusando della</w:t>
      </w:r>
      <w:r w:rsidR="000D003A">
        <w:rPr>
          <w:i/>
          <w:iCs/>
          <w:sz w:val="22"/>
          <w:szCs w:val="22"/>
        </w:rPr>
        <w:t xml:space="preserve"> </w:t>
      </w:r>
      <w:r w:rsidRPr="0031539F">
        <w:rPr>
          <w:i/>
          <w:iCs/>
          <w:sz w:val="22"/>
          <w:szCs w:val="22"/>
        </w:rPr>
        <w:t>sua qualità, rivela notizie d'ufficio, le quali debbano rimanere segrete, o ne agevola in qualsiasi modo la</w:t>
      </w:r>
      <w:r w:rsidR="000D003A">
        <w:rPr>
          <w:i/>
          <w:iCs/>
          <w:sz w:val="22"/>
          <w:szCs w:val="22"/>
        </w:rPr>
        <w:t xml:space="preserve"> </w:t>
      </w:r>
      <w:r w:rsidRPr="0031539F">
        <w:rPr>
          <w:i/>
          <w:iCs/>
          <w:sz w:val="22"/>
          <w:szCs w:val="22"/>
        </w:rPr>
        <w:t>conoscenza, è punito</w:t>
      </w:r>
      <w:r w:rsidR="000D003A">
        <w:rPr>
          <w:i/>
          <w:iCs/>
          <w:sz w:val="22"/>
          <w:szCs w:val="22"/>
        </w:rPr>
        <w:t xml:space="preserve"> </w:t>
      </w:r>
      <w:r w:rsidRPr="0031539F">
        <w:rPr>
          <w:i/>
          <w:iCs/>
          <w:sz w:val="22"/>
          <w:szCs w:val="22"/>
        </w:rPr>
        <w:t>con la reclusione da sei mesi a tre anni”</w:t>
      </w:r>
      <w:r w:rsidRPr="0031539F">
        <w:rPr>
          <w:sz w:val="22"/>
          <w:szCs w:val="22"/>
        </w:rPr>
        <w:t>.</w:t>
      </w:r>
    </w:p>
    <w:p w:rsidR="00927FA8" w:rsidRPr="0031539F" w:rsidRDefault="00927FA8" w:rsidP="00E50F31">
      <w:pPr>
        <w:autoSpaceDE w:val="0"/>
        <w:autoSpaceDN w:val="0"/>
        <w:adjustRightInd w:val="0"/>
        <w:jc w:val="both"/>
        <w:rPr>
          <w:sz w:val="22"/>
          <w:szCs w:val="22"/>
        </w:rPr>
      </w:pPr>
      <w:r w:rsidRPr="0031539F">
        <w:rPr>
          <w:b/>
          <w:sz w:val="22"/>
          <w:szCs w:val="22"/>
        </w:rPr>
        <w:t>Art. 328</w:t>
      </w:r>
      <w:r w:rsidRPr="0031539F">
        <w:rPr>
          <w:sz w:val="22"/>
          <w:szCs w:val="22"/>
        </w:rPr>
        <w:t xml:space="preserve"> - Rifiuto di atti di ufficio. Omissione</w:t>
      </w:r>
      <w:r w:rsidRPr="0031539F">
        <w:rPr>
          <w:i/>
          <w:iCs/>
          <w:sz w:val="22"/>
          <w:szCs w:val="22"/>
        </w:rPr>
        <w:t>. “Il pubblico ufficiale o l'incaricato di un pubblico servizio, che</w:t>
      </w:r>
      <w:r w:rsidR="000D003A">
        <w:rPr>
          <w:i/>
          <w:iCs/>
          <w:sz w:val="22"/>
          <w:szCs w:val="22"/>
        </w:rPr>
        <w:t xml:space="preserve"> </w:t>
      </w:r>
      <w:r w:rsidRPr="0031539F">
        <w:rPr>
          <w:i/>
          <w:iCs/>
          <w:sz w:val="22"/>
          <w:szCs w:val="22"/>
        </w:rPr>
        <w:t>indebitamente rifiuta un atto del suo ufficio che, per ragioni di giustizia o di sicurezza pubblica, o di ordine</w:t>
      </w:r>
      <w:r w:rsidR="000D003A">
        <w:rPr>
          <w:i/>
          <w:iCs/>
          <w:sz w:val="22"/>
          <w:szCs w:val="22"/>
        </w:rPr>
        <w:t xml:space="preserve"> </w:t>
      </w:r>
      <w:r w:rsidRPr="0031539F">
        <w:rPr>
          <w:i/>
          <w:iCs/>
          <w:sz w:val="22"/>
          <w:szCs w:val="22"/>
        </w:rPr>
        <w:t>pubblico o di igiene e sanità, deve essere compiuto senza ritardo, è punito con la reclusione da sei mesi</w:t>
      </w:r>
      <w:r w:rsidR="000D003A">
        <w:rPr>
          <w:i/>
          <w:iCs/>
          <w:sz w:val="22"/>
          <w:szCs w:val="22"/>
        </w:rPr>
        <w:t xml:space="preserve"> </w:t>
      </w:r>
      <w:r w:rsidRPr="0031539F">
        <w:rPr>
          <w:i/>
          <w:iCs/>
          <w:sz w:val="22"/>
          <w:szCs w:val="22"/>
        </w:rPr>
        <w:t>a due anni”</w:t>
      </w:r>
      <w:r w:rsidRPr="0031539F">
        <w:rPr>
          <w:sz w:val="22"/>
          <w:szCs w:val="22"/>
        </w:rPr>
        <w:t>.</w:t>
      </w:r>
    </w:p>
    <w:p w:rsidR="00927FA8" w:rsidRPr="0031539F" w:rsidRDefault="00927FA8" w:rsidP="00E50F31">
      <w:pPr>
        <w:autoSpaceDE w:val="0"/>
        <w:autoSpaceDN w:val="0"/>
        <w:adjustRightInd w:val="0"/>
        <w:jc w:val="both"/>
        <w:rPr>
          <w:i/>
          <w:iCs/>
          <w:sz w:val="22"/>
          <w:szCs w:val="22"/>
        </w:rPr>
      </w:pPr>
      <w:r w:rsidRPr="0031539F">
        <w:rPr>
          <w:b/>
          <w:sz w:val="22"/>
          <w:szCs w:val="22"/>
        </w:rPr>
        <w:t>Art. 331</w:t>
      </w:r>
      <w:r w:rsidRPr="0031539F">
        <w:rPr>
          <w:sz w:val="22"/>
          <w:szCs w:val="22"/>
        </w:rPr>
        <w:t xml:space="preserve"> - Interruzione di un servizio pubblico o di pubblica necessità. “</w:t>
      </w:r>
      <w:r w:rsidRPr="0031539F">
        <w:rPr>
          <w:i/>
          <w:iCs/>
          <w:sz w:val="22"/>
          <w:szCs w:val="22"/>
        </w:rPr>
        <w:t>Chi, esercitando imprese di servizi</w:t>
      </w:r>
      <w:r w:rsidR="000D003A">
        <w:rPr>
          <w:i/>
          <w:iCs/>
          <w:sz w:val="22"/>
          <w:szCs w:val="22"/>
        </w:rPr>
        <w:t xml:space="preserve"> </w:t>
      </w:r>
      <w:r w:rsidRPr="0031539F">
        <w:rPr>
          <w:i/>
          <w:iCs/>
          <w:sz w:val="22"/>
          <w:szCs w:val="22"/>
        </w:rPr>
        <w:t>pubblici o di pubblica necessità, interrompe il servizio, ovvero sospende il lavoro nei suoi stabilimenti</w:t>
      </w:r>
      <w:r w:rsidR="000D003A">
        <w:rPr>
          <w:i/>
          <w:iCs/>
          <w:sz w:val="22"/>
          <w:szCs w:val="22"/>
        </w:rPr>
        <w:t xml:space="preserve"> </w:t>
      </w:r>
      <w:r w:rsidRPr="0031539F">
        <w:rPr>
          <w:i/>
          <w:iCs/>
          <w:sz w:val="22"/>
          <w:szCs w:val="22"/>
        </w:rPr>
        <w:t>uffici o aziende, in modo da turbare la regolarità del servizio, è punito con la reclusione da sei mesi a un</w:t>
      </w:r>
      <w:r w:rsidR="000D003A">
        <w:rPr>
          <w:i/>
          <w:iCs/>
          <w:sz w:val="22"/>
          <w:szCs w:val="22"/>
        </w:rPr>
        <w:t xml:space="preserve"> </w:t>
      </w:r>
      <w:r w:rsidRPr="0031539F">
        <w:rPr>
          <w:i/>
          <w:iCs/>
          <w:sz w:val="22"/>
          <w:szCs w:val="22"/>
        </w:rPr>
        <w:t>anno e con la multa non inferiore a euro 516”</w:t>
      </w:r>
      <w:r w:rsidR="002C5A20" w:rsidRPr="0031539F">
        <w:rPr>
          <w:i/>
          <w:iCs/>
          <w:sz w:val="22"/>
          <w:szCs w:val="22"/>
        </w:rPr>
        <w:t xml:space="preserve"> ecc…..</w:t>
      </w:r>
    </w:p>
    <w:p w:rsidR="00662741" w:rsidRPr="0031539F" w:rsidRDefault="00662741" w:rsidP="00927FA8">
      <w:pPr>
        <w:autoSpaceDE w:val="0"/>
        <w:autoSpaceDN w:val="0"/>
        <w:adjustRightInd w:val="0"/>
        <w:rPr>
          <w:rFonts w:ascii="Arial Narrow,Italic" w:hAnsi="Arial Narrow,Italic" w:cs="Arial Narrow,Italic"/>
          <w:i/>
          <w:iCs/>
          <w:sz w:val="22"/>
          <w:szCs w:val="22"/>
        </w:rPr>
      </w:pPr>
    </w:p>
    <w:p w:rsidR="0091759D" w:rsidRPr="0031539F" w:rsidRDefault="00662741" w:rsidP="007F011F">
      <w:pPr>
        <w:pStyle w:val="Titolo2"/>
        <w:jc w:val="both"/>
        <w:rPr>
          <w:b/>
          <w:bCs/>
          <w:i/>
          <w:color w:val="1F497D"/>
          <w:sz w:val="22"/>
          <w:szCs w:val="22"/>
        </w:rPr>
      </w:pPr>
      <w:bookmarkStart w:id="127" w:name="_Toc462326540"/>
      <w:bookmarkStart w:id="128" w:name="_Toc462326656"/>
      <w:bookmarkStart w:id="129" w:name="_Toc462838918"/>
      <w:bookmarkStart w:id="130" w:name="_Toc462839025"/>
      <w:bookmarkStart w:id="131" w:name="_Toc462839091"/>
      <w:bookmarkStart w:id="132" w:name="_Toc462840343"/>
      <w:bookmarkStart w:id="133" w:name="_Toc462847649"/>
      <w:bookmarkStart w:id="134" w:name="_Toc462918801"/>
      <w:bookmarkStart w:id="135" w:name="_Toc462919021"/>
      <w:bookmarkStart w:id="136" w:name="_Toc100310956"/>
      <w:r w:rsidRPr="0031539F">
        <w:rPr>
          <w:b/>
          <w:bCs/>
          <w:i/>
          <w:color w:val="1F497D"/>
          <w:sz w:val="22"/>
          <w:szCs w:val="22"/>
        </w:rPr>
        <w:t>1</w:t>
      </w:r>
      <w:r w:rsidR="00A12BA6">
        <w:rPr>
          <w:b/>
          <w:bCs/>
          <w:i/>
          <w:color w:val="1F497D"/>
          <w:sz w:val="22"/>
          <w:szCs w:val="22"/>
        </w:rPr>
        <w:t>2</w:t>
      </w:r>
      <w:r w:rsidR="0091759D" w:rsidRPr="0031539F">
        <w:rPr>
          <w:b/>
          <w:bCs/>
          <w:i/>
          <w:color w:val="1F497D"/>
          <w:sz w:val="22"/>
          <w:szCs w:val="22"/>
        </w:rPr>
        <w:t>. I soggetti della prevenzione</w:t>
      </w:r>
      <w:bookmarkEnd w:id="127"/>
      <w:bookmarkEnd w:id="128"/>
      <w:bookmarkEnd w:id="129"/>
      <w:bookmarkEnd w:id="130"/>
      <w:bookmarkEnd w:id="131"/>
      <w:bookmarkEnd w:id="132"/>
      <w:bookmarkEnd w:id="133"/>
      <w:bookmarkEnd w:id="134"/>
      <w:bookmarkEnd w:id="135"/>
      <w:bookmarkEnd w:id="136"/>
    </w:p>
    <w:p w:rsidR="00662741" w:rsidRPr="0031539F" w:rsidRDefault="00662741" w:rsidP="00662741">
      <w:pPr>
        <w:rPr>
          <w:sz w:val="22"/>
          <w:szCs w:val="22"/>
        </w:rPr>
      </w:pPr>
    </w:p>
    <w:p w:rsidR="0091759D" w:rsidRPr="0031539F" w:rsidRDefault="002C5A20" w:rsidP="007F011F">
      <w:pPr>
        <w:autoSpaceDE w:val="0"/>
        <w:autoSpaceDN w:val="0"/>
        <w:adjustRightInd w:val="0"/>
        <w:jc w:val="both"/>
        <w:rPr>
          <w:b/>
          <w:bCs/>
          <w:color w:val="000000"/>
          <w:sz w:val="22"/>
          <w:szCs w:val="22"/>
        </w:rPr>
      </w:pPr>
      <w:r w:rsidRPr="0031539F">
        <w:rPr>
          <w:b/>
          <w:bCs/>
          <w:color w:val="000000"/>
          <w:sz w:val="22"/>
          <w:szCs w:val="22"/>
        </w:rPr>
        <w:t>Il Responsabile per la Prevenzione della C</w:t>
      </w:r>
      <w:r w:rsidR="0091759D" w:rsidRPr="0031539F">
        <w:rPr>
          <w:b/>
          <w:bCs/>
          <w:color w:val="000000"/>
          <w:sz w:val="22"/>
          <w:szCs w:val="22"/>
        </w:rPr>
        <w:t>orruzione – compiti e funzioni</w:t>
      </w:r>
    </w:p>
    <w:p w:rsidR="0091759D" w:rsidRPr="0031539F" w:rsidRDefault="0091759D" w:rsidP="007F011F">
      <w:pPr>
        <w:autoSpaceDE w:val="0"/>
        <w:autoSpaceDN w:val="0"/>
        <w:adjustRightInd w:val="0"/>
        <w:jc w:val="both"/>
        <w:rPr>
          <w:color w:val="000000"/>
          <w:sz w:val="22"/>
          <w:szCs w:val="22"/>
        </w:rPr>
      </w:pPr>
      <w:r w:rsidRPr="0031539F">
        <w:rPr>
          <w:color w:val="000000"/>
          <w:sz w:val="22"/>
          <w:szCs w:val="22"/>
        </w:rPr>
        <w:t xml:space="preserve">L'art. 1, comma 7, della L. 190/2012 prevede la nomina del </w:t>
      </w:r>
      <w:r w:rsidR="002C5A20" w:rsidRPr="0031539F">
        <w:rPr>
          <w:color w:val="000000"/>
          <w:sz w:val="22"/>
          <w:szCs w:val="22"/>
        </w:rPr>
        <w:t>Responsabile della Prevenzione della C</w:t>
      </w:r>
      <w:r w:rsidRPr="0031539F">
        <w:rPr>
          <w:color w:val="000000"/>
          <w:sz w:val="22"/>
          <w:szCs w:val="22"/>
        </w:rPr>
        <w:t>orruzione per</w:t>
      </w:r>
      <w:r w:rsidR="000D003A">
        <w:rPr>
          <w:color w:val="000000"/>
          <w:sz w:val="22"/>
          <w:szCs w:val="22"/>
        </w:rPr>
        <w:t xml:space="preserve"> </w:t>
      </w:r>
      <w:r w:rsidRPr="0031539F">
        <w:rPr>
          <w:color w:val="000000"/>
          <w:sz w:val="22"/>
          <w:szCs w:val="22"/>
        </w:rPr>
        <w:t>tutte le Pubbliche amministrazioni. Tale previsione è stata estesa dal PNA agli enti pubblici economici e agli enti di</w:t>
      </w:r>
      <w:r w:rsidR="000D003A">
        <w:rPr>
          <w:color w:val="000000"/>
          <w:sz w:val="22"/>
          <w:szCs w:val="22"/>
        </w:rPr>
        <w:t xml:space="preserve"> </w:t>
      </w:r>
      <w:r w:rsidRPr="0031539F">
        <w:rPr>
          <w:color w:val="000000"/>
          <w:sz w:val="22"/>
          <w:szCs w:val="22"/>
        </w:rPr>
        <w:t>diritto privato in controllo pubblico, indicando la possibilità che tale figura sia individuata anche nell’Organismo di</w:t>
      </w:r>
      <w:r w:rsidR="000D003A">
        <w:rPr>
          <w:color w:val="000000"/>
          <w:sz w:val="22"/>
          <w:szCs w:val="22"/>
        </w:rPr>
        <w:t xml:space="preserve"> </w:t>
      </w:r>
      <w:r w:rsidRPr="0031539F">
        <w:rPr>
          <w:color w:val="000000"/>
          <w:sz w:val="22"/>
          <w:szCs w:val="22"/>
        </w:rPr>
        <w:t>vigilanza, previsto ex D.lgs. n. 231/2001.</w:t>
      </w:r>
    </w:p>
    <w:p w:rsidR="0091759D" w:rsidRPr="0031539F" w:rsidRDefault="0091759D" w:rsidP="007F011F">
      <w:pPr>
        <w:autoSpaceDE w:val="0"/>
        <w:autoSpaceDN w:val="0"/>
        <w:adjustRightInd w:val="0"/>
        <w:jc w:val="both"/>
        <w:rPr>
          <w:color w:val="000000"/>
          <w:sz w:val="22"/>
          <w:szCs w:val="22"/>
        </w:rPr>
      </w:pPr>
      <w:r w:rsidRPr="0031539F">
        <w:rPr>
          <w:color w:val="000000"/>
          <w:sz w:val="22"/>
          <w:szCs w:val="22"/>
        </w:rPr>
        <w:t>In conformità a quanto previsto dalla legge n.</w:t>
      </w:r>
      <w:r w:rsidR="002C5A20" w:rsidRPr="0031539F">
        <w:rPr>
          <w:color w:val="000000"/>
          <w:sz w:val="22"/>
          <w:szCs w:val="22"/>
        </w:rPr>
        <w:t xml:space="preserve"> 190/2012, la scelta del R</w:t>
      </w:r>
      <w:r w:rsidRPr="0031539F">
        <w:rPr>
          <w:color w:val="000000"/>
          <w:sz w:val="22"/>
          <w:szCs w:val="22"/>
        </w:rPr>
        <w:t>esponsabile anticorruzione deve ricadere,</w:t>
      </w:r>
      <w:r w:rsidR="00752455">
        <w:rPr>
          <w:color w:val="000000"/>
          <w:sz w:val="22"/>
          <w:szCs w:val="22"/>
        </w:rPr>
        <w:t xml:space="preserve"> </w:t>
      </w:r>
      <w:r w:rsidRPr="0031539F">
        <w:rPr>
          <w:color w:val="000000"/>
          <w:sz w:val="22"/>
          <w:szCs w:val="22"/>
        </w:rPr>
        <w:t>preferibilmente, su dirigenti appartenenti al ruolo, che siano titolari di ufficio di livello dirigenziale generale.</w:t>
      </w:r>
      <w:r w:rsidR="000D003A">
        <w:rPr>
          <w:color w:val="000000"/>
          <w:sz w:val="22"/>
          <w:szCs w:val="22"/>
        </w:rPr>
        <w:t xml:space="preserve"> </w:t>
      </w:r>
      <w:r w:rsidRPr="0031539F">
        <w:rPr>
          <w:color w:val="000000"/>
          <w:sz w:val="22"/>
          <w:szCs w:val="22"/>
        </w:rPr>
        <w:t xml:space="preserve">La durata della designazione è pari a quella dell’incarico dirigenziale, essendo </w:t>
      </w:r>
      <w:r w:rsidRPr="0031539F">
        <w:rPr>
          <w:color w:val="000000"/>
          <w:sz w:val="22"/>
          <w:szCs w:val="22"/>
        </w:rPr>
        <w:lastRenderedPageBreak/>
        <w:t>considerata la funzione come</w:t>
      </w:r>
      <w:r w:rsidR="00EA3C02">
        <w:rPr>
          <w:color w:val="000000"/>
          <w:sz w:val="22"/>
          <w:szCs w:val="22"/>
        </w:rPr>
        <w:t xml:space="preserve"> </w:t>
      </w:r>
      <w:r w:rsidRPr="0031539F">
        <w:rPr>
          <w:color w:val="000000"/>
          <w:sz w:val="22"/>
          <w:szCs w:val="22"/>
        </w:rPr>
        <w:t>"naturalmente integrativa" della competenza generale.</w:t>
      </w:r>
      <w:r w:rsidR="00184EDA">
        <w:rPr>
          <w:color w:val="000000"/>
          <w:sz w:val="22"/>
          <w:szCs w:val="22"/>
        </w:rPr>
        <w:t xml:space="preserve"> </w:t>
      </w:r>
      <w:r w:rsidRPr="0031539F">
        <w:rPr>
          <w:color w:val="000000"/>
          <w:sz w:val="22"/>
          <w:szCs w:val="22"/>
        </w:rPr>
        <w:t>Il dirigente designato non deve essere stato destinatario di provvedimenti giudiziali di condanna né disciplinari e</w:t>
      </w:r>
      <w:r w:rsidR="00184EDA">
        <w:rPr>
          <w:color w:val="000000"/>
          <w:sz w:val="22"/>
          <w:szCs w:val="22"/>
        </w:rPr>
        <w:t xml:space="preserve"> </w:t>
      </w:r>
      <w:r w:rsidRPr="0031539F">
        <w:rPr>
          <w:color w:val="000000"/>
          <w:sz w:val="22"/>
          <w:szCs w:val="22"/>
        </w:rPr>
        <w:t>deve aver dato dimostrazione, nel tempo, di comportamento integerrimo.</w:t>
      </w:r>
      <w:r w:rsidR="00184EDA">
        <w:rPr>
          <w:color w:val="000000"/>
          <w:sz w:val="22"/>
          <w:szCs w:val="22"/>
        </w:rPr>
        <w:t xml:space="preserve"> </w:t>
      </w:r>
      <w:r w:rsidRPr="0031539F">
        <w:rPr>
          <w:color w:val="000000"/>
          <w:sz w:val="22"/>
          <w:szCs w:val="22"/>
        </w:rPr>
        <w:t>Inoltre, nella scelta occorre tener conto, quale motivo di esclusione, dell’esistenza di situazioni di conflitto</w:t>
      </w:r>
      <w:r w:rsidR="00184EDA">
        <w:rPr>
          <w:color w:val="000000"/>
          <w:sz w:val="22"/>
          <w:szCs w:val="22"/>
        </w:rPr>
        <w:t xml:space="preserve"> </w:t>
      </w:r>
      <w:r w:rsidRPr="0031539F">
        <w:rPr>
          <w:color w:val="000000"/>
          <w:sz w:val="22"/>
          <w:szCs w:val="22"/>
        </w:rPr>
        <w:t>d’interesse ed evitare, per quanto possibile, la designazione di dirigenti incaricati in settori considerati esposti al</w:t>
      </w:r>
      <w:r w:rsidR="00184EDA">
        <w:rPr>
          <w:color w:val="000000"/>
          <w:sz w:val="22"/>
          <w:szCs w:val="22"/>
        </w:rPr>
        <w:t xml:space="preserve"> </w:t>
      </w:r>
      <w:r w:rsidRPr="0031539F">
        <w:rPr>
          <w:color w:val="000000"/>
          <w:sz w:val="22"/>
          <w:szCs w:val="22"/>
        </w:rPr>
        <w:t>rischio di corruzione.</w:t>
      </w:r>
    </w:p>
    <w:p w:rsidR="00DB0528" w:rsidRPr="0031539F" w:rsidRDefault="00DB0528" w:rsidP="007F011F">
      <w:pPr>
        <w:autoSpaceDE w:val="0"/>
        <w:autoSpaceDN w:val="0"/>
        <w:adjustRightInd w:val="0"/>
        <w:jc w:val="both"/>
        <w:rPr>
          <w:color w:val="000000"/>
          <w:sz w:val="22"/>
          <w:szCs w:val="22"/>
        </w:rPr>
      </w:pPr>
      <w:r w:rsidRPr="0031539F">
        <w:rPr>
          <w:color w:val="000000"/>
          <w:sz w:val="22"/>
          <w:szCs w:val="22"/>
        </w:rPr>
        <w:t xml:space="preserve">L’Amministratore Delegato in data 15/01/2016 </w:t>
      </w:r>
      <w:r w:rsidR="0091759D" w:rsidRPr="0031539F">
        <w:rPr>
          <w:color w:val="000000"/>
          <w:sz w:val="22"/>
          <w:szCs w:val="22"/>
        </w:rPr>
        <w:t>ha nominato</w:t>
      </w:r>
      <w:r w:rsidR="002C5A20" w:rsidRPr="0031539F">
        <w:rPr>
          <w:color w:val="000000"/>
          <w:sz w:val="22"/>
          <w:szCs w:val="22"/>
        </w:rPr>
        <w:t xml:space="preserve"> quale Responsabile della Prevenzione della Corruzione e Responsabile della Trasparenza ai soli fini del D.Lgs. 39/2013 </w:t>
      </w:r>
      <w:r w:rsidR="0091759D" w:rsidRPr="0031539F">
        <w:rPr>
          <w:color w:val="000000"/>
          <w:sz w:val="22"/>
          <w:szCs w:val="22"/>
        </w:rPr>
        <w:t xml:space="preserve"> il </w:t>
      </w:r>
      <w:r w:rsidRPr="0031539F">
        <w:rPr>
          <w:color w:val="000000"/>
          <w:sz w:val="22"/>
          <w:szCs w:val="22"/>
        </w:rPr>
        <w:t xml:space="preserve">Dott. </w:t>
      </w:r>
      <w:r w:rsidR="0091759D" w:rsidRPr="0031539F">
        <w:rPr>
          <w:color w:val="000000"/>
          <w:sz w:val="22"/>
          <w:szCs w:val="22"/>
        </w:rPr>
        <w:t xml:space="preserve">Paolo </w:t>
      </w:r>
      <w:r w:rsidRPr="0031539F">
        <w:rPr>
          <w:color w:val="000000"/>
          <w:sz w:val="22"/>
          <w:szCs w:val="22"/>
        </w:rPr>
        <w:t>Di Sipio</w:t>
      </w:r>
      <w:r w:rsidR="002C5A20" w:rsidRPr="0031539F">
        <w:rPr>
          <w:color w:val="000000"/>
          <w:sz w:val="22"/>
          <w:szCs w:val="22"/>
        </w:rPr>
        <w:t>, Quadro apicale della OPS</w:t>
      </w:r>
      <w:r w:rsidR="0091759D" w:rsidRPr="0031539F">
        <w:rPr>
          <w:color w:val="000000"/>
          <w:sz w:val="22"/>
          <w:szCs w:val="22"/>
        </w:rPr>
        <w:t>.</w:t>
      </w:r>
      <w:r w:rsidR="00184EDA">
        <w:rPr>
          <w:color w:val="000000"/>
          <w:sz w:val="22"/>
          <w:szCs w:val="22"/>
        </w:rPr>
        <w:t xml:space="preserve"> </w:t>
      </w:r>
      <w:r w:rsidR="0091759D" w:rsidRPr="0031539F">
        <w:rPr>
          <w:color w:val="000000"/>
          <w:sz w:val="22"/>
          <w:szCs w:val="22"/>
        </w:rPr>
        <w:t xml:space="preserve">Il CdA nella successiva seduta </w:t>
      </w:r>
      <w:r w:rsidRPr="0031539F">
        <w:rPr>
          <w:color w:val="000000"/>
          <w:sz w:val="22"/>
          <w:szCs w:val="22"/>
        </w:rPr>
        <w:t xml:space="preserve">del 11/02/2016 ha ratificato la nomina del “Responsabile della Prevenzione della Corruzione” e di “Responsabile della Trasparenza” ai fini del D.Lgs. 33/2013 nella figura del Dott. Paolo Di Sipio.  </w:t>
      </w:r>
    </w:p>
    <w:p w:rsidR="0091759D" w:rsidRPr="0031539F" w:rsidRDefault="008A042C" w:rsidP="007F011F">
      <w:pPr>
        <w:autoSpaceDE w:val="0"/>
        <w:autoSpaceDN w:val="0"/>
        <w:adjustRightInd w:val="0"/>
        <w:jc w:val="both"/>
        <w:rPr>
          <w:color w:val="000000"/>
          <w:sz w:val="22"/>
          <w:szCs w:val="22"/>
        </w:rPr>
      </w:pPr>
      <w:r w:rsidRPr="0031539F">
        <w:rPr>
          <w:color w:val="000000"/>
          <w:sz w:val="22"/>
          <w:szCs w:val="22"/>
        </w:rPr>
        <w:t xml:space="preserve">Dalla nomina, ma soprattutto con </w:t>
      </w:r>
      <w:r w:rsidR="00DB0528" w:rsidRPr="0031539F">
        <w:rPr>
          <w:color w:val="000000"/>
          <w:sz w:val="22"/>
          <w:szCs w:val="22"/>
        </w:rPr>
        <w:t xml:space="preserve">l’approvazione del presente Piano </w:t>
      </w:r>
      <w:r w:rsidR="0091759D" w:rsidRPr="0031539F">
        <w:rPr>
          <w:color w:val="000000"/>
          <w:sz w:val="22"/>
          <w:szCs w:val="22"/>
        </w:rPr>
        <w:t xml:space="preserve">vengono </w:t>
      </w:r>
      <w:r w:rsidR="00DB0528" w:rsidRPr="0031539F">
        <w:rPr>
          <w:color w:val="000000"/>
          <w:sz w:val="22"/>
          <w:szCs w:val="22"/>
        </w:rPr>
        <w:t>conferiti</w:t>
      </w:r>
      <w:r w:rsidR="0091759D" w:rsidRPr="0031539F">
        <w:rPr>
          <w:color w:val="000000"/>
          <w:sz w:val="22"/>
          <w:szCs w:val="22"/>
        </w:rPr>
        <w:t xml:space="preserve"> allo stesso i compiti e </w:t>
      </w:r>
      <w:r w:rsidR="00DB0528" w:rsidRPr="0031539F">
        <w:rPr>
          <w:color w:val="000000"/>
          <w:sz w:val="22"/>
          <w:szCs w:val="22"/>
        </w:rPr>
        <w:t xml:space="preserve">le </w:t>
      </w:r>
      <w:r w:rsidR="0091759D" w:rsidRPr="0031539F">
        <w:rPr>
          <w:color w:val="000000"/>
          <w:sz w:val="22"/>
          <w:szCs w:val="22"/>
        </w:rPr>
        <w:t>responsabilità (in conformità a quanto previsto</w:t>
      </w:r>
      <w:r w:rsidR="00184EDA">
        <w:rPr>
          <w:color w:val="000000"/>
          <w:sz w:val="22"/>
          <w:szCs w:val="22"/>
        </w:rPr>
        <w:t xml:space="preserve"> </w:t>
      </w:r>
      <w:r w:rsidR="0091759D" w:rsidRPr="0031539F">
        <w:rPr>
          <w:color w:val="000000"/>
          <w:sz w:val="22"/>
          <w:szCs w:val="22"/>
        </w:rPr>
        <w:t>dalla legge n. 190/2012):</w:t>
      </w:r>
    </w:p>
    <w:p w:rsidR="0091759D" w:rsidRPr="0031539F" w:rsidRDefault="0091759D" w:rsidP="007F011F">
      <w:pPr>
        <w:autoSpaceDE w:val="0"/>
        <w:autoSpaceDN w:val="0"/>
        <w:adjustRightInd w:val="0"/>
        <w:jc w:val="both"/>
        <w:rPr>
          <w:color w:val="000000"/>
          <w:sz w:val="22"/>
          <w:szCs w:val="22"/>
        </w:rPr>
      </w:pPr>
      <w:r w:rsidRPr="0031539F">
        <w:rPr>
          <w:color w:val="000000"/>
          <w:sz w:val="22"/>
          <w:szCs w:val="22"/>
        </w:rPr>
        <w:t>a)</w:t>
      </w:r>
      <w:r w:rsidR="00EA3C02">
        <w:rPr>
          <w:color w:val="000000"/>
          <w:sz w:val="22"/>
          <w:szCs w:val="22"/>
        </w:rPr>
        <w:t xml:space="preserve"> </w:t>
      </w:r>
      <w:r w:rsidRPr="0031539F">
        <w:rPr>
          <w:color w:val="000000"/>
          <w:sz w:val="22"/>
          <w:szCs w:val="22"/>
        </w:rPr>
        <w:t>procedere, anche sulla base delle proposte avanzate dai Dirigenti/Quadri/Responsabili, alla formulazione del</w:t>
      </w:r>
      <w:r w:rsidR="00752455">
        <w:rPr>
          <w:color w:val="000000"/>
          <w:sz w:val="22"/>
          <w:szCs w:val="22"/>
        </w:rPr>
        <w:t xml:space="preserve"> </w:t>
      </w:r>
      <w:r w:rsidRPr="0031539F">
        <w:rPr>
          <w:color w:val="000000"/>
          <w:sz w:val="22"/>
          <w:szCs w:val="22"/>
        </w:rPr>
        <w:t>Piano da sottoporre all’approvazione del Consiglio di Amministrazione;</w:t>
      </w:r>
    </w:p>
    <w:p w:rsidR="0091759D" w:rsidRPr="0031539F" w:rsidRDefault="0091759D" w:rsidP="007F011F">
      <w:pPr>
        <w:autoSpaceDE w:val="0"/>
        <w:autoSpaceDN w:val="0"/>
        <w:adjustRightInd w:val="0"/>
        <w:jc w:val="both"/>
        <w:rPr>
          <w:color w:val="000000"/>
          <w:sz w:val="22"/>
          <w:szCs w:val="22"/>
        </w:rPr>
      </w:pPr>
      <w:r w:rsidRPr="0031539F">
        <w:rPr>
          <w:color w:val="000000"/>
          <w:sz w:val="22"/>
          <w:szCs w:val="22"/>
        </w:rPr>
        <w:t>b)</w:t>
      </w:r>
      <w:r w:rsidR="00EA3C02">
        <w:rPr>
          <w:color w:val="000000"/>
          <w:sz w:val="22"/>
          <w:szCs w:val="22"/>
        </w:rPr>
        <w:t xml:space="preserve"> </w:t>
      </w:r>
      <w:r w:rsidRPr="0031539F">
        <w:rPr>
          <w:color w:val="000000"/>
          <w:sz w:val="22"/>
          <w:szCs w:val="22"/>
        </w:rPr>
        <w:t>procedere alla formulazione delle modifiche da apportare al Piano di ogni anno, da</w:t>
      </w:r>
      <w:r w:rsidR="00184EDA">
        <w:rPr>
          <w:color w:val="000000"/>
          <w:sz w:val="22"/>
          <w:szCs w:val="22"/>
        </w:rPr>
        <w:t xml:space="preserve"> </w:t>
      </w:r>
      <w:r w:rsidRPr="0031539F">
        <w:rPr>
          <w:color w:val="000000"/>
          <w:sz w:val="22"/>
          <w:szCs w:val="22"/>
        </w:rPr>
        <w:t>sottoporre alla successiva approvazione del C.d.A. entro il 31 GENNAIO di ogni anno</w:t>
      </w:r>
      <w:r w:rsidR="003F099E" w:rsidRPr="0031539F">
        <w:rPr>
          <w:color w:val="000000"/>
          <w:sz w:val="22"/>
          <w:szCs w:val="22"/>
        </w:rPr>
        <w:t xml:space="preserve"> (salvo proroghe)</w:t>
      </w:r>
      <w:r w:rsidRPr="0031539F">
        <w:rPr>
          <w:color w:val="000000"/>
          <w:sz w:val="22"/>
          <w:szCs w:val="22"/>
        </w:rPr>
        <w:t>, procedendo alla verifica</w:t>
      </w:r>
      <w:r w:rsidR="00184EDA">
        <w:rPr>
          <w:color w:val="000000"/>
          <w:sz w:val="22"/>
          <w:szCs w:val="22"/>
        </w:rPr>
        <w:t xml:space="preserve"> </w:t>
      </w:r>
      <w:r w:rsidRPr="0031539F">
        <w:rPr>
          <w:color w:val="000000"/>
          <w:sz w:val="22"/>
          <w:szCs w:val="22"/>
        </w:rPr>
        <w:t>dell’efficacia del Piano sulla base dei risultati raggiunti e delle proposte avanzate dai Dirigenti/Quadri/Responsabili;</w:t>
      </w:r>
    </w:p>
    <w:p w:rsidR="0091759D" w:rsidRPr="0031539F" w:rsidRDefault="0091759D" w:rsidP="007F011F">
      <w:pPr>
        <w:autoSpaceDE w:val="0"/>
        <w:autoSpaceDN w:val="0"/>
        <w:adjustRightInd w:val="0"/>
        <w:jc w:val="both"/>
        <w:rPr>
          <w:color w:val="000000"/>
          <w:sz w:val="22"/>
          <w:szCs w:val="22"/>
        </w:rPr>
      </w:pPr>
      <w:r w:rsidRPr="0031539F">
        <w:rPr>
          <w:color w:val="000000"/>
          <w:sz w:val="22"/>
          <w:szCs w:val="22"/>
        </w:rPr>
        <w:t>c)</w:t>
      </w:r>
      <w:r w:rsidR="00EA3C02">
        <w:rPr>
          <w:color w:val="000000"/>
          <w:sz w:val="22"/>
          <w:szCs w:val="22"/>
        </w:rPr>
        <w:t xml:space="preserve"> </w:t>
      </w:r>
      <w:r w:rsidRPr="0031539F">
        <w:rPr>
          <w:color w:val="000000"/>
          <w:sz w:val="22"/>
          <w:szCs w:val="22"/>
        </w:rPr>
        <w:t>verificare l’efficace attuazione del Piano e della sua idoneità e proporne la modifica ex art.1, comma 10, legge190/12;</w:t>
      </w:r>
    </w:p>
    <w:p w:rsidR="0091759D" w:rsidRPr="0031539F" w:rsidRDefault="0091759D" w:rsidP="007F011F">
      <w:pPr>
        <w:autoSpaceDE w:val="0"/>
        <w:autoSpaceDN w:val="0"/>
        <w:adjustRightInd w:val="0"/>
        <w:jc w:val="both"/>
        <w:rPr>
          <w:color w:val="000000"/>
          <w:sz w:val="22"/>
          <w:szCs w:val="22"/>
        </w:rPr>
      </w:pPr>
      <w:r w:rsidRPr="0031539F">
        <w:rPr>
          <w:color w:val="000000"/>
          <w:sz w:val="22"/>
          <w:szCs w:val="22"/>
        </w:rPr>
        <w:t>d)</w:t>
      </w:r>
      <w:r w:rsidR="00EA3C02">
        <w:rPr>
          <w:color w:val="000000"/>
          <w:sz w:val="22"/>
          <w:szCs w:val="22"/>
        </w:rPr>
        <w:t xml:space="preserve"> </w:t>
      </w:r>
      <w:r w:rsidRPr="0031539F">
        <w:rPr>
          <w:color w:val="000000"/>
          <w:sz w:val="22"/>
          <w:szCs w:val="22"/>
        </w:rPr>
        <w:t>approvare e pubblicare sul sito della società la relazione dei risultati raggiunti, i monitoraggi e le azioni correttive</w:t>
      </w:r>
      <w:r w:rsidR="00184EDA">
        <w:rPr>
          <w:color w:val="000000"/>
          <w:sz w:val="22"/>
          <w:szCs w:val="22"/>
        </w:rPr>
        <w:t xml:space="preserve"> </w:t>
      </w:r>
      <w:r w:rsidRPr="0031539F">
        <w:rPr>
          <w:color w:val="000000"/>
          <w:sz w:val="22"/>
          <w:szCs w:val="22"/>
        </w:rPr>
        <w:t>poste in essere in attuazione delle prescrizioni contenute nel Piano.</w:t>
      </w:r>
    </w:p>
    <w:p w:rsidR="005A6246" w:rsidRPr="0031539F" w:rsidRDefault="005A6246" w:rsidP="00574374">
      <w:pPr>
        <w:autoSpaceDE w:val="0"/>
        <w:autoSpaceDN w:val="0"/>
        <w:adjustRightInd w:val="0"/>
        <w:jc w:val="both"/>
        <w:rPr>
          <w:b/>
          <w:bCs/>
          <w:color w:val="000000"/>
          <w:sz w:val="22"/>
          <w:szCs w:val="22"/>
        </w:rPr>
      </w:pPr>
    </w:p>
    <w:p w:rsidR="0091759D" w:rsidRPr="0031539F" w:rsidRDefault="0091759D" w:rsidP="00574374">
      <w:pPr>
        <w:autoSpaceDE w:val="0"/>
        <w:autoSpaceDN w:val="0"/>
        <w:adjustRightInd w:val="0"/>
        <w:jc w:val="both"/>
        <w:rPr>
          <w:b/>
          <w:bCs/>
          <w:color w:val="000000"/>
          <w:sz w:val="22"/>
          <w:szCs w:val="22"/>
        </w:rPr>
      </w:pPr>
      <w:r w:rsidRPr="0031539F">
        <w:rPr>
          <w:b/>
          <w:bCs/>
          <w:color w:val="000000"/>
          <w:sz w:val="22"/>
          <w:szCs w:val="22"/>
        </w:rPr>
        <w:t>Il Consiglio di Amministrazione</w:t>
      </w:r>
    </w:p>
    <w:p w:rsidR="0091759D" w:rsidRPr="0031539F" w:rsidRDefault="0091759D" w:rsidP="00574374">
      <w:pPr>
        <w:autoSpaceDE w:val="0"/>
        <w:autoSpaceDN w:val="0"/>
        <w:adjustRightInd w:val="0"/>
        <w:jc w:val="both"/>
        <w:rPr>
          <w:color w:val="000000"/>
          <w:sz w:val="22"/>
          <w:szCs w:val="22"/>
        </w:rPr>
      </w:pPr>
      <w:r w:rsidRPr="0031539F">
        <w:rPr>
          <w:color w:val="000000"/>
          <w:sz w:val="22"/>
          <w:szCs w:val="22"/>
        </w:rPr>
        <w:t xml:space="preserve">Il C.d.A di </w:t>
      </w:r>
      <w:r w:rsidR="008A042C" w:rsidRPr="0031539F">
        <w:rPr>
          <w:color w:val="000000"/>
          <w:sz w:val="22"/>
          <w:szCs w:val="22"/>
        </w:rPr>
        <w:t>OPS</w:t>
      </w:r>
      <w:r w:rsidRPr="0031539F">
        <w:rPr>
          <w:color w:val="000000"/>
          <w:sz w:val="22"/>
          <w:szCs w:val="22"/>
        </w:rPr>
        <w:t xml:space="preserve"> S.p.A. è l’organo di indirizzo che vigila sul suo operato e sull’efficacia dell’azione svolta.</w:t>
      </w:r>
      <w:r w:rsidR="00184EDA">
        <w:rPr>
          <w:color w:val="000000"/>
          <w:sz w:val="22"/>
          <w:szCs w:val="22"/>
        </w:rPr>
        <w:t xml:space="preserve"> </w:t>
      </w:r>
      <w:r w:rsidRPr="0031539F">
        <w:rPr>
          <w:color w:val="000000"/>
          <w:sz w:val="22"/>
          <w:szCs w:val="22"/>
        </w:rPr>
        <w:t xml:space="preserve">Il C.d.A approva il Piano della </w:t>
      </w:r>
      <w:r w:rsidR="002C5A20" w:rsidRPr="0031539F">
        <w:rPr>
          <w:color w:val="000000"/>
          <w:sz w:val="22"/>
          <w:szCs w:val="22"/>
        </w:rPr>
        <w:t>P</w:t>
      </w:r>
      <w:r w:rsidRPr="0031539F">
        <w:rPr>
          <w:color w:val="000000"/>
          <w:sz w:val="22"/>
          <w:szCs w:val="22"/>
        </w:rPr>
        <w:t xml:space="preserve">revenzione della </w:t>
      </w:r>
      <w:r w:rsidR="002C5A20" w:rsidRPr="0031539F">
        <w:rPr>
          <w:color w:val="000000"/>
          <w:sz w:val="22"/>
          <w:szCs w:val="22"/>
        </w:rPr>
        <w:t>C</w:t>
      </w:r>
      <w:r w:rsidRPr="0031539F">
        <w:rPr>
          <w:color w:val="000000"/>
          <w:sz w:val="22"/>
          <w:szCs w:val="22"/>
        </w:rPr>
        <w:t>orruzione e ogni proposta di aggiornamento e modifica</w:t>
      </w:r>
      <w:r w:rsidR="00752455">
        <w:rPr>
          <w:color w:val="000000"/>
          <w:sz w:val="22"/>
          <w:szCs w:val="22"/>
        </w:rPr>
        <w:t xml:space="preserve"> </w:t>
      </w:r>
      <w:r w:rsidRPr="0031539F">
        <w:rPr>
          <w:color w:val="000000"/>
          <w:sz w:val="22"/>
          <w:szCs w:val="22"/>
        </w:rPr>
        <w:t>dello stesso.</w:t>
      </w:r>
    </w:p>
    <w:p w:rsidR="0091759D" w:rsidRPr="0031539F" w:rsidRDefault="00AC20A5" w:rsidP="00574374">
      <w:pPr>
        <w:autoSpaceDE w:val="0"/>
        <w:autoSpaceDN w:val="0"/>
        <w:adjustRightInd w:val="0"/>
        <w:jc w:val="both"/>
        <w:rPr>
          <w:color w:val="000000"/>
          <w:sz w:val="22"/>
          <w:szCs w:val="22"/>
        </w:rPr>
      </w:pPr>
      <w:r w:rsidRPr="0031539F">
        <w:rPr>
          <w:color w:val="000000"/>
          <w:sz w:val="22"/>
          <w:szCs w:val="22"/>
        </w:rPr>
        <w:t>Il C.d.A.,</w:t>
      </w:r>
      <w:r w:rsidR="0091759D" w:rsidRPr="0031539F">
        <w:rPr>
          <w:color w:val="000000"/>
          <w:sz w:val="22"/>
          <w:szCs w:val="22"/>
        </w:rPr>
        <w:t xml:space="preserve"> inoltre, è competente ad adottare tutti gli atti di indirizzo di carattere generale, che siano</w:t>
      </w:r>
      <w:r w:rsidR="00184EDA">
        <w:rPr>
          <w:color w:val="000000"/>
          <w:sz w:val="22"/>
          <w:szCs w:val="22"/>
        </w:rPr>
        <w:t xml:space="preserve"> </w:t>
      </w:r>
      <w:r w:rsidR="0091759D" w:rsidRPr="0031539F">
        <w:rPr>
          <w:color w:val="000000"/>
          <w:sz w:val="22"/>
          <w:szCs w:val="22"/>
        </w:rPr>
        <w:t>direttamente o indirettamente finalizzati alla prevenzione della corruzione e a prendere atto dei contenuti</w:t>
      </w:r>
      <w:r w:rsidR="00184EDA">
        <w:rPr>
          <w:color w:val="000000"/>
          <w:sz w:val="22"/>
          <w:szCs w:val="22"/>
        </w:rPr>
        <w:t xml:space="preserve"> </w:t>
      </w:r>
      <w:r w:rsidR="0091759D" w:rsidRPr="0031539F">
        <w:rPr>
          <w:color w:val="000000"/>
          <w:sz w:val="22"/>
          <w:szCs w:val="22"/>
        </w:rPr>
        <w:t>della relazione annuale predisposta dal Responsabile, con il rendiconto dettagliato sull’efficacia delle</w:t>
      </w:r>
      <w:r w:rsidR="00184EDA">
        <w:rPr>
          <w:color w:val="000000"/>
          <w:sz w:val="22"/>
          <w:szCs w:val="22"/>
        </w:rPr>
        <w:t xml:space="preserve"> </w:t>
      </w:r>
      <w:r w:rsidR="0091759D" w:rsidRPr="0031539F">
        <w:rPr>
          <w:color w:val="000000"/>
          <w:sz w:val="22"/>
          <w:szCs w:val="22"/>
        </w:rPr>
        <w:t>misure di prevenzione definite nel piano.</w:t>
      </w:r>
    </w:p>
    <w:p w:rsidR="005A6246" w:rsidRPr="0031539F" w:rsidRDefault="005A6246" w:rsidP="00574374">
      <w:pPr>
        <w:autoSpaceDE w:val="0"/>
        <w:autoSpaceDN w:val="0"/>
        <w:adjustRightInd w:val="0"/>
        <w:jc w:val="both"/>
        <w:rPr>
          <w:b/>
          <w:bCs/>
          <w:color w:val="000000"/>
          <w:sz w:val="22"/>
          <w:szCs w:val="22"/>
        </w:rPr>
      </w:pPr>
    </w:p>
    <w:p w:rsidR="005A6246" w:rsidRPr="0031539F" w:rsidRDefault="005A6246" w:rsidP="00574374">
      <w:pPr>
        <w:autoSpaceDE w:val="0"/>
        <w:autoSpaceDN w:val="0"/>
        <w:adjustRightInd w:val="0"/>
        <w:jc w:val="both"/>
        <w:rPr>
          <w:b/>
          <w:bCs/>
          <w:color w:val="000000"/>
          <w:sz w:val="22"/>
          <w:szCs w:val="22"/>
        </w:rPr>
      </w:pPr>
      <w:r w:rsidRPr="0031539F">
        <w:rPr>
          <w:b/>
          <w:bCs/>
          <w:color w:val="000000"/>
          <w:sz w:val="22"/>
          <w:szCs w:val="22"/>
        </w:rPr>
        <w:t xml:space="preserve">Il Collegio </w:t>
      </w:r>
      <w:r w:rsidR="00002338">
        <w:rPr>
          <w:b/>
          <w:bCs/>
          <w:color w:val="000000"/>
          <w:sz w:val="22"/>
          <w:szCs w:val="22"/>
        </w:rPr>
        <w:t>Sindacale</w:t>
      </w:r>
    </w:p>
    <w:p w:rsidR="005A6246" w:rsidRPr="0031539F" w:rsidRDefault="008A042C" w:rsidP="00574374">
      <w:pPr>
        <w:autoSpaceDE w:val="0"/>
        <w:autoSpaceDN w:val="0"/>
        <w:adjustRightInd w:val="0"/>
        <w:jc w:val="both"/>
        <w:rPr>
          <w:bCs/>
          <w:color w:val="000000"/>
          <w:sz w:val="22"/>
          <w:szCs w:val="22"/>
        </w:rPr>
      </w:pPr>
      <w:r w:rsidRPr="0031539F">
        <w:rPr>
          <w:bCs/>
          <w:color w:val="000000"/>
          <w:sz w:val="22"/>
          <w:szCs w:val="22"/>
        </w:rPr>
        <w:t xml:space="preserve">Il Collegio </w:t>
      </w:r>
      <w:r w:rsidR="00002338">
        <w:rPr>
          <w:bCs/>
          <w:color w:val="000000"/>
          <w:sz w:val="22"/>
          <w:szCs w:val="22"/>
        </w:rPr>
        <w:t>Sindacale</w:t>
      </w:r>
      <w:r w:rsidRPr="0031539F">
        <w:rPr>
          <w:bCs/>
          <w:color w:val="000000"/>
          <w:sz w:val="22"/>
          <w:szCs w:val="22"/>
        </w:rPr>
        <w:t xml:space="preserve"> è l’Organo preposto al controllo della legittimità degli atti redatti dal Responsabile della Prevenzione della Corruzione ed approvati del CdA.</w:t>
      </w:r>
    </w:p>
    <w:p w:rsidR="006C0AC0" w:rsidRPr="0031539F" w:rsidRDefault="006C0AC0" w:rsidP="00574374">
      <w:pPr>
        <w:autoSpaceDE w:val="0"/>
        <w:autoSpaceDN w:val="0"/>
        <w:adjustRightInd w:val="0"/>
        <w:jc w:val="both"/>
        <w:rPr>
          <w:bCs/>
          <w:color w:val="000000"/>
          <w:sz w:val="22"/>
          <w:szCs w:val="22"/>
        </w:rPr>
      </w:pPr>
    </w:p>
    <w:p w:rsidR="006C0AC0" w:rsidRPr="0031539F" w:rsidRDefault="006C0AC0" w:rsidP="006C0AC0">
      <w:pPr>
        <w:shd w:val="clear" w:color="auto" w:fill="FFFFFF"/>
        <w:rPr>
          <w:b/>
          <w:bCs/>
          <w:color w:val="000000"/>
          <w:sz w:val="22"/>
          <w:szCs w:val="22"/>
        </w:rPr>
      </w:pPr>
      <w:r w:rsidRPr="0031539F">
        <w:rPr>
          <w:b/>
          <w:bCs/>
          <w:color w:val="000000"/>
          <w:sz w:val="22"/>
          <w:szCs w:val="22"/>
        </w:rPr>
        <w:t xml:space="preserve">Il Revisore legale della Società </w:t>
      </w:r>
    </w:p>
    <w:p w:rsidR="006C0AC0" w:rsidRPr="0031539F" w:rsidRDefault="006C0AC0" w:rsidP="006C0AC0">
      <w:pPr>
        <w:shd w:val="clear" w:color="auto" w:fill="FFFFFF"/>
        <w:jc w:val="both"/>
        <w:rPr>
          <w:sz w:val="22"/>
          <w:szCs w:val="22"/>
        </w:rPr>
      </w:pPr>
      <w:r w:rsidRPr="0031539F">
        <w:rPr>
          <w:sz w:val="22"/>
          <w:szCs w:val="22"/>
        </w:rPr>
        <w:t xml:space="preserve">Nella OPS </w:t>
      </w:r>
      <w:r w:rsidRPr="0031539F">
        <w:rPr>
          <w:b/>
          <w:bCs/>
          <w:sz w:val="22"/>
          <w:szCs w:val="22"/>
        </w:rPr>
        <w:t>società per azioni a controllo pubblico</w:t>
      </w:r>
      <w:r w:rsidRPr="0031539F">
        <w:rPr>
          <w:sz w:val="22"/>
          <w:szCs w:val="22"/>
        </w:rPr>
        <w:t xml:space="preserve"> la revisione legale dei conti non può essere affidata al Collegio Sindacale ma è obbligatoria la nomina di una persona fisica o una società di revisione, cui vengono affidate le mansioni di revisione legale dei conti.</w:t>
      </w:r>
    </w:p>
    <w:p w:rsidR="009D29F4" w:rsidRDefault="009D29F4" w:rsidP="00574374">
      <w:pPr>
        <w:autoSpaceDE w:val="0"/>
        <w:autoSpaceDN w:val="0"/>
        <w:adjustRightInd w:val="0"/>
        <w:jc w:val="both"/>
        <w:rPr>
          <w:b/>
          <w:bCs/>
          <w:color w:val="000000"/>
          <w:sz w:val="22"/>
          <w:szCs w:val="22"/>
        </w:rPr>
      </w:pPr>
    </w:p>
    <w:p w:rsidR="00CF48E7" w:rsidRPr="0031539F" w:rsidRDefault="00CF48E7" w:rsidP="00574374">
      <w:pPr>
        <w:autoSpaceDE w:val="0"/>
        <w:autoSpaceDN w:val="0"/>
        <w:adjustRightInd w:val="0"/>
        <w:jc w:val="both"/>
        <w:rPr>
          <w:b/>
          <w:bCs/>
          <w:color w:val="000000"/>
          <w:sz w:val="22"/>
          <w:szCs w:val="22"/>
        </w:rPr>
      </w:pPr>
      <w:r w:rsidRPr="0031539F">
        <w:rPr>
          <w:b/>
          <w:bCs/>
          <w:color w:val="000000"/>
          <w:sz w:val="22"/>
          <w:szCs w:val="22"/>
        </w:rPr>
        <w:t>Organismo di Vigilanza</w:t>
      </w:r>
    </w:p>
    <w:p w:rsidR="00DC0B34" w:rsidRPr="0031539F" w:rsidRDefault="00CF48E7" w:rsidP="00574374">
      <w:pPr>
        <w:autoSpaceDE w:val="0"/>
        <w:autoSpaceDN w:val="0"/>
        <w:adjustRightInd w:val="0"/>
        <w:jc w:val="both"/>
        <w:rPr>
          <w:b/>
          <w:bCs/>
          <w:color w:val="000000"/>
          <w:sz w:val="22"/>
          <w:szCs w:val="22"/>
        </w:rPr>
      </w:pPr>
      <w:r w:rsidRPr="0031539F">
        <w:rPr>
          <w:bCs/>
          <w:sz w:val="22"/>
          <w:szCs w:val="22"/>
        </w:rPr>
        <w:t>La</w:t>
      </w:r>
      <w:r w:rsidR="00184EDA">
        <w:rPr>
          <w:bCs/>
          <w:sz w:val="22"/>
          <w:szCs w:val="22"/>
        </w:rPr>
        <w:t xml:space="preserve"> </w:t>
      </w:r>
      <w:r w:rsidRPr="0031539F">
        <w:rPr>
          <w:bCs/>
          <w:sz w:val="22"/>
          <w:szCs w:val="22"/>
        </w:rPr>
        <w:t>OPS</w:t>
      </w:r>
      <w:r w:rsidR="00DC0B34" w:rsidRPr="0031539F">
        <w:rPr>
          <w:bCs/>
          <w:sz w:val="22"/>
          <w:szCs w:val="22"/>
        </w:rPr>
        <w:t xml:space="preserve"> SpA</w:t>
      </w:r>
      <w:r w:rsidRPr="0031539F">
        <w:rPr>
          <w:bCs/>
          <w:sz w:val="22"/>
          <w:szCs w:val="22"/>
        </w:rPr>
        <w:t xml:space="preserve"> non prevedendo al suo interno di un Organismo Indipendente di Valutazione</w:t>
      </w:r>
      <w:r w:rsidR="007A4A26" w:rsidRPr="0031539F">
        <w:rPr>
          <w:bCs/>
          <w:sz w:val="22"/>
          <w:szCs w:val="22"/>
        </w:rPr>
        <w:t>,</w:t>
      </w:r>
      <w:r w:rsidRPr="0031539F">
        <w:rPr>
          <w:bCs/>
          <w:sz w:val="22"/>
          <w:szCs w:val="22"/>
        </w:rPr>
        <w:t xml:space="preserve"> ma di altra struttura con funzioni analoghe</w:t>
      </w:r>
      <w:r w:rsidR="00184EDA">
        <w:rPr>
          <w:bCs/>
          <w:sz w:val="22"/>
          <w:szCs w:val="22"/>
        </w:rPr>
        <w:t xml:space="preserve"> </w:t>
      </w:r>
      <w:r w:rsidR="007A4A26" w:rsidRPr="0031539F">
        <w:rPr>
          <w:bCs/>
          <w:sz w:val="22"/>
          <w:szCs w:val="22"/>
        </w:rPr>
        <w:t xml:space="preserve">che vengono </w:t>
      </w:r>
      <w:r w:rsidRPr="0031539F">
        <w:rPr>
          <w:bCs/>
          <w:sz w:val="22"/>
          <w:szCs w:val="22"/>
        </w:rPr>
        <w:t xml:space="preserve">espletate </w:t>
      </w:r>
      <w:r w:rsidR="00DC0B34" w:rsidRPr="0031539F">
        <w:rPr>
          <w:bCs/>
          <w:sz w:val="22"/>
          <w:szCs w:val="22"/>
        </w:rPr>
        <w:t xml:space="preserve">direttamente </w:t>
      </w:r>
      <w:r w:rsidRPr="0031539F">
        <w:rPr>
          <w:bCs/>
          <w:sz w:val="22"/>
          <w:szCs w:val="22"/>
        </w:rPr>
        <w:t xml:space="preserve">dal Presidente e Amministratore Delegato pro-tempore della Società con funzione di Organo di Vigilanza </w:t>
      </w:r>
      <w:r w:rsidR="00DC0B34" w:rsidRPr="0031539F">
        <w:rPr>
          <w:bCs/>
          <w:sz w:val="22"/>
          <w:szCs w:val="22"/>
        </w:rPr>
        <w:t>(</w:t>
      </w:r>
      <w:r w:rsidRPr="0031539F">
        <w:rPr>
          <w:bCs/>
          <w:sz w:val="22"/>
          <w:szCs w:val="22"/>
        </w:rPr>
        <w:t xml:space="preserve">giusta delibera di CdA del </w:t>
      </w:r>
      <w:r w:rsidRPr="0031539F">
        <w:rPr>
          <w:sz w:val="22"/>
          <w:szCs w:val="22"/>
        </w:rPr>
        <w:t>1/02/2012</w:t>
      </w:r>
      <w:r w:rsidR="00DC0B34" w:rsidRPr="0031539F">
        <w:rPr>
          <w:sz w:val="22"/>
          <w:szCs w:val="22"/>
        </w:rPr>
        <w:t>) per il compimento delle attività di monitoraggio e di controllo sugli obblighi di pubblicazione. In particolare:</w:t>
      </w:r>
    </w:p>
    <w:p w:rsidR="00CF48E7" w:rsidRPr="0031539F" w:rsidRDefault="00CF48E7" w:rsidP="00DC0B34">
      <w:pPr>
        <w:numPr>
          <w:ilvl w:val="0"/>
          <w:numId w:val="28"/>
        </w:numPr>
        <w:autoSpaceDE w:val="0"/>
        <w:autoSpaceDN w:val="0"/>
        <w:adjustRightInd w:val="0"/>
        <w:ind w:left="357" w:hanging="357"/>
        <w:jc w:val="both"/>
        <w:rPr>
          <w:sz w:val="22"/>
          <w:szCs w:val="22"/>
        </w:rPr>
      </w:pPr>
      <w:r w:rsidRPr="0031539F">
        <w:rPr>
          <w:sz w:val="22"/>
          <w:szCs w:val="22"/>
        </w:rPr>
        <w:t>Verifica dell’attività svolta dal Responsabile della trasparenza per riscontrare l’adempimento degli obblighi di pubblicazione;</w:t>
      </w:r>
    </w:p>
    <w:p w:rsidR="00CF48E7" w:rsidRPr="0031539F" w:rsidRDefault="00CF48E7" w:rsidP="00DC0B34">
      <w:pPr>
        <w:numPr>
          <w:ilvl w:val="0"/>
          <w:numId w:val="28"/>
        </w:numPr>
        <w:autoSpaceDE w:val="0"/>
        <w:autoSpaceDN w:val="0"/>
        <w:adjustRightInd w:val="0"/>
        <w:ind w:left="357" w:hanging="357"/>
        <w:jc w:val="both"/>
        <w:rPr>
          <w:sz w:val="22"/>
          <w:szCs w:val="22"/>
        </w:rPr>
      </w:pPr>
      <w:r w:rsidRPr="0031539F">
        <w:rPr>
          <w:sz w:val="22"/>
          <w:szCs w:val="22"/>
        </w:rPr>
        <w:t>Esame della documentazione e delle banche dati relative ai dati oggetto di attestazione;</w:t>
      </w:r>
    </w:p>
    <w:p w:rsidR="00CF48E7" w:rsidRPr="0031539F" w:rsidRDefault="00CF48E7" w:rsidP="00DC0B34">
      <w:pPr>
        <w:numPr>
          <w:ilvl w:val="0"/>
          <w:numId w:val="28"/>
        </w:numPr>
        <w:autoSpaceDE w:val="0"/>
        <w:autoSpaceDN w:val="0"/>
        <w:adjustRightInd w:val="0"/>
        <w:ind w:left="357" w:hanging="357"/>
        <w:jc w:val="both"/>
        <w:rPr>
          <w:sz w:val="22"/>
          <w:szCs w:val="22"/>
        </w:rPr>
      </w:pPr>
      <w:r w:rsidRPr="0031539F">
        <w:rPr>
          <w:sz w:val="22"/>
          <w:szCs w:val="22"/>
        </w:rPr>
        <w:t>Colloquio con il responsabile della trasmissione e pubblicazione dei dati;</w:t>
      </w:r>
    </w:p>
    <w:p w:rsidR="00CF48E7" w:rsidRPr="0031539F" w:rsidRDefault="00CF48E7" w:rsidP="00DC0B34">
      <w:pPr>
        <w:numPr>
          <w:ilvl w:val="0"/>
          <w:numId w:val="28"/>
        </w:numPr>
        <w:autoSpaceDE w:val="0"/>
        <w:autoSpaceDN w:val="0"/>
        <w:adjustRightInd w:val="0"/>
        <w:ind w:left="357" w:hanging="357"/>
        <w:jc w:val="both"/>
        <w:rPr>
          <w:sz w:val="22"/>
          <w:szCs w:val="22"/>
        </w:rPr>
      </w:pPr>
      <w:r w:rsidRPr="0031539F">
        <w:rPr>
          <w:sz w:val="22"/>
          <w:szCs w:val="22"/>
        </w:rPr>
        <w:t>Verifica sul sito istituzionale, anche attraverso l’utilizzo di supporti informatici.</w:t>
      </w:r>
    </w:p>
    <w:p w:rsidR="008A042C" w:rsidRPr="0031539F" w:rsidRDefault="008A042C" w:rsidP="00574374">
      <w:pPr>
        <w:autoSpaceDE w:val="0"/>
        <w:autoSpaceDN w:val="0"/>
        <w:adjustRightInd w:val="0"/>
        <w:jc w:val="both"/>
        <w:rPr>
          <w:bCs/>
          <w:color w:val="000000"/>
          <w:sz w:val="22"/>
          <w:szCs w:val="22"/>
        </w:rPr>
      </w:pPr>
    </w:p>
    <w:p w:rsidR="0091759D" w:rsidRPr="0031539F" w:rsidRDefault="0091759D" w:rsidP="00574374">
      <w:pPr>
        <w:autoSpaceDE w:val="0"/>
        <w:autoSpaceDN w:val="0"/>
        <w:adjustRightInd w:val="0"/>
        <w:jc w:val="both"/>
        <w:rPr>
          <w:b/>
          <w:bCs/>
          <w:color w:val="000000"/>
          <w:sz w:val="22"/>
          <w:szCs w:val="22"/>
        </w:rPr>
      </w:pPr>
      <w:r w:rsidRPr="0031539F">
        <w:rPr>
          <w:b/>
          <w:bCs/>
          <w:color w:val="000000"/>
          <w:sz w:val="22"/>
          <w:szCs w:val="22"/>
        </w:rPr>
        <w:lastRenderedPageBreak/>
        <w:t xml:space="preserve">I dipendenti di </w:t>
      </w:r>
      <w:r w:rsidR="00A37620" w:rsidRPr="0031539F">
        <w:rPr>
          <w:b/>
          <w:bCs/>
          <w:color w:val="000000"/>
          <w:sz w:val="22"/>
          <w:szCs w:val="22"/>
        </w:rPr>
        <w:t>OPS</w:t>
      </w:r>
      <w:r w:rsidRPr="0031539F">
        <w:rPr>
          <w:b/>
          <w:bCs/>
          <w:color w:val="000000"/>
          <w:sz w:val="22"/>
          <w:szCs w:val="22"/>
        </w:rPr>
        <w:t xml:space="preserve"> S.p.A</w:t>
      </w:r>
    </w:p>
    <w:p w:rsidR="0091759D" w:rsidRPr="0031539F" w:rsidRDefault="0091759D" w:rsidP="00574374">
      <w:pPr>
        <w:autoSpaceDE w:val="0"/>
        <w:autoSpaceDN w:val="0"/>
        <w:adjustRightInd w:val="0"/>
        <w:jc w:val="both"/>
        <w:rPr>
          <w:color w:val="000000"/>
          <w:sz w:val="22"/>
          <w:szCs w:val="22"/>
        </w:rPr>
      </w:pPr>
      <w:r w:rsidRPr="0031539F">
        <w:rPr>
          <w:color w:val="000000"/>
          <w:sz w:val="22"/>
          <w:szCs w:val="22"/>
        </w:rPr>
        <w:t xml:space="preserve">Tutti i dipendenti di </w:t>
      </w:r>
      <w:r w:rsidR="008A042C" w:rsidRPr="0031539F">
        <w:rPr>
          <w:color w:val="000000"/>
          <w:sz w:val="22"/>
          <w:szCs w:val="22"/>
        </w:rPr>
        <w:t xml:space="preserve">OPS </w:t>
      </w:r>
      <w:r w:rsidRPr="0031539F">
        <w:rPr>
          <w:color w:val="000000"/>
          <w:sz w:val="22"/>
          <w:szCs w:val="22"/>
        </w:rPr>
        <w:t>S.p.A. svolgono i seguenti compiti:</w:t>
      </w:r>
    </w:p>
    <w:p w:rsidR="0091759D" w:rsidRPr="0031539F" w:rsidRDefault="0091759D" w:rsidP="00574374">
      <w:pPr>
        <w:autoSpaceDE w:val="0"/>
        <w:autoSpaceDN w:val="0"/>
        <w:adjustRightInd w:val="0"/>
        <w:jc w:val="both"/>
        <w:rPr>
          <w:color w:val="000000"/>
          <w:sz w:val="22"/>
          <w:szCs w:val="22"/>
        </w:rPr>
      </w:pPr>
      <w:r w:rsidRPr="0031539F">
        <w:rPr>
          <w:color w:val="000000"/>
          <w:sz w:val="22"/>
          <w:szCs w:val="22"/>
        </w:rPr>
        <w:t>a)</w:t>
      </w:r>
      <w:r w:rsidR="00944690">
        <w:rPr>
          <w:color w:val="000000"/>
          <w:sz w:val="22"/>
          <w:szCs w:val="22"/>
        </w:rPr>
        <w:t xml:space="preserve"> </w:t>
      </w:r>
      <w:r w:rsidRPr="0031539F">
        <w:rPr>
          <w:color w:val="000000"/>
          <w:sz w:val="22"/>
          <w:szCs w:val="22"/>
        </w:rPr>
        <w:t>osservano le misure contenute nel P.T.P.C. ;</w:t>
      </w:r>
    </w:p>
    <w:p w:rsidR="0091759D" w:rsidRPr="0031539F" w:rsidRDefault="0091759D" w:rsidP="00574374">
      <w:pPr>
        <w:autoSpaceDE w:val="0"/>
        <w:autoSpaceDN w:val="0"/>
        <w:adjustRightInd w:val="0"/>
        <w:jc w:val="both"/>
        <w:rPr>
          <w:color w:val="000000"/>
          <w:sz w:val="22"/>
          <w:szCs w:val="22"/>
        </w:rPr>
      </w:pPr>
      <w:r w:rsidRPr="0031539F">
        <w:rPr>
          <w:color w:val="000000"/>
          <w:sz w:val="22"/>
          <w:szCs w:val="22"/>
        </w:rPr>
        <w:t>b)</w:t>
      </w:r>
      <w:r w:rsidR="00944690">
        <w:rPr>
          <w:color w:val="000000"/>
          <w:sz w:val="22"/>
          <w:szCs w:val="22"/>
        </w:rPr>
        <w:t xml:space="preserve"> </w:t>
      </w:r>
      <w:r w:rsidRPr="0031539F">
        <w:rPr>
          <w:color w:val="000000"/>
          <w:sz w:val="22"/>
          <w:szCs w:val="22"/>
        </w:rPr>
        <w:t>segnalano le situazioni di illecito al proprio Quadro/Responsabile.</w:t>
      </w:r>
    </w:p>
    <w:p w:rsidR="005A6246" w:rsidRPr="0031539F" w:rsidRDefault="005A6246" w:rsidP="00574374">
      <w:pPr>
        <w:autoSpaceDE w:val="0"/>
        <w:autoSpaceDN w:val="0"/>
        <w:adjustRightInd w:val="0"/>
        <w:jc w:val="both"/>
        <w:rPr>
          <w:color w:val="000000"/>
          <w:sz w:val="22"/>
          <w:szCs w:val="22"/>
        </w:rPr>
      </w:pPr>
    </w:p>
    <w:p w:rsidR="005A6246" w:rsidRPr="0031539F" w:rsidRDefault="00662741" w:rsidP="005A6246">
      <w:pPr>
        <w:pStyle w:val="Titolo2"/>
        <w:rPr>
          <w:b/>
          <w:bCs/>
          <w:i/>
          <w:iCs/>
          <w:color w:val="1F497D"/>
          <w:sz w:val="22"/>
          <w:szCs w:val="22"/>
        </w:rPr>
      </w:pPr>
      <w:bookmarkStart w:id="137" w:name="_Toc462326541"/>
      <w:bookmarkStart w:id="138" w:name="_Toc462326657"/>
      <w:bookmarkStart w:id="139" w:name="_Toc462838919"/>
      <w:bookmarkStart w:id="140" w:name="_Toc462839026"/>
      <w:bookmarkStart w:id="141" w:name="_Toc462839092"/>
      <w:bookmarkStart w:id="142" w:name="_Toc462840344"/>
      <w:bookmarkStart w:id="143" w:name="_Toc462847650"/>
      <w:bookmarkStart w:id="144" w:name="_Toc462918802"/>
      <w:bookmarkStart w:id="145" w:name="_Toc462919022"/>
      <w:bookmarkStart w:id="146" w:name="_Toc100310957"/>
      <w:r w:rsidRPr="0031539F">
        <w:rPr>
          <w:b/>
          <w:bCs/>
          <w:i/>
          <w:iCs/>
          <w:color w:val="1F497D"/>
          <w:sz w:val="22"/>
          <w:szCs w:val="22"/>
        </w:rPr>
        <w:t>1</w:t>
      </w:r>
      <w:r w:rsidR="00A12BA6">
        <w:rPr>
          <w:b/>
          <w:bCs/>
          <w:i/>
          <w:iCs/>
          <w:color w:val="1F497D"/>
          <w:sz w:val="22"/>
          <w:szCs w:val="22"/>
        </w:rPr>
        <w:t>3</w:t>
      </w:r>
      <w:r w:rsidRPr="0031539F">
        <w:rPr>
          <w:b/>
          <w:bCs/>
          <w:i/>
          <w:iCs/>
          <w:color w:val="1F497D"/>
          <w:sz w:val="22"/>
          <w:szCs w:val="22"/>
        </w:rPr>
        <w:t>.</w:t>
      </w:r>
      <w:r w:rsidR="00BF342E" w:rsidRPr="0031539F">
        <w:rPr>
          <w:b/>
          <w:bCs/>
          <w:i/>
          <w:iCs/>
          <w:color w:val="1F497D"/>
          <w:sz w:val="22"/>
          <w:szCs w:val="22"/>
        </w:rPr>
        <w:t xml:space="preserve"> Rilevazione del Sistema di C</w:t>
      </w:r>
      <w:r w:rsidR="005A6246" w:rsidRPr="0031539F">
        <w:rPr>
          <w:b/>
          <w:bCs/>
          <w:i/>
          <w:iCs/>
          <w:color w:val="1F497D"/>
          <w:sz w:val="22"/>
          <w:szCs w:val="22"/>
        </w:rPr>
        <w:t>ontrollo Interno e Valutazione dei rischi</w:t>
      </w:r>
      <w:bookmarkEnd w:id="137"/>
      <w:bookmarkEnd w:id="138"/>
      <w:bookmarkEnd w:id="139"/>
      <w:bookmarkEnd w:id="140"/>
      <w:bookmarkEnd w:id="141"/>
      <w:bookmarkEnd w:id="142"/>
      <w:bookmarkEnd w:id="143"/>
      <w:bookmarkEnd w:id="144"/>
      <w:bookmarkEnd w:id="145"/>
      <w:bookmarkEnd w:id="146"/>
    </w:p>
    <w:p w:rsidR="00662741" w:rsidRPr="0031539F" w:rsidRDefault="00662741" w:rsidP="00662741">
      <w:pPr>
        <w:rPr>
          <w:sz w:val="22"/>
          <w:szCs w:val="22"/>
        </w:rPr>
      </w:pPr>
    </w:p>
    <w:p w:rsidR="005A6246" w:rsidRPr="0031539F" w:rsidRDefault="005A6246" w:rsidP="005A6246">
      <w:pPr>
        <w:autoSpaceDE w:val="0"/>
        <w:autoSpaceDN w:val="0"/>
        <w:adjustRightInd w:val="0"/>
        <w:jc w:val="both"/>
        <w:rPr>
          <w:b/>
          <w:bCs/>
          <w:iCs/>
          <w:color w:val="000000"/>
          <w:sz w:val="22"/>
          <w:szCs w:val="22"/>
        </w:rPr>
      </w:pPr>
      <w:r w:rsidRPr="0031539F">
        <w:rPr>
          <w:b/>
          <w:bCs/>
          <w:iCs/>
          <w:color w:val="000000"/>
          <w:sz w:val="22"/>
          <w:szCs w:val="22"/>
        </w:rPr>
        <w:t>Pianificazione</w:t>
      </w:r>
    </w:p>
    <w:p w:rsidR="00354CF3" w:rsidRPr="0031539F" w:rsidRDefault="005A6246" w:rsidP="005A6246">
      <w:pPr>
        <w:autoSpaceDE w:val="0"/>
        <w:autoSpaceDN w:val="0"/>
        <w:adjustRightInd w:val="0"/>
        <w:jc w:val="both"/>
        <w:rPr>
          <w:color w:val="000000"/>
          <w:sz w:val="22"/>
          <w:szCs w:val="22"/>
        </w:rPr>
      </w:pPr>
      <w:r w:rsidRPr="0031539F">
        <w:rPr>
          <w:color w:val="000000"/>
          <w:sz w:val="22"/>
          <w:szCs w:val="22"/>
        </w:rPr>
        <w:t>Nella fase di pianificazione sono stati individuati i processi caratteristici di OPS SpA e le figure apicali da coinvolgere nell'attività di predisposizione del Piano.</w:t>
      </w:r>
      <w:r w:rsidR="00944690">
        <w:rPr>
          <w:color w:val="000000"/>
          <w:sz w:val="22"/>
          <w:szCs w:val="22"/>
        </w:rPr>
        <w:t xml:space="preserve"> </w:t>
      </w:r>
      <w:r w:rsidRPr="0031539F">
        <w:rPr>
          <w:color w:val="000000"/>
          <w:sz w:val="22"/>
          <w:szCs w:val="22"/>
        </w:rPr>
        <w:t>La mappatura degli scenari di rischio corruzione ha riguardato tutti i processi di OPS SpA, con particolare attenzione ai processi relativi al ciclo di vita del progetto e ai processi aziendali di supporto della Società.</w:t>
      </w:r>
    </w:p>
    <w:p w:rsidR="00354CF3" w:rsidRPr="0031539F" w:rsidRDefault="005A6246" w:rsidP="005A6246">
      <w:pPr>
        <w:autoSpaceDE w:val="0"/>
        <w:autoSpaceDN w:val="0"/>
        <w:adjustRightInd w:val="0"/>
        <w:jc w:val="both"/>
        <w:rPr>
          <w:color w:val="000000"/>
          <w:sz w:val="22"/>
          <w:szCs w:val="22"/>
        </w:rPr>
      </w:pPr>
      <w:r w:rsidRPr="0031539F">
        <w:rPr>
          <w:color w:val="000000"/>
          <w:sz w:val="22"/>
          <w:szCs w:val="22"/>
        </w:rPr>
        <w:t>Il Sistema di Controllo Interno è costituito dall’organizzazione e dalle regole di comportamento operative adottate al fine di consentire una conduzione societaria sana, corretta e coerente con gli obiettivi prefissati.</w:t>
      </w:r>
      <w:r w:rsidR="009C0425" w:rsidRPr="0031539F">
        <w:rPr>
          <w:color w:val="000000"/>
          <w:sz w:val="22"/>
          <w:szCs w:val="22"/>
        </w:rPr>
        <w:t xml:space="preserve"> Sono stati individuati gl</w:t>
      </w:r>
      <w:r w:rsidRPr="0031539F">
        <w:rPr>
          <w:color w:val="000000"/>
          <w:sz w:val="22"/>
          <w:szCs w:val="22"/>
        </w:rPr>
        <w:t>i elementi specifici di controllo (o aree di miglioramento), da introdurre nel sistema organizzativo o nel sistema di controllo interno.</w:t>
      </w:r>
    </w:p>
    <w:p w:rsidR="005A6246" w:rsidRPr="0031539F" w:rsidRDefault="005A6246" w:rsidP="005A6246">
      <w:pPr>
        <w:autoSpaceDE w:val="0"/>
        <w:autoSpaceDN w:val="0"/>
        <w:adjustRightInd w:val="0"/>
        <w:jc w:val="both"/>
        <w:rPr>
          <w:color w:val="000000"/>
          <w:sz w:val="22"/>
          <w:szCs w:val="22"/>
        </w:rPr>
      </w:pPr>
      <w:r w:rsidRPr="0031539F">
        <w:rPr>
          <w:color w:val="000000"/>
          <w:sz w:val="22"/>
          <w:szCs w:val="22"/>
        </w:rPr>
        <w:t>I risultati delle attività di mappatura delle condotte e di rilevazione del S.C.I. sono state riepiloga</w:t>
      </w:r>
      <w:r w:rsidR="00FD678E" w:rsidRPr="0031539F">
        <w:rPr>
          <w:color w:val="000000"/>
          <w:sz w:val="22"/>
          <w:szCs w:val="22"/>
        </w:rPr>
        <w:t>te in una matrice di risk assest</w:t>
      </w:r>
      <w:r w:rsidRPr="0031539F">
        <w:rPr>
          <w:color w:val="000000"/>
          <w:sz w:val="22"/>
          <w:szCs w:val="22"/>
        </w:rPr>
        <w:t>ment riportante per ciascun processo i potenziali scenari corruttivi, la valutazione del rischio, l’adeguatezza del S.C.I. posto a presidio di tali rischi, eventuali gap individuati nello stesso e le misure da implementare per rafforzare i presidi esistenti.</w:t>
      </w:r>
      <w:r w:rsidR="00354CF3" w:rsidRPr="0031539F">
        <w:rPr>
          <w:color w:val="000000"/>
          <w:sz w:val="22"/>
          <w:szCs w:val="22"/>
        </w:rPr>
        <w:t xml:space="preserve"> Successivamente, si</w:t>
      </w:r>
      <w:r w:rsidRPr="0031539F">
        <w:rPr>
          <w:color w:val="000000"/>
          <w:sz w:val="22"/>
          <w:szCs w:val="22"/>
        </w:rPr>
        <w:t xml:space="preserve"> è proceduto alla redazione del Piano, integrando quanto sopra con la</w:t>
      </w:r>
      <w:r w:rsidR="00184EDA">
        <w:rPr>
          <w:color w:val="000000"/>
          <w:sz w:val="22"/>
          <w:szCs w:val="22"/>
        </w:rPr>
        <w:t xml:space="preserve"> </w:t>
      </w:r>
      <w:r w:rsidRPr="0031539F">
        <w:rPr>
          <w:color w:val="000000"/>
          <w:sz w:val="22"/>
          <w:szCs w:val="22"/>
        </w:rPr>
        <w:t>gestione del rischio, l’organizzazione di attività di monitoraggio da parte del Responsabile e la definizione di</w:t>
      </w:r>
      <w:r w:rsidR="00184EDA">
        <w:rPr>
          <w:color w:val="000000"/>
          <w:sz w:val="22"/>
          <w:szCs w:val="22"/>
        </w:rPr>
        <w:t xml:space="preserve"> </w:t>
      </w:r>
      <w:r w:rsidRPr="0031539F">
        <w:rPr>
          <w:color w:val="000000"/>
          <w:sz w:val="22"/>
          <w:szCs w:val="22"/>
        </w:rPr>
        <w:t>flussi informativi.</w:t>
      </w:r>
    </w:p>
    <w:p w:rsidR="00354CF3" w:rsidRPr="0031539F" w:rsidRDefault="00354CF3" w:rsidP="00574374">
      <w:pPr>
        <w:autoSpaceDE w:val="0"/>
        <w:autoSpaceDN w:val="0"/>
        <w:adjustRightInd w:val="0"/>
        <w:jc w:val="both"/>
        <w:rPr>
          <w:b/>
          <w:bCs/>
          <w:color w:val="000000"/>
          <w:sz w:val="22"/>
          <w:szCs w:val="22"/>
        </w:rPr>
      </w:pPr>
    </w:p>
    <w:p w:rsidR="0091759D" w:rsidRPr="0031539F" w:rsidRDefault="0091759D" w:rsidP="00574374">
      <w:pPr>
        <w:autoSpaceDE w:val="0"/>
        <w:autoSpaceDN w:val="0"/>
        <w:adjustRightInd w:val="0"/>
        <w:jc w:val="both"/>
        <w:rPr>
          <w:b/>
          <w:bCs/>
          <w:color w:val="000000"/>
          <w:sz w:val="22"/>
          <w:szCs w:val="22"/>
        </w:rPr>
      </w:pPr>
      <w:r w:rsidRPr="0031539F">
        <w:rPr>
          <w:b/>
          <w:bCs/>
          <w:color w:val="000000"/>
          <w:sz w:val="22"/>
          <w:szCs w:val="22"/>
        </w:rPr>
        <w:t>Procedure di formazione e di adozione del P.T.P.C.</w:t>
      </w:r>
    </w:p>
    <w:p w:rsidR="0091759D" w:rsidRPr="0031539F" w:rsidRDefault="0091759D" w:rsidP="00574374">
      <w:pPr>
        <w:autoSpaceDE w:val="0"/>
        <w:autoSpaceDN w:val="0"/>
        <w:adjustRightInd w:val="0"/>
        <w:jc w:val="both"/>
        <w:rPr>
          <w:color w:val="000000"/>
          <w:sz w:val="22"/>
          <w:szCs w:val="22"/>
        </w:rPr>
      </w:pPr>
      <w:r w:rsidRPr="0031539F">
        <w:rPr>
          <w:color w:val="000000"/>
          <w:sz w:val="22"/>
          <w:szCs w:val="22"/>
        </w:rPr>
        <w:t>In ottemperanza a quanto previsto dal P.N.A., le procedure utilizzate per l’adozione del Piano sono state le</w:t>
      </w:r>
      <w:r w:rsidR="00184EDA">
        <w:rPr>
          <w:color w:val="000000"/>
          <w:sz w:val="22"/>
          <w:szCs w:val="22"/>
        </w:rPr>
        <w:t xml:space="preserve"> </w:t>
      </w:r>
      <w:r w:rsidRPr="0031539F">
        <w:rPr>
          <w:color w:val="000000"/>
          <w:sz w:val="22"/>
          <w:szCs w:val="22"/>
        </w:rPr>
        <w:t>seguenti:</w:t>
      </w:r>
    </w:p>
    <w:p w:rsidR="0091759D" w:rsidRPr="0031539F" w:rsidRDefault="0091759D" w:rsidP="00574374">
      <w:pPr>
        <w:autoSpaceDE w:val="0"/>
        <w:autoSpaceDN w:val="0"/>
        <w:adjustRightInd w:val="0"/>
        <w:jc w:val="both"/>
        <w:rPr>
          <w:color w:val="000000"/>
          <w:sz w:val="22"/>
          <w:szCs w:val="22"/>
        </w:rPr>
      </w:pPr>
      <w:r w:rsidRPr="0031539F">
        <w:rPr>
          <w:color w:val="000000"/>
          <w:sz w:val="22"/>
          <w:szCs w:val="22"/>
        </w:rPr>
        <w:t>-coinvolgimento dei Responsabili operanti nelle aree a più elevato rischio nell’attività di</w:t>
      </w:r>
      <w:r w:rsidR="00184EDA">
        <w:rPr>
          <w:color w:val="000000"/>
          <w:sz w:val="22"/>
          <w:szCs w:val="22"/>
        </w:rPr>
        <w:t xml:space="preserve"> </w:t>
      </w:r>
      <w:r w:rsidRPr="0031539F">
        <w:rPr>
          <w:color w:val="000000"/>
          <w:sz w:val="22"/>
          <w:szCs w:val="22"/>
        </w:rPr>
        <w:t xml:space="preserve">analisi e valutazione, di proposta e definizione delle misure e di monitoraggio </w:t>
      </w:r>
      <w:r w:rsidR="0076740D" w:rsidRPr="0031539F">
        <w:rPr>
          <w:color w:val="000000"/>
          <w:sz w:val="22"/>
          <w:szCs w:val="22"/>
        </w:rPr>
        <w:t>per l’implementazione del Piano. T</w:t>
      </w:r>
      <w:r w:rsidRPr="0031539F">
        <w:rPr>
          <w:color w:val="000000"/>
          <w:sz w:val="22"/>
          <w:szCs w:val="22"/>
        </w:rPr>
        <w:t>ale</w:t>
      </w:r>
      <w:r w:rsidR="00184EDA">
        <w:rPr>
          <w:color w:val="000000"/>
          <w:sz w:val="22"/>
          <w:szCs w:val="22"/>
        </w:rPr>
        <w:t xml:space="preserve"> </w:t>
      </w:r>
      <w:r w:rsidRPr="0031539F">
        <w:rPr>
          <w:color w:val="000000"/>
          <w:sz w:val="22"/>
          <w:szCs w:val="22"/>
        </w:rPr>
        <w:t>attività è stata il punto di partenza per la definizione di azioni efficaci rispetto alle esigenze della Società;</w:t>
      </w:r>
    </w:p>
    <w:p w:rsidR="0091759D" w:rsidRPr="0031539F" w:rsidRDefault="0091759D" w:rsidP="00574374">
      <w:pPr>
        <w:autoSpaceDE w:val="0"/>
        <w:autoSpaceDN w:val="0"/>
        <w:adjustRightInd w:val="0"/>
        <w:jc w:val="both"/>
        <w:rPr>
          <w:color w:val="000000"/>
          <w:sz w:val="22"/>
          <w:szCs w:val="22"/>
        </w:rPr>
      </w:pPr>
      <w:r w:rsidRPr="0031539F">
        <w:rPr>
          <w:color w:val="000000"/>
          <w:sz w:val="22"/>
          <w:szCs w:val="22"/>
        </w:rPr>
        <w:t>-rilevazione delle misure di contrasto già adottate e delle misure che si prevede di adottare in futuro;</w:t>
      </w:r>
    </w:p>
    <w:p w:rsidR="0091759D" w:rsidRPr="0031539F" w:rsidRDefault="0091759D" w:rsidP="00574374">
      <w:pPr>
        <w:autoSpaceDE w:val="0"/>
        <w:autoSpaceDN w:val="0"/>
        <w:adjustRightInd w:val="0"/>
        <w:jc w:val="both"/>
        <w:rPr>
          <w:color w:val="000000"/>
          <w:sz w:val="22"/>
          <w:szCs w:val="22"/>
        </w:rPr>
      </w:pPr>
      <w:r w:rsidRPr="0031539F">
        <w:rPr>
          <w:color w:val="000000"/>
          <w:sz w:val="22"/>
          <w:szCs w:val="22"/>
        </w:rPr>
        <w:t>-sinergia con quanto già realizzato o in atto nell’ambito della trasparenza, ivi compresi: il rinvio ai contenuti del</w:t>
      </w:r>
      <w:r w:rsidR="00944690">
        <w:rPr>
          <w:color w:val="000000"/>
          <w:sz w:val="22"/>
          <w:szCs w:val="22"/>
        </w:rPr>
        <w:t xml:space="preserve"> </w:t>
      </w:r>
      <w:r w:rsidRPr="0031539F">
        <w:rPr>
          <w:color w:val="000000"/>
          <w:sz w:val="22"/>
          <w:szCs w:val="22"/>
        </w:rPr>
        <w:t>Programma Triennale per la Trasparenza e l’Integrità come articolazione del presente Piano triennale</w:t>
      </w:r>
      <w:r w:rsidR="00184EDA">
        <w:rPr>
          <w:color w:val="000000"/>
          <w:sz w:val="22"/>
          <w:szCs w:val="22"/>
        </w:rPr>
        <w:t xml:space="preserve"> </w:t>
      </w:r>
      <w:r w:rsidRPr="0031539F">
        <w:rPr>
          <w:color w:val="000000"/>
          <w:sz w:val="22"/>
          <w:szCs w:val="22"/>
        </w:rPr>
        <w:t xml:space="preserve">anticorruzione e l’attivazione del sistema di trasmissione delle informazioni al sito web di </w:t>
      </w:r>
      <w:r w:rsidR="001F5D24" w:rsidRPr="0031539F">
        <w:rPr>
          <w:color w:val="000000"/>
          <w:sz w:val="22"/>
          <w:szCs w:val="22"/>
        </w:rPr>
        <w:t>OPS</w:t>
      </w:r>
      <w:r w:rsidRPr="0031539F">
        <w:rPr>
          <w:color w:val="000000"/>
          <w:sz w:val="22"/>
          <w:szCs w:val="22"/>
        </w:rPr>
        <w:t xml:space="preserve"> S.p.A. nella sezione“</w:t>
      </w:r>
      <w:r w:rsidR="0076740D" w:rsidRPr="0031539F">
        <w:rPr>
          <w:color w:val="000000"/>
          <w:sz w:val="22"/>
          <w:szCs w:val="22"/>
        </w:rPr>
        <w:t>Amministrazione Trasparente</w:t>
      </w:r>
      <w:r w:rsidRPr="0031539F">
        <w:rPr>
          <w:color w:val="000000"/>
          <w:sz w:val="22"/>
          <w:szCs w:val="22"/>
        </w:rPr>
        <w:t>”;</w:t>
      </w:r>
    </w:p>
    <w:p w:rsidR="0091759D" w:rsidRPr="0031539F" w:rsidRDefault="0091759D" w:rsidP="00574374">
      <w:pPr>
        <w:autoSpaceDE w:val="0"/>
        <w:autoSpaceDN w:val="0"/>
        <w:adjustRightInd w:val="0"/>
        <w:jc w:val="both"/>
        <w:rPr>
          <w:color w:val="000000"/>
          <w:sz w:val="22"/>
          <w:szCs w:val="22"/>
        </w:rPr>
      </w:pPr>
      <w:r w:rsidRPr="0031539F">
        <w:rPr>
          <w:color w:val="000000"/>
          <w:sz w:val="22"/>
          <w:szCs w:val="22"/>
        </w:rPr>
        <w:t>-previsione ed adozione di specifiche attività di formazione del personale, con attenzione prioritaria al responsabile</w:t>
      </w:r>
      <w:r w:rsidR="00184EDA">
        <w:rPr>
          <w:color w:val="000000"/>
          <w:sz w:val="22"/>
          <w:szCs w:val="22"/>
        </w:rPr>
        <w:t xml:space="preserve"> </w:t>
      </w:r>
      <w:r w:rsidRPr="0031539F">
        <w:rPr>
          <w:color w:val="000000"/>
          <w:sz w:val="22"/>
          <w:szCs w:val="22"/>
        </w:rPr>
        <w:t>anticorruzione dell’amministrazione e ai dirigenti competenti per le attività maggiormente esposte al rischio di</w:t>
      </w:r>
      <w:r w:rsidR="00184EDA">
        <w:rPr>
          <w:color w:val="000000"/>
          <w:sz w:val="22"/>
          <w:szCs w:val="22"/>
        </w:rPr>
        <w:t xml:space="preserve"> </w:t>
      </w:r>
      <w:r w:rsidRPr="0031539F">
        <w:rPr>
          <w:color w:val="000000"/>
          <w:sz w:val="22"/>
          <w:szCs w:val="22"/>
        </w:rPr>
        <w:t>corruzione;</w:t>
      </w:r>
    </w:p>
    <w:p w:rsidR="0091759D" w:rsidRPr="0031539F" w:rsidRDefault="0091759D" w:rsidP="00574374">
      <w:pPr>
        <w:autoSpaceDE w:val="0"/>
        <w:autoSpaceDN w:val="0"/>
        <w:adjustRightInd w:val="0"/>
        <w:jc w:val="both"/>
        <w:rPr>
          <w:color w:val="000000"/>
          <w:sz w:val="22"/>
          <w:szCs w:val="22"/>
        </w:rPr>
      </w:pPr>
      <w:r w:rsidRPr="0031539F">
        <w:rPr>
          <w:color w:val="000000"/>
          <w:sz w:val="22"/>
          <w:szCs w:val="22"/>
        </w:rPr>
        <w:t>-sensibilizzazione dei Responsabili circa il problema dell’integrità dei comportamenti.</w:t>
      </w:r>
    </w:p>
    <w:p w:rsidR="009D29F4" w:rsidRDefault="009D29F4" w:rsidP="00574374">
      <w:pPr>
        <w:autoSpaceDE w:val="0"/>
        <w:autoSpaceDN w:val="0"/>
        <w:adjustRightInd w:val="0"/>
        <w:jc w:val="both"/>
        <w:rPr>
          <w:b/>
          <w:bCs/>
          <w:color w:val="000000"/>
          <w:sz w:val="22"/>
          <w:szCs w:val="22"/>
        </w:rPr>
      </w:pPr>
    </w:p>
    <w:p w:rsidR="0091759D" w:rsidRPr="0031539F" w:rsidRDefault="0091759D" w:rsidP="00574374">
      <w:pPr>
        <w:autoSpaceDE w:val="0"/>
        <w:autoSpaceDN w:val="0"/>
        <w:adjustRightInd w:val="0"/>
        <w:jc w:val="both"/>
        <w:rPr>
          <w:b/>
          <w:bCs/>
          <w:color w:val="000000"/>
          <w:sz w:val="22"/>
          <w:szCs w:val="22"/>
        </w:rPr>
      </w:pPr>
      <w:r w:rsidRPr="0031539F">
        <w:rPr>
          <w:b/>
          <w:bCs/>
          <w:color w:val="000000"/>
          <w:sz w:val="22"/>
          <w:szCs w:val="22"/>
        </w:rPr>
        <w:t>Stesura del Piano di Prevenzione della Corruzione</w:t>
      </w:r>
    </w:p>
    <w:p w:rsidR="0091759D" w:rsidRPr="0031539F" w:rsidRDefault="0091759D" w:rsidP="00574374">
      <w:pPr>
        <w:autoSpaceDE w:val="0"/>
        <w:autoSpaceDN w:val="0"/>
        <w:adjustRightInd w:val="0"/>
        <w:jc w:val="both"/>
        <w:rPr>
          <w:color w:val="000000"/>
          <w:sz w:val="22"/>
          <w:szCs w:val="22"/>
        </w:rPr>
      </w:pPr>
      <w:r w:rsidRPr="0031539F">
        <w:rPr>
          <w:color w:val="000000"/>
          <w:sz w:val="22"/>
          <w:szCs w:val="22"/>
        </w:rPr>
        <w:t>La stesura del presente Piano Triennale di prevenzione della corruzione è stata quindi realizzata mettendo a</w:t>
      </w:r>
      <w:r w:rsidR="00184EDA">
        <w:rPr>
          <w:color w:val="000000"/>
          <w:sz w:val="22"/>
          <w:szCs w:val="22"/>
        </w:rPr>
        <w:t xml:space="preserve"> </w:t>
      </w:r>
      <w:r w:rsidRPr="0031539F">
        <w:rPr>
          <w:color w:val="000000"/>
          <w:sz w:val="22"/>
          <w:szCs w:val="22"/>
        </w:rPr>
        <w:t>sistema tutte le azioni operative proposte dai Responsabili e le azioni di carattere generale</w:t>
      </w:r>
      <w:r w:rsidR="00184EDA">
        <w:rPr>
          <w:color w:val="000000"/>
          <w:sz w:val="22"/>
          <w:szCs w:val="22"/>
        </w:rPr>
        <w:t xml:space="preserve"> </w:t>
      </w:r>
      <w:r w:rsidRPr="0031539F">
        <w:rPr>
          <w:color w:val="000000"/>
          <w:sz w:val="22"/>
          <w:szCs w:val="22"/>
        </w:rPr>
        <w:t>che ottemperano alle prescrizioni della L. 190/2012. Particolare attenzione è stata posta nel garantire la “fattibilità”delle azioni previste, sia in termini operativi che finanziari (evitando spese o investimenti non coerenti con le</w:t>
      </w:r>
      <w:r w:rsidR="00184EDA">
        <w:rPr>
          <w:color w:val="000000"/>
          <w:sz w:val="22"/>
          <w:szCs w:val="22"/>
        </w:rPr>
        <w:t xml:space="preserve"> </w:t>
      </w:r>
      <w:r w:rsidRPr="0031539F">
        <w:rPr>
          <w:color w:val="000000"/>
          <w:sz w:val="22"/>
          <w:szCs w:val="22"/>
        </w:rPr>
        <w:t>possibilità finanziarie della Società).</w:t>
      </w:r>
    </w:p>
    <w:p w:rsidR="0091759D" w:rsidRPr="0031539F" w:rsidRDefault="0091759D" w:rsidP="0091759D">
      <w:pPr>
        <w:autoSpaceDE w:val="0"/>
        <w:autoSpaceDN w:val="0"/>
        <w:adjustRightInd w:val="0"/>
        <w:rPr>
          <w:rFonts w:ascii="Calibri,Bold" w:hAnsi="Calibri,Bold" w:cs="Calibri,Bold"/>
          <w:b/>
          <w:bCs/>
          <w:color w:val="000000"/>
          <w:sz w:val="22"/>
          <w:szCs w:val="22"/>
        </w:rPr>
      </w:pPr>
    </w:p>
    <w:p w:rsidR="0091759D" w:rsidRPr="0031539F" w:rsidRDefault="0091759D" w:rsidP="00775A60">
      <w:pPr>
        <w:autoSpaceDE w:val="0"/>
        <w:autoSpaceDN w:val="0"/>
        <w:adjustRightInd w:val="0"/>
        <w:jc w:val="both"/>
        <w:rPr>
          <w:b/>
          <w:bCs/>
          <w:color w:val="000000"/>
          <w:sz w:val="22"/>
          <w:szCs w:val="22"/>
        </w:rPr>
      </w:pPr>
      <w:r w:rsidRPr="0031539F">
        <w:rPr>
          <w:b/>
          <w:bCs/>
          <w:color w:val="000000"/>
          <w:sz w:val="22"/>
          <w:szCs w:val="22"/>
        </w:rPr>
        <w:t>Individuazione dei processi più a rischio (“mappatura dei rischi”) nel</w:t>
      </w:r>
      <w:r w:rsidR="00DB242B">
        <w:rPr>
          <w:b/>
          <w:bCs/>
          <w:color w:val="000000"/>
          <w:sz w:val="22"/>
          <w:szCs w:val="22"/>
        </w:rPr>
        <w:t xml:space="preserve"> </w:t>
      </w:r>
      <w:r w:rsidRPr="0031539F">
        <w:rPr>
          <w:b/>
          <w:bCs/>
          <w:color w:val="000000"/>
          <w:sz w:val="22"/>
          <w:szCs w:val="22"/>
        </w:rPr>
        <w:t>P.T.C.P.</w:t>
      </w:r>
    </w:p>
    <w:p w:rsidR="0076740D" w:rsidRPr="0031539F" w:rsidRDefault="0091759D" w:rsidP="00775A60">
      <w:pPr>
        <w:autoSpaceDE w:val="0"/>
        <w:autoSpaceDN w:val="0"/>
        <w:adjustRightInd w:val="0"/>
        <w:jc w:val="both"/>
        <w:rPr>
          <w:color w:val="000000"/>
          <w:sz w:val="22"/>
          <w:szCs w:val="22"/>
        </w:rPr>
      </w:pPr>
      <w:r w:rsidRPr="0031539F">
        <w:rPr>
          <w:color w:val="000000"/>
          <w:sz w:val="22"/>
          <w:szCs w:val="22"/>
        </w:rPr>
        <w:t>Pilastro fondamentale su cui si regge l’intera impalcatura del P.T.P.C. è l’individuazione dei possibili rischi corruttivi</w:t>
      </w:r>
      <w:r w:rsidR="00184EDA">
        <w:rPr>
          <w:color w:val="000000"/>
          <w:sz w:val="22"/>
          <w:szCs w:val="22"/>
        </w:rPr>
        <w:t xml:space="preserve"> </w:t>
      </w:r>
      <w:r w:rsidRPr="0031539F">
        <w:rPr>
          <w:color w:val="000000"/>
          <w:sz w:val="22"/>
          <w:szCs w:val="22"/>
        </w:rPr>
        <w:t xml:space="preserve">che si annidano in alcune azioni, nonché nei procedimenti e nei processi nei quali si concretizza l’attività di </w:t>
      </w:r>
      <w:r w:rsidR="0076740D" w:rsidRPr="0031539F">
        <w:rPr>
          <w:color w:val="000000"/>
          <w:sz w:val="22"/>
          <w:szCs w:val="22"/>
        </w:rPr>
        <w:t>OPS</w:t>
      </w:r>
      <w:r w:rsidR="00DB242B">
        <w:rPr>
          <w:color w:val="000000"/>
          <w:sz w:val="22"/>
          <w:szCs w:val="22"/>
        </w:rPr>
        <w:t xml:space="preserve"> </w:t>
      </w:r>
      <w:r w:rsidR="0076740D" w:rsidRPr="0031539F">
        <w:rPr>
          <w:color w:val="000000"/>
          <w:sz w:val="22"/>
          <w:szCs w:val="22"/>
        </w:rPr>
        <w:t>S.p.A.</w:t>
      </w:r>
    </w:p>
    <w:p w:rsidR="0091759D" w:rsidRPr="0031539F" w:rsidRDefault="0091759D" w:rsidP="00775A60">
      <w:pPr>
        <w:autoSpaceDE w:val="0"/>
        <w:autoSpaceDN w:val="0"/>
        <w:adjustRightInd w:val="0"/>
        <w:jc w:val="both"/>
        <w:rPr>
          <w:color w:val="000000"/>
          <w:sz w:val="22"/>
          <w:szCs w:val="22"/>
        </w:rPr>
      </w:pPr>
      <w:r w:rsidRPr="0031539F">
        <w:rPr>
          <w:color w:val="000000"/>
          <w:sz w:val="22"/>
          <w:szCs w:val="22"/>
        </w:rPr>
        <w:t>Concretamente l’analisi, presupposto indispensabile per una corretta gestione del rischio, passa attraverso più fasi</w:t>
      </w:r>
      <w:r w:rsidR="00184EDA">
        <w:rPr>
          <w:color w:val="000000"/>
          <w:sz w:val="22"/>
          <w:szCs w:val="22"/>
        </w:rPr>
        <w:t xml:space="preserve"> </w:t>
      </w:r>
      <w:r w:rsidRPr="0031539F">
        <w:rPr>
          <w:color w:val="000000"/>
          <w:sz w:val="22"/>
          <w:szCs w:val="22"/>
        </w:rPr>
        <w:t>che così si possono sintetizzare:</w:t>
      </w:r>
    </w:p>
    <w:p w:rsidR="0091759D" w:rsidRPr="0031539F" w:rsidRDefault="0091759D" w:rsidP="00775A60">
      <w:pPr>
        <w:autoSpaceDE w:val="0"/>
        <w:autoSpaceDN w:val="0"/>
        <w:adjustRightInd w:val="0"/>
        <w:jc w:val="both"/>
        <w:rPr>
          <w:color w:val="000000"/>
          <w:sz w:val="22"/>
          <w:szCs w:val="22"/>
        </w:rPr>
      </w:pPr>
      <w:r w:rsidRPr="0031539F">
        <w:rPr>
          <w:color w:val="000000"/>
          <w:sz w:val="22"/>
          <w:szCs w:val="22"/>
        </w:rPr>
        <w:lastRenderedPageBreak/>
        <w:t>- Individuare il contesto nel quale è insito il rischio;</w:t>
      </w:r>
    </w:p>
    <w:p w:rsidR="0091759D" w:rsidRPr="0031539F" w:rsidRDefault="0091759D" w:rsidP="00775A60">
      <w:pPr>
        <w:autoSpaceDE w:val="0"/>
        <w:autoSpaceDN w:val="0"/>
        <w:adjustRightInd w:val="0"/>
        <w:jc w:val="both"/>
        <w:rPr>
          <w:color w:val="000000"/>
          <w:sz w:val="22"/>
          <w:szCs w:val="22"/>
        </w:rPr>
      </w:pPr>
      <w:r w:rsidRPr="0031539F">
        <w:rPr>
          <w:color w:val="000000"/>
          <w:sz w:val="22"/>
          <w:szCs w:val="22"/>
        </w:rPr>
        <w:t>- Identificare i rischi;</w:t>
      </w:r>
    </w:p>
    <w:p w:rsidR="0091759D" w:rsidRPr="0031539F" w:rsidRDefault="0091759D" w:rsidP="00775A60">
      <w:pPr>
        <w:autoSpaceDE w:val="0"/>
        <w:autoSpaceDN w:val="0"/>
        <w:adjustRightInd w:val="0"/>
        <w:jc w:val="both"/>
        <w:rPr>
          <w:color w:val="000000"/>
          <w:sz w:val="22"/>
          <w:szCs w:val="22"/>
        </w:rPr>
      </w:pPr>
      <w:r w:rsidRPr="0031539F">
        <w:rPr>
          <w:color w:val="000000"/>
          <w:sz w:val="22"/>
          <w:szCs w:val="22"/>
        </w:rPr>
        <w:t>- Analizzare i rischi, contestualizzandoli “nell’ambiente” nel quale essi si manifestano;</w:t>
      </w:r>
    </w:p>
    <w:p w:rsidR="0091759D" w:rsidRPr="0031539F" w:rsidRDefault="0091759D" w:rsidP="00775A60">
      <w:pPr>
        <w:autoSpaceDE w:val="0"/>
        <w:autoSpaceDN w:val="0"/>
        <w:adjustRightInd w:val="0"/>
        <w:jc w:val="both"/>
        <w:rPr>
          <w:color w:val="000000"/>
          <w:sz w:val="22"/>
          <w:szCs w:val="22"/>
        </w:rPr>
      </w:pPr>
      <w:r w:rsidRPr="0031539F">
        <w:rPr>
          <w:color w:val="000000"/>
          <w:sz w:val="22"/>
          <w:szCs w:val="22"/>
        </w:rPr>
        <w:t>- Valutare i rischi ed individuare le strategie giuste per contrastarlo;</w:t>
      </w:r>
    </w:p>
    <w:p w:rsidR="0091759D" w:rsidRPr="0031539F" w:rsidRDefault="0091759D" w:rsidP="00775A60">
      <w:pPr>
        <w:autoSpaceDE w:val="0"/>
        <w:autoSpaceDN w:val="0"/>
        <w:adjustRightInd w:val="0"/>
        <w:jc w:val="both"/>
        <w:rPr>
          <w:color w:val="000000"/>
          <w:sz w:val="22"/>
          <w:szCs w:val="22"/>
        </w:rPr>
      </w:pPr>
      <w:r w:rsidRPr="0031539F">
        <w:rPr>
          <w:color w:val="000000"/>
          <w:sz w:val="22"/>
          <w:szCs w:val="22"/>
        </w:rPr>
        <w:t>- Monitorare i rischi e le azioni di contrasto approntate;</w:t>
      </w:r>
    </w:p>
    <w:p w:rsidR="0091759D" w:rsidRPr="0031539F" w:rsidRDefault="0091759D" w:rsidP="00775A60">
      <w:pPr>
        <w:autoSpaceDE w:val="0"/>
        <w:autoSpaceDN w:val="0"/>
        <w:adjustRightInd w:val="0"/>
        <w:jc w:val="both"/>
        <w:rPr>
          <w:color w:val="000000"/>
          <w:sz w:val="22"/>
          <w:szCs w:val="22"/>
        </w:rPr>
      </w:pPr>
      <w:r w:rsidRPr="0031539F">
        <w:rPr>
          <w:color w:val="000000"/>
          <w:sz w:val="22"/>
          <w:szCs w:val="22"/>
        </w:rPr>
        <w:t>- Aggiornare costantemente la mappatura dei rischi e delle azioni di contrasto.</w:t>
      </w:r>
    </w:p>
    <w:p w:rsidR="0091759D" w:rsidRPr="0031539F" w:rsidRDefault="0076740D" w:rsidP="00775A60">
      <w:pPr>
        <w:autoSpaceDE w:val="0"/>
        <w:autoSpaceDN w:val="0"/>
        <w:adjustRightInd w:val="0"/>
        <w:jc w:val="both"/>
        <w:rPr>
          <w:color w:val="000000"/>
          <w:sz w:val="22"/>
          <w:szCs w:val="22"/>
        </w:rPr>
      </w:pPr>
      <w:r w:rsidRPr="0031539F">
        <w:rPr>
          <w:color w:val="000000"/>
          <w:sz w:val="22"/>
          <w:szCs w:val="22"/>
        </w:rPr>
        <w:t>In particolare, l’</w:t>
      </w:r>
      <w:r w:rsidR="0091759D" w:rsidRPr="0031539F">
        <w:rPr>
          <w:color w:val="000000"/>
          <w:sz w:val="22"/>
          <w:szCs w:val="22"/>
        </w:rPr>
        <w:t>Allegato 5 del P.N.A., prevede che un rischio sia analizzato secondo due dimensioni:</w:t>
      </w:r>
    </w:p>
    <w:p w:rsidR="0091759D" w:rsidRPr="0031539F" w:rsidRDefault="0091759D" w:rsidP="00775A60">
      <w:pPr>
        <w:autoSpaceDE w:val="0"/>
        <w:autoSpaceDN w:val="0"/>
        <w:adjustRightInd w:val="0"/>
        <w:jc w:val="both"/>
        <w:rPr>
          <w:color w:val="000000"/>
          <w:sz w:val="22"/>
          <w:szCs w:val="22"/>
        </w:rPr>
      </w:pPr>
      <w:r w:rsidRPr="0031539F">
        <w:rPr>
          <w:color w:val="000000"/>
          <w:sz w:val="22"/>
          <w:szCs w:val="22"/>
        </w:rPr>
        <w:t>- la probabilità di accadimento, cioè la stima di quanto è probabile che il rischio si manifesti in quel</w:t>
      </w:r>
      <w:r w:rsidR="00184EDA">
        <w:rPr>
          <w:color w:val="000000"/>
          <w:sz w:val="22"/>
          <w:szCs w:val="22"/>
        </w:rPr>
        <w:t xml:space="preserve"> </w:t>
      </w:r>
      <w:r w:rsidRPr="0031539F">
        <w:rPr>
          <w:color w:val="000000"/>
          <w:sz w:val="22"/>
          <w:szCs w:val="22"/>
        </w:rPr>
        <w:t>processo, in relazione ad esempio alla presenza di discrezionalità, di fasi decisionali o di attività esterne a</w:t>
      </w:r>
      <w:r w:rsidR="00184EDA">
        <w:rPr>
          <w:color w:val="000000"/>
          <w:sz w:val="22"/>
          <w:szCs w:val="22"/>
        </w:rPr>
        <w:t xml:space="preserve"> </w:t>
      </w:r>
      <w:r w:rsidRPr="0031539F">
        <w:rPr>
          <w:color w:val="000000"/>
          <w:sz w:val="22"/>
          <w:szCs w:val="22"/>
        </w:rPr>
        <w:t>contatto con l’utente;</w:t>
      </w:r>
    </w:p>
    <w:p w:rsidR="0091759D" w:rsidRPr="0031539F" w:rsidRDefault="0091759D" w:rsidP="00775A60">
      <w:pPr>
        <w:autoSpaceDE w:val="0"/>
        <w:autoSpaceDN w:val="0"/>
        <w:adjustRightInd w:val="0"/>
        <w:jc w:val="both"/>
        <w:rPr>
          <w:color w:val="000000"/>
          <w:sz w:val="22"/>
          <w:szCs w:val="22"/>
        </w:rPr>
      </w:pPr>
      <w:r w:rsidRPr="0031539F">
        <w:rPr>
          <w:color w:val="000000"/>
          <w:sz w:val="22"/>
          <w:szCs w:val="22"/>
        </w:rPr>
        <w:t>- l’impatto dell’accadimento, cioè la stima dell’entità del danno – materiale o di immagine- connesso</w:t>
      </w:r>
      <w:r w:rsidR="00184EDA">
        <w:rPr>
          <w:color w:val="000000"/>
          <w:sz w:val="22"/>
          <w:szCs w:val="22"/>
        </w:rPr>
        <w:t xml:space="preserve"> </w:t>
      </w:r>
      <w:r w:rsidRPr="0031539F">
        <w:rPr>
          <w:color w:val="000000"/>
          <w:sz w:val="22"/>
          <w:szCs w:val="22"/>
        </w:rPr>
        <w:t>all’eventualità che il rischio si concretizzi.</w:t>
      </w:r>
    </w:p>
    <w:p w:rsidR="0091759D" w:rsidRPr="0031539F" w:rsidRDefault="0091759D" w:rsidP="00775A60">
      <w:pPr>
        <w:autoSpaceDE w:val="0"/>
        <w:autoSpaceDN w:val="0"/>
        <w:adjustRightInd w:val="0"/>
        <w:jc w:val="both"/>
        <w:rPr>
          <w:color w:val="000000"/>
          <w:sz w:val="22"/>
          <w:szCs w:val="22"/>
        </w:rPr>
      </w:pPr>
      <w:r w:rsidRPr="0031539F">
        <w:rPr>
          <w:color w:val="000000"/>
          <w:sz w:val="22"/>
          <w:szCs w:val="22"/>
        </w:rPr>
        <w:t>L’indice di rischio si ottie</w:t>
      </w:r>
      <w:r w:rsidR="00D64052" w:rsidRPr="0031539F">
        <w:rPr>
          <w:color w:val="000000"/>
          <w:sz w:val="22"/>
          <w:szCs w:val="22"/>
        </w:rPr>
        <w:t>ne moltiplicando tra loro queste</w:t>
      </w:r>
      <w:r w:rsidRPr="0031539F">
        <w:rPr>
          <w:color w:val="000000"/>
          <w:sz w:val="22"/>
          <w:szCs w:val="22"/>
        </w:rPr>
        <w:t xml:space="preserve"> due variabili. Più è alto l’indice di rischio,</w:t>
      </w:r>
      <w:r w:rsidR="000D54A1">
        <w:rPr>
          <w:color w:val="000000"/>
          <w:sz w:val="22"/>
          <w:szCs w:val="22"/>
        </w:rPr>
        <w:t xml:space="preserve"> </w:t>
      </w:r>
      <w:r w:rsidRPr="0031539F">
        <w:rPr>
          <w:color w:val="000000"/>
          <w:sz w:val="22"/>
          <w:szCs w:val="22"/>
        </w:rPr>
        <w:t>pertanto, più è critico il processo dal punto di vista dell’accadimento di azioni o comportamenti non in</w:t>
      </w:r>
      <w:r w:rsidR="000D54A1">
        <w:rPr>
          <w:color w:val="000000"/>
          <w:sz w:val="22"/>
          <w:szCs w:val="22"/>
        </w:rPr>
        <w:t xml:space="preserve"> </w:t>
      </w:r>
      <w:r w:rsidRPr="0031539F">
        <w:rPr>
          <w:color w:val="000000"/>
          <w:sz w:val="22"/>
          <w:szCs w:val="22"/>
        </w:rPr>
        <w:t>linea con i principi di integrità e trasparenza.</w:t>
      </w:r>
    </w:p>
    <w:p w:rsidR="0091759D" w:rsidRPr="0031539F" w:rsidRDefault="0091759D" w:rsidP="00775A60">
      <w:pPr>
        <w:autoSpaceDE w:val="0"/>
        <w:autoSpaceDN w:val="0"/>
        <w:adjustRightInd w:val="0"/>
        <w:jc w:val="both"/>
        <w:rPr>
          <w:color w:val="000000"/>
          <w:sz w:val="22"/>
          <w:szCs w:val="22"/>
        </w:rPr>
      </w:pPr>
      <w:r w:rsidRPr="0031539F">
        <w:rPr>
          <w:color w:val="000000"/>
          <w:sz w:val="22"/>
          <w:szCs w:val="22"/>
        </w:rPr>
        <w:t>In relazione alle richieste della norma, all’interno del Piano, sono stati inseriti tutti i processi caratterizzati da un</w:t>
      </w:r>
      <w:r w:rsidR="00184EDA">
        <w:rPr>
          <w:color w:val="000000"/>
          <w:sz w:val="22"/>
          <w:szCs w:val="22"/>
        </w:rPr>
        <w:t xml:space="preserve"> </w:t>
      </w:r>
      <w:r w:rsidRPr="0031539F">
        <w:rPr>
          <w:color w:val="000000"/>
          <w:sz w:val="22"/>
          <w:szCs w:val="22"/>
        </w:rPr>
        <w:t>indice di rischio “medio” o “alto”.</w:t>
      </w:r>
    </w:p>
    <w:p w:rsidR="0091759D" w:rsidRPr="0031539F" w:rsidRDefault="0091759D" w:rsidP="00775A60">
      <w:pPr>
        <w:autoSpaceDE w:val="0"/>
        <w:autoSpaceDN w:val="0"/>
        <w:adjustRightInd w:val="0"/>
        <w:jc w:val="both"/>
        <w:rPr>
          <w:color w:val="000000"/>
          <w:sz w:val="22"/>
          <w:szCs w:val="22"/>
        </w:rPr>
      </w:pPr>
      <w:r w:rsidRPr="0031539F">
        <w:rPr>
          <w:color w:val="000000"/>
          <w:sz w:val="22"/>
          <w:szCs w:val="22"/>
        </w:rPr>
        <w:t>L’art. 1, comma 16 della legge 6.11.2012, n. 190, così come meglio specificato nel P.N.A., ha già individuato</w:t>
      </w:r>
      <w:r w:rsidR="00184EDA">
        <w:rPr>
          <w:color w:val="000000"/>
          <w:sz w:val="22"/>
          <w:szCs w:val="22"/>
        </w:rPr>
        <w:t xml:space="preserve"> </w:t>
      </w:r>
      <w:r w:rsidRPr="0031539F">
        <w:rPr>
          <w:color w:val="000000"/>
          <w:sz w:val="22"/>
          <w:szCs w:val="22"/>
        </w:rPr>
        <w:t>particolari aree di rischio “tipico”, ovvero:</w:t>
      </w:r>
    </w:p>
    <w:p w:rsidR="0091759D" w:rsidRPr="0031539F" w:rsidRDefault="0091759D" w:rsidP="00775A60">
      <w:pPr>
        <w:autoSpaceDE w:val="0"/>
        <w:autoSpaceDN w:val="0"/>
        <w:adjustRightInd w:val="0"/>
        <w:jc w:val="both"/>
        <w:rPr>
          <w:color w:val="000000"/>
          <w:sz w:val="22"/>
          <w:szCs w:val="22"/>
        </w:rPr>
      </w:pPr>
      <w:r w:rsidRPr="0031539F">
        <w:rPr>
          <w:color w:val="000000"/>
          <w:sz w:val="22"/>
          <w:szCs w:val="22"/>
        </w:rPr>
        <w:t>a) autorizzazioni o concessioni;</w:t>
      </w:r>
    </w:p>
    <w:p w:rsidR="0091759D" w:rsidRPr="0031539F" w:rsidRDefault="0091759D" w:rsidP="00775A60">
      <w:pPr>
        <w:autoSpaceDE w:val="0"/>
        <w:autoSpaceDN w:val="0"/>
        <w:adjustRightInd w:val="0"/>
        <w:jc w:val="both"/>
        <w:rPr>
          <w:color w:val="000000"/>
          <w:sz w:val="22"/>
          <w:szCs w:val="22"/>
        </w:rPr>
      </w:pPr>
      <w:r w:rsidRPr="0031539F">
        <w:rPr>
          <w:color w:val="000000"/>
          <w:sz w:val="22"/>
          <w:szCs w:val="22"/>
        </w:rPr>
        <w:t>b) scelta del contraente per l'affidamento di lavori, forniture e servizi, anche con riferimento alla modalità di</w:t>
      </w:r>
      <w:r w:rsidR="00184EDA">
        <w:rPr>
          <w:color w:val="000000"/>
          <w:sz w:val="22"/>
          <w:szCs w:val="22"/>
        </w:rPr>
        <w:t xml:space="preserve"> </w:t>
      </w:r>
      <w:r w:rsidRPr="0031539F">
        <w:rPr>
          <w:color w:val="000000"/>
          <w:sz w:val="22"/>
          <w:szCs w:val="22"/>
        </w:rPr>
        <w:t>selezione prescelta ai sensi del codice dei contratti pubblici;</w:t>
      </w:r>
    </w:p>
    <w:p w:rsidR="0091759D" w:rsidRPr="0031539F" w:rsidRDefault="0091759D" w:rsidP="00775A60">
      <w:pPr>
        <w:autoSpaceDE w:val="0"/>
        <w:autoSpaceDN w:val="0"/>
        <w:adjustRightInd w:val="0"/>
        <w:jc w:val="both"/>
        <w:rPr>
          <w:color w:val="000000"/>
          <w:sz w:val="22"/>
          <w:szCs w:val="22"/>
        </w:rPr>
      </w:pPr>
      <w:r w:rsidRPr="0031539F">
        <w:rPr>
          <w:color w:val="000000"/>
          <w:sz w:val="22"/>
          <w:szCs w:val="22"/>
        </w:rPr>
        <w:t>c) concessione ed erogazione di sovvenzioni, contributi, sussidi, ausili finanziari, nonché attribuzione di</w:t>
      </w:r>
      <w:r w:rsidR="00184EDA">
        <w:rPr>
          <w:color w:val="000000"/>
          <w:sz w:val="22"/>
          <w:szCs w:val="22"/>
        </w:rPr>
        <w:t xml:space="preserve"> </w:t>
      </w:r>
      <w:r w:rsidRPr="0031539F">
        <w:rPr>
          <w:color w:val="000000"/>
          <w:sz w:val="22"/>
          <w:szCs w:val="22"/>
        </w:rPr>
        <w:t>vantaggi economici di qualunque genere a persone ed enti pubblici e privati;</w:t>
      </w:r>
    </w:p>
    <w:p w:rsidR="0091759D" w:rsidRPr="0031539F" w:rsidRDefault="0091759D" w:rsidP="00775A60">
      <w:pPr>
        <w:autoSpaceDE w:val="0"/>
        <w:autoSpaceDN w:val="0"/>
        <w:adjustRightInd w:val="0"/>
        <w:jc w:val="both"/>
        <w:rPr>
          <w:color w:val="000000"/>
          <w:sz w:val="22"/>
          <w:szCs w:val="22"/>
        </w:rPr>
      </w:pPr>
      <w:r w:rsidRPr="0031539F">
        <w:rPr>
          <w:color w:val="000000"/>
          <w:sz w:val="22"/>
          <w:szCs w:val="22"/>
        </w:rPr>
        <w:t>d) concorsi e prove selettive per l'assunzione del personale e progressioni di carriera.</w:t>
      </w:r>
    </w:p>
    <w:p w:rsidR="0091759D" w:rsidRPr="0031539F" w:rsidRDefault="0091759D" w:rsidP="00775A60">
      <w:pPr>
        <w:autoSpaceDE w:val="0"/>
        <w:autoSpaceDN w:val="0"/>
        <w:adjustRightInd w:val="0"/>
        <w:jc w:val="both"/>
        <w:rPr>
          <w:color w:val="000000"/>
          <w:sz w:val="22"/>
          <w:szCs w:val="22"/>
        </w:rPr>
      </w:pPr>
      <w:r w:rsidRPr="0031539F">
        <w:rPr>
          <w:color w:val="000000"/>
          <w:sz w:val="22"/>
          <w:szCs w:val="22"/>
        </w:rPr>
        <w:t>Si riportano di seguito, organizzate a livello di Area di rischio, le schede contenenti le</w:t>
      </w:r>
      <w:r w:rsidR="00184EDA">
        <w:rPr>
          <w:color w:val="000000"/>
          <w:sz w:val="22"/>
          <w:szCs w:val="22"/>
        </w:rPr>
        <w:t xml:space="preserve"> </w:t>
      </w:r>
      <w:r w:rsidRPr="0031539F">
        <w:rPr>
          <w:color w:val="000000"/>
          <w:sz w:val="22"/>
          <w:szCs w:val="22"/>
        </w:rPr>
        <w:t>azioni preventive e i controlli attivati per ognuno dei processi per i quali si è stimato “medio” o “alto”l’indice di rischio.</w:t>
      </w:r>
      <w:r w:rsidR="00184EDA">
        <w:rPr>
          <w:color w:val="000000"/>
          <w:sz w:val="22"/>
          <w:szCs w:val="22"/>
        </w:rPr>
        <w:t xml:space="preserve"> </w:t>
      </w:r>
      <w:r w:rsidRPr="0031539F">
        <w:rPr>
          <w:color w:val="000000"/>
          <w:sz w:val="22"/>
          <w:szCs w:val="22"/>
        </w:rPr>
        <w:t>Tale strutturazione delle azioni preventive e di controllo rende possibile il monitoraggio periodico del</w:t>
      </w:r>
      <w:r w:rsidR="00184EDA">
        <w:rPr>
          <w:color w:val="000000"/>
          <w:sz w:val="22"/>
          <w:szCs w:val="22"/>
        </w:rPr>
        <w:t xml:space="preserve"> </w:t>
      </w:r>
      <w:r w:rsidRPr="0031539F">
        <w:rPr>
          <w:color w:val="000000"/>
          <w:sz w:val="22"/>
          <w:szCs w:val="22"/>
        </w:rPr>
        <w:t>Piano di prevenzione della corruzione. Attraverso l’attività di monitoraggio e valutazione dell’attuazione</w:t>
      </w:r>
      <w:r w:rsidR="00184EDA">
        <w:rPr>
          <w:color w:val="000000"/>
          <w:sz w:val="22"/>
          <w:szCs w:val="22"/>
        </w:rPr>
        <w:t xml:space="preserve"> </w:t>
      </w:r>
      <w:r w:rsidRPr="0031539F">
        <w:rPr>
          <w:color w:val="000000"/>
          <w:sz w:val="22"/>
          <w:szCs w:val="22"/>
        </w:rPr>
        <w:t>del Piano sarà possibile migliorare nel tempo la sua formalizzazione e la sua efficacia, tenuto anche</w:t>
      </w:r>
      <w:r w:rsidR="00184EDA">
        <w:rPr>
          <w:color w:val="000000"/>
          <w:sz w:val="22"/>
          <w:szCs w:val="22"/>
        </w:rPr>
        <w:t xml:space="preserve"> </w:t>
      </w:r>
      <w:r w:rsidRPr="0031539F">
        <w:rPr>
          <w:color w:val="000000"/>
          <w:sz w:val="22"/>
          <w:szCs w:val="22"/>
        </w:rPr>
        <w:t>conto della specificità dei processi.</w:t>
      </w:r>
    </w:p>
    <w:p w:rsidR="0091759D" w:rsidRPr="0031539F" w:rsidRDefault="0091759D" w:rsidP="00775A60">
      <w:pPr>
        <w:autoSpaceDE w:val="0"/>
        <w:autoSpaceDN w:val="0"/>
        <w:adjustRightInd w:val="0"/>
        <w:jc w:val="both"/>
        <w:rPr>
          <w:color w:val="000000"/>
          <w:sz w:val="22"/>
          <w:szCs w:val="22"/>
        </w:rPr>
      </w:pPr>
      <w:r w:rsidRPr="0031539F">
        <w:rPr>
          <w:color w:val="000000"/>
          <w:sz w:val="22"/>
          <w:szCs w:val="22"/>
        </w:rPr>
        <w:t>Si precisa, infine, che la mappatura dei rischi, sarà oggetto di aggiornamento annuale, o se necessario,in corso d’anno, anche in relazione ad eventuali adeguamenti a disposizioni normative e/o a</w:t>
      </w:r>
      <w:r w:rsidR="00184EDA">
        <w:rPr>
          <w:color w:val="000000"/>
          <w:sz w:val="22"/>
          <w:szCs w:val="22"/>
        </w:rPr>
        <w:t xml:space="preserve"> </w:t>
      </w:r>
      <w:r w:rsidRPr="0031539F">
        <w:rPr>
          <w:color w:val="000000"/>
          <w:sz w:val="22"/>
          <w:szCs w:val="22"/>
        </w:rPr>
        <w:t>riorganizzazione di processi e/o funzioni.</w:t>
      </w:r>
    </w:p>
    <w:p w:rsidR="001F5D24" w:rsidRPr="0031539F" w:rsidRDefault="001F5D24" w:rsidP="0091759D">
      <w:pPr>
        <w:autoSpaceDE w:val="0"/>
        <w:autoSpaceDN w:val="0"/>
        <w:adjustRightInd w:val="0"/>
        <w:rPr>
          <w:rFonts w:ascii="Arial Narrow,Bold" w:hAnsi="Arial Narrow,Bold" w:cs="Arial Narrow,Bold"/>
          <w:bCs/>
          <w:color w:val="000000"/>
          <w:sz w:val="22"/>
          <w:szCs w:val="22"/>
        </w:rPr>
      </w:pPr>
    </w:p>
    <w:p w:rsidR="0091759D" w:rsidRPr="0031539F" w:rsidRDefault="004944EC" w:rsidP="004944EC">
      <w:pPr>
        <w:pStyle w:val="Titolo2"/>
        <w:rPr>
          <w:b/>
          <w:bCs/>
          <w:i/>
          <w:iCs/>
          <w:color w:val="1F497D"/>
          <w:sz w:val="22"/>
          <w:szCs w:val="22"/>
        </w:rPr>
      </w:pPr>
      <w:bookmarkStart w:id="147" w:name="_Toc462326542"/>
      <w:bookmarkStart w:id="148" w:name="_Toc462326658"/>
      <w:bookmarkStart w:id="149" w:name="_Toc462838920"/>
      <w:bookmarkStart w:id="150" w:name="_Toc462839027"/>
      <w:bookmarkStart w:id="151" w:name="_Toc462839093"/>
      <w:bookmarkStart w:id="152" w:name="_Toc462840345"/>
      <w:bookmarkStart w:id="153" w:name="_Toc462847651"/>
      <w:bookmarkStart w:id="154" w:name="_Toc462918803"/>
      <w:bookmarkStart w:id="155" w:name="_Toc462919023"/>
      <w:bookmarkStart w:id="156" w:name="_Toc100310958"/>
      <w:r w:rsidRPr="0031539F">
        <w:rPr>
          <w:b/>
          <w:bCs/>
          <w:i/>
          <w:iCs/>
          <w:color w:val="1F497D"/>
          <w:sz w:val="22"/>
          <w:szCs w:val="22"/>
        </w:rPr>
        <w:t>1</w:t>
      </w:r>
      <w:r w:rsidR="00A12BA6">
        <w:rPr>
          <w:b/>
          <w:bCs/>
          <w:i/>
          <w:iCs/>
          <w:color w:val="1F497D"/>
          <w:sz w:val="22"/>
          <w:szCs w:val="22"/>
        </w:rPr>
        <w:t>4</w:t>
      </w:r>
      <w:r w:rsidRPr="0031539F">
        <w:rPr>
          <w:b/>
          <w:bCs/>
          <w:i/>
          <w:iCs/>
          <w:color w:val="1F497D"/>
          <w:sz w:val="22"/>
          <w:szCs w:val="22"/>
        </w:rPr>
        <w:t xml:space="preserve">. </w:t>
      </w:r>
      <w:r w:rsidR="0091759D" w:rsidRPr="0031539F">
        <w:rPr>
          <w:b/>
          <w:bCs/>
          <w:i/>
          <w:iCs/>
          <w:color w:val="1F497D"/>
          <w:sz w:val="22"/>
          <w:szCs w:val="22"/>
        </w:rPr>
        <w:t>I rapporti fra la “mappatura del rischio” nel P.T.P.C.</w:t>
      </w:r>
      <w:bookmarkEnd w:id="147"/>
      <w:bookmarkEnd w:id="148"/>
      <w:bookmarkEnd w:id="149"/>
      <w:bookmarkEnd w:id="150"/>
      <w:bookmarkEnd w:id="151"/>
      <w:bookmarkEnd w:id="152"/>
      <w:bookmarkEnd w:id="153"/>
      <w:bookmarkEnd w:id="154"/>
      <w:bookmarkEnd w:id="155"/>
      <w:bookmarkEnd w:id="156"/>
    </w:p>
    <w:p w:rsidR="004944EC" w:rsidRPr="0031539F" w:rsidRDefault="004944EC" w:rsidP="004944EC">
      <w:pPr>
        <w:rPr>
          <w:sz w:val="22"/>
          <w:szCs w:val="22"/>
        </w:rPr>
      </w:pPr>
    </w:p>
    <w:p w:rsidR="0091759D" w:rsidRPr="0031539F" w:rsidRDefault="0091759D" w:rsidP="001F5D24">
      <w:pPr>
        <w:autoSpaceDE w:val="0"/>
        <w:autoSpaceDN w:val="0"/>
        <w:adjustRightInd w:val="0"/>
        <w:jc w:val="both"/>
        <w:rPr>
          <w:color w:val="000000"/>
          <w:sz w:val="22"/>
          <w:szCs w:val="22"/>
        </w:rPr>
      </w:pPr>
      <w:r w:rsidRPr="0031539F">
        <w:rPr>
          <w:color w:val="000000"/>
          <w:sz w:val="22"/>
          <w:szCs w:val="22"/>
        </w:rPr>
        <w:t xml:space="preserve">In questa sede </w:t>
      </w:r>
      <w:r w:rsidR="001F5D24" w:rsidRPr="0031539F">
        <w:rPr>
          <w:color w:val="000000"/>
          <w:sz w:val="22"/>
          <w:szCs w:val="22"/>
        </w:rPr>
        <w:t>OPS</w:t>
      </w:r>
      <w:r w:rsidRPr="0031539F">
        <w:rPr>
          <w:color w:val="000000"/>
          <w:sz w:val="22"/>
          <w:szCs w:val="22"/>
        </w:rPr>
        <w:t xml:space="preserve"> S.p.A. procede con la mappatura del rischio come </w:t>
      </w:r>
      <w:r w:rsidR="006C434F" w:rsidRPr="0031539F">
        <w:rPr>
          <w:color w:val="000000"/>
          <w:sz w:val="22"/>
          <w:szCs w:val="22"/>
        </w:rPr>
        <w:t>soggetto privato potenzialmente in grado di compiere reati contro la Pubblica Amministrazione</w:t>
      </w:r>
      <w:r w:rsidRPr="0031539F">
        <w:rPr>
          <w:color w:val="000000"/>
          <w:sz w:val="22"/>
          <w:szCs w:val="22"/>
        </w:rPr>
        <w:t>.</w:t>
      </w:r>
    </w:p>
    <w:p w:rsidR="006C434F" w:rsidRPr="0031539F" w:rsidRDefault="006C434F" w:rsidP="001F5D24">
      <w:pPr>
        <w:autoSpaceDE w:val="0"/>
        <w:autoSpaceDN w:val="0"/>
        <w:adjustRightInd w:val="0"/>
        <w:jc w:val="both"/>
        <w:rPr>
          <w:color w:val="000000"/>
          <w:sz w:val="22"/>
          <w:szCs w:val="22"/>
        </w:rPr>
      </w:pPr>
      <w:r w:rsidRPr="0031539F">
        <w:rPr>
          <w:color w:val="000000"/>
          <w:sz w:val="22"/>
          <w:szCs w:val="22"/>
        </w:rPr>
        <w:t>N</w:t>
      </w:r>
      <w:r w:rsidR="0091759D" w:rsidRPr="0031539F">
        <w:rPr>
          <w:color w:val="000000"/>
          <w:sz w:val="22"/>
          <w:szCs w:val="22"/>
        </w:rPr>
        <w:t xml:space="preserve">ella convinzione </w:t>
      </w:r>
      <w:r w:rsidRPr="0031539F">
        <w:rPr>
          <w:color w:val="000000"/>
          <w:sz w:val="22"/>
          <w:szCs w:val="22"/>
        </w:rPr>
        <w:t xml:space="preserve">che </w:t>
      </w:r>
      <w:r w:rsidR="0091759D" w:rsidRPr="0031539F">
        <w:rPr>
          <w:color w:val="000000"/>
          <w:sz w:val="22"/>
          <w:szCs w:val="22"/>
        </w:rPr>
        <w:t>possa migliorare la sensibilità dei dipendenti e di tutti coloro che operano per</w:t>
      </w:r>
      <w:r w:rsidR="00184EDA">
        <w:rPr>
          <w:color w:val="000000"/>
          <w:sz w:val="22"/>
          <w:szCs w:val="22"/>
        </w:rPr>
        <w:t xml:space="preserve"> </w:t>
      </w:r>
      <w:r w:rsidR="0091759D" w:rsidRPr="0031539F">
        <w:rPr>
          <w:color w:val="000000"/>
          <w:sz w:val="22"/>
          <w:szCs w:val="22"/>
        </w:rPr>
        <w:t>conto della Società, sull’importanza di conformarsi non solo a quanto imposto dalla vigente normativa, ma anche ai</w:t>
      </w:r>
      <w:r w:rsidR="00184EDA">
        <w:rPr>
          <w:color w:val="000000"/>
          <w:sz w:val="22"/>
          <w:szCs w:val="22"/>
        </w:rPr>
        <w:t xml:space="preserve"> </w:t>
      </w:r>
      <w:r w:rsidR="0091759D" w:rsidRPr="0031539F">
        <w:rPr>
          <w:color w:val="000000"/>
          <w:sz w:val="22"/>
          <w:szCs w:val="22"/>
        </w:rPr>
        <w:t xml:space="preserve">principi deontologici a cui </w:t>
      </w:r>
      <w:r w:rsidRPr="0031539F">
        <w:rPr>
          <w:color w:val="000000"/>
          <w:sz w:val="22"/>
          <w:szCs w:val="22"/>
        </w:rPr>
        <w:t>OPS</w:t>
      </w:r>
      <w:r w:rsidR="0091759D" w:rsidRPr="0031539F">
        <w:rPr>
          <w:color w:val="000000"/>
          <w:sz w:val="22"/>
          <w:szCs w:val="22"/>
        </w:rPr>
        <w:t xml:space="preserve"> S.p.A. si ispira in tema di legitti</w:t>
      </w:r>
      <w:r w:rsidRPr="0031539F">
        <w:rPr>
          <w:color w:val="000000"/>
          <w:sz w:val="22"/>
          <w:szCs w:val="22"/>
        </w:rPr>
        <w:t>mità, correttezza e trasparenza, si</w:t>
      </w:r>
      <w:r w:rsidR="0091759D" w:rsidRPr="0031539F">
        <w:rPr>
          <w:color w:val="000000"/>
          <w:sz w:val="22"/>
          <w:szCs w:val="22"/>
        </w:rPr>
        <w:t xml:space="preserve"> prevede che, nella gestione </w:t>
      </w:r>
      <w:r w:rsidRPr="0031539F">
        <w:rPr>
          <w:color w:val="000000"/>
          <w:sz w:val="22"/>
          <w:szCs w:val="22"/>
        </w:rPr>
        <w:t>delle attività insite nell’oggetto sociale di OPS</w:t>
      </w:r>
      <w:r w:rsidR="0091759D" w:rsidRPr="0031539F">
        <w:rPr>
          <w:color w:val="000000"/>
          <w:sz w:val="22"/>
          <w:szCs w:val="22"/>
        </w:rPr>
        <w:t xml:space="preserve"> S.p.A. potrebbero essere</w:t>
      </w:r>
      <w:r w:rsidR="00184EDA">
        <w:rPr>
          <w:color w:val="000000"/>
          <w:sz w:val="22"/>
          <w:szCs w:val="22"/>
        </w:rPr>
        <w:t xml:space="preserve"> </w:t>
      </w:r>
      <w:r w:rsidR="0091759D" w:rsidRPr="0031539F">
        <w:rPr>
          <w:color w:val="000000"/>
          <w:sz w:val="22"/>
          <w:szCs w:val="22"/>
        </w:rPr>
        <w:t>contestati i reati</w:t>
      </w:r>
      <w:r w:rsidRPr="0031539F">
        <w:rPr>
          <w:color w:val="000000"/>
          <w:sz w:val="22"/>
          <w:szCs w:val="22"/>
        </w:rPr>
        <w:t xml:space="preserve"> di seguito indicati:</w:t>
      </w:r>
    </w:p>
    <w:p w:rsidR="0091759D" w:rsidRPr="0031539F" w:rsidRDefault="0091759D" w:rsidP="001F5D24">
      <w:pPr>
        <w:autoSpaceDE w:val="0"/>
        <w:autoSpaceDN w:val="0"/>
        <w:adjustRightInd w:val="0"/>
        <w:jc w:val="both"/>
        <w:rPr>
          <w:color w:val="000000"/>
          <w:sz w:val="22"/>
          <w:szCs w:val="22"/>
        </w:rPr>
      </w:pPr>
      <w:r w:rsidRPr="0031539F">
        <w:rPr>
          <w:color w:val="000000"/>
          <w:sz w:val="22"/>
          <w:szCs w:val="22"/>
        </w:rPr>
        <w:t>-reati contro la Pubblica Amministrazione;</w:t>
      </w:r>
    </w:p>
    <w:p w:rsidR="0091759D" w:rsidRPr="0031539F" w:rsidRDefault="0091759D" w:rsidP="001F5D24">
      <w:pPr>
        <w:autoSpaceDE w:val="0"/>
        <w:autoSpaceDN w:val="0"/>
        <w:adjustRightInd w:val="0"/>
        <w:jc w:val="both"/>
        <w:rPr>
          <w:color w:val="000000"/>
          <w:sz w:val="22"/>
          <w:szCs w:val="22"/>
        </w:rPr>
      </w:pPr>
      <w:r w:rsidRPr="0031539F">
        <w:rPr>
          <w:color w:val="000000"/>
          <w:sz w:val="22"/>
          <w:szCs w:val="22"/>
        </w:rPr>
        <w:t>-reati societari;</w:t>
      </w:r>
    </w:p>
    <w:p w:rsidR="0091759D" w:rsidRPr="0031539F" w:rsidRDefault="0091759D" w:rsidP="001F5D24">
      <w:pPr>
        <w:autoSpaceDE w:val="0"/>
        <w:autoSpaceDN w:val="0"/>
        <w:adjustRightInd w:val="0"/>
        <w:jc w:val="both"/>
        <w:rPr>
          <w:color w:val="000000"/>
          <w:sz w:val="22"/>
          <w:szCs w:val="22"/>
        </w:rPr>
      </w:pPr>
      <w:r w:rsidRPr="0031539F">
        <w:rPr>
          <w:color w:val="000000"/>
          <w:sz w:val="22"/>
          <w:szCs w:val="22"/>
        </w:rPr>
        <w:t>-reati commessi in violazione della normativa sulla salute e sicurezza sul lavoro;</w:t>
      </w:r>
    </w:p>
    <w:p w:rsidR="0091759D" w:rsidRPr="0031539F" w:rsidRDefault="0091759D" w:rsidP="001F5D24">
      <w:pPr>
        <w:autoSpaceDE w:val="0"/>
        <w:autoSpaceDN w:val="0"/>
        <w:adjustRightInd w:val="0"/>
        <w:jc w:val="both"/>
        <w:rPr>
          <w:color w:val="000000"/>
          <w:sz w:val="22"/>
          <w:szCs w:val="22"/>
        </w:rPr>
      </w:pPr>
      <w:r w:rsidRPr="0031539F">
        <w:rPr>
          <w:color w:val="000000"/>
          <w:sz w:val="22"/>
          <w:szCs w:val="22"/>
        </w:rPr>
        <w:t>-reati ambientali;</w:t>
      </w:r>
    </w:p>
    <w:p w:rsidR="0091759D" w:rsidRPr="0031539F" w:rsidRDefault="0091759D" w:rsidP="001F5D24">
      <w:pPr>
        <w:autoSpaceDE w:val="0"/>
        <w:autoSpaceDN w:val="0"/>
        <w:adjustRightInd w:val="0"/>
        <w:jc w:val="both"/>
        <w:rPr>
          <w:color w:val="000000"/>
          <w:sz w:val="22"/>
          <w:szCs w:val="22"/>
        </w:rPr>
      </w:pPr>
      <w:r w:rsidRPr="0031539F">
        <w:rPr>
          <w:color w:val="000000"/>
          <w:sz w:val="22"/>
          <w:szCs w:val="22"/>
        </w:rPr>
        <w:t>-reati di induzione a non rendere dichiarazioni o a rendere dichiarazioni mendaci all’autorità giudiziaria;</w:t>
      </w:r>
    </w:p>
    <w:p w:rsidR="0091759D" w:rsidRPr="0031539F" w:rsidRDefault="0091759D" w:rsidP="001F5D24">
      <w:pPr>
        <w:autoSpaceDE w:val="0"/>
        <w:autoSpaceDN w:val="0"/>
        <w:adjustRightInd w:val="0"/>
        <w:jc w:val="both"/>
        <w:rPr>
          <w:color w:val="000000"/>
          <w:sz w:val="22"/>
          <w:szCs w:val="22"/>
        </w:rPr>
      </w:pPr>
      <w:r w:rsidRPr="0031539F">
        <w:rPr>
          <w:color w:val="000000"/>
          <w:sz w:val="22"/>
          <w:szCs w:val="22"/>
        </w:rPr>
        <w:t>-reati informatici e trattamento illecito dei dati;</w:t>
      </w:r>
    </w:p>
    <w:p w:rsidR="00A61942" w:rsidRDefault="00A61942" w:rsidP="0091759D">
      <w:pPr>
        <w:autoSpaceDE w:val="0"/>
        <w:autoSpaceDN w:val="0"/>
        <w:adjustRightInd w:val="0"/>
        <w:rPr>
          <w:rFonts w:ascii="Arial Narrow,Bold" w:hAnsi="Arial Narrow,Bold" w:cs="Arial Narrow,Bold"/>
          <w:b/>
          <w:bCs/>
          <w:color w:val="000000"/>
          <w:sz w:val="22"/>
          <w:szCs w:val="22"/>
        </w:rPr>
      </w:pPr>
    </w:p>
    <w:p w:rsidR="0038263E" w:rsidRPr="0031539F" w:rsidRDefault="0038263E" w:rsidP="0091759D">
      <w:pPr>
        <w:autoSpaceDE w:val="0"/>
        <w:autoSpaceDN w:val="0"/>
        <w:adjustRightInd w:val="0"/>
        <w:rPr>
          <w:rFonts w:ascii="Arial Narrow,Bold" w:hAnsi="Arial Narrow,Bold" w:cs="Arial Narrow,Bold"/>
          <w:b/>
          <w:bCs/>
          <w:color w:val="000000"/>
          <w:sz w:val="22"/>
          <w:szCs w:val="22"/>
        </w:rPr>
      </w:pPr>
    </w:p>
    <w:p w:rsidR="0091759D" w:rsidRDefault="0091759D" w:rsidP="00A61942">
      <w:pPr>
        <w:pStyle w:val="Titolo2"/>
        <w:jc w:val="both"/>
        <w:rPr>
          <w:b/>
          <w:bCs/>
          <w:i/>
          <w:iCs/>
          <w:color w:val="1F497D"/>
          <w:sz w:val="22"/>
          <w:szCs w:val="22"/>
        </w:rPr>
      </w:pPr>
      <w:bookmarkStart w:id="157" w:name="_Toc462326543"/>
      <w:bookmarkStart w:id="158" w:name="_Toc462326659"/>
      <w:bookmarkStart w:id="159" w:name="_Toc462838921"/>
      <w:bookmarkStart w:id="160" w:name="_Toc462839028"/>
      <w:bookmarkStart w:id="161" w:name="_Toc462839094"/>
      <w:bookmarkStart w:id="162" w:name="_Toc462840346"/>
      <w:bookmarkStart w:id="163" w:name="_Toc462847652"/>
      <w:bookmarkStart w:id="164" w:name="_Toc462918804"/>
      <w:bookmarkStart w:id="165" w:name="_Toc462919024"/>
      <w:bookmarkStart w:id="166" w:name="_Toc100310959"/>
      <w:r w:rsidRPr="0031539F">
        <w:rPr>
          <w:b/>
          <w:bCs/>
          <w:i/>
          <w:iCs/>
          <w:color w:val="1F497D"/>
          <w:sz w:val="22"/>
          <w:szCs w:val="22"/>
        </w:rPr>
        <w:lastRenderedPageBreak/>
        <w:t>1</w:t>
      </w:r>
      <w:r w:rsidR="00A12BA6">
        <w:rPr>
          <w:b/>
          <w:bCs/>
          <w:i/>
          <w:iCs/>
          <w:color w:val="1F497D"/>
          <w:sz w:val="22"/>
          <w:szCs w:val="22"/>
        </w:rPr>
        <w:t>5</w:t>
      </w:r>
      <w:r w:rsidRPr="0031539F">
        <w:rPr>
          <w:b/>
          <w:bCs/>
          <w:i/>
          <w:iCs/>
          <w:color w:val="1F497D"/>
          <w:sz w:val="22"/>
          <w:szCs w:val="22"/>
        </w:rPr>
        <w:t>. I rapporti tra P.T.P.C e Codice Etico</w:t>
      </w:r>
      <w:bookmarkEnd w:id="157"/>
      <w:bookmarkEnd w:id="158"/>
      <w:bookmarkEnd w:id="159"/>
      <w:bookmarkEnd w:id="160"/>
      <w:bookmarkEnd w:id="161"/>
      <w:bookmarkEnd w:id="162"/>
      <w:bookmarkEnd w:id="163"/>
      <w:bookmarkEnd w:id="164"/>
      <w:bookmarkEnd w:id="165"/>
      <w:bookmarkEnd w:id="166"/>
    </w:p>
    <w:p w:rsidR="0091759D" w:rsidRPr="0031539F" w:rsidRDefault="0091759D" w:rsidP="00A61942">
      <w:pPr>
        <w:autoSpaceDE w:val="0"/>
        <w:autoSpaceDN w:val="0"/>
        <w:adjustRightInd w:val="0"/>
        <w:jc w:val="both"/>
        <w:rPr>
          <w:color w:val="000000"/>
          <w:sz w:val="22"/>
          <w:szCs w:val="22"/>
        </w:rPr>
      </w:pPr>
      <w:r w:rsidRPr="0031539F">
        <w:rPr>
          <w:color w:val="000000"/>
          <w:sz w:val="22"/>
          <w:szCs w:val="22"/>
        </w:rPr>
        <w:t xml:space="preserve">Tra le misure adottate da </w:t>
      </w:r>
      <w:r w:rsidR="00A61942" w:rsidRPr="0031539F">
        <w:rPr>
          <w:color w:val="000000"/>
          <w:sz w:val="22"/>
          <w:szCs w:val="22"/>
        </w:rPr>
        <w:t>OPS</w:t>
      </w:r>
      <w:r w:rsidRPr="0031539F">
        <w:rPr>
          <w:color w:val="000000"/>
          <w:sz w:val="22"/>
          <w:szCs w:val="22"/>
        </w:rPr>
        <w:t xml:space="preserve"> S.p.A. per prevenire la corruzione si annoverano le disposizioni contenute nel</w:t>
      </w:r>
      <w:r w:rsidR="00184EDA">
        <w:rPr>
          <w:color w:val="000000"/>
          <w:sz w:val="22"/>
          <w:szCs w:val="22"/>
        </w:rPr>
        <w:t xml:space="preserve"> </w:t>
      </w:r>
      <w:r w:rsidRPr="0031539F">
        <w:rPr>
          <w:color w:val="000000"/>
          <w:sz w:val="22"/>
          <w:szCs w:val="22"/>
        </w:rPr>
        <w:t>Codice Etico</w:t>
      </w:r>
      <w:r w:rsidR="005574DA" w:rsidRPr="0031539F">
        <w:rPr>
          <w:color w:val="000000"/>
          <w:sz w:val="22"/>
          <w:szCs w:val="22"/>
        </w:rPr>
        <w:t>.</w:t>
      </w:r>
      <w:r w:rsidRPr="0031539F">
        <w:rPr>
          <w:color w:val="000000"/>
          <w:sz w:val="22"/>
          <w:szCs w:val="22"/>
        </w:rPr>
        <w:t xml:space="preserve"> Il Codice Etico è stato, infatti, predisposto da </w:t>
      </w:r>
      <w:r w:rsidR="00A61942" w:rsidRPr="0031539F">
        <w:rPr>
          <w:color w:val="000000"/>
          <w:sz w:val="22"/>
          <w:szCs w:val="22"/>
        </w:rPr>
        <w:t>OPS</w:t>
      </w:r>
      <w:r w:rsidR="005574DA" w:rsidRPr="0031539F">
        <w:rPr>
          <w:color w:val="000000"/>
          <w:sz w:val="22"/>
          <w:szCs w:val="22"/>
        </w:rPr>
        <w:t xml:space="preserve"> S.p.A. </w:t>
      </w:r>
      <w:r w:rsidRPr="0031539F">
        <w:rPr>
          <w:color w:val="000000"/>
          <w:sz w:val="22"/>
          <w:szCs w:val="22"/>
        </w:rPr>
        <w:t>allo scopo di prevenire i comportamenti che possono essere causa, anche indirettamente, della commissione dei</w:t>
      </w:r>
      <w:r w:rsidR="00184EDA">
        <w:rPr>
          <w:color w:val="000000"/>
          <w:sz w:val="22"/>
          <w:szCs w:val="22"/>
        </w:rPr>
        <w:t xml:space="preserve"> </w:t>
      </w:r>
      <w:r w:rsidRPr="0031539F">
        <w:rPr>
          <w:color w:val="000000"/>
          <w:sz w:val="22"/>
          <w:szCs w:val="22"/>
        </w:rPr>
        <w:t>reati richiamati dal D.Lgs. 231/2001.</w:t>
      </w:r>
      <w:r w:rsidR="00184EDA">
        <w:rPr>
          <w:color w:val="000000"/>
          <w:sz w:val="22"/>
          <w:szCs w:val="22"/>
        </w:rPr>
        <w:t xml:space="preserve"> </w:t>
      </w:r>
      <w:r w:rsidRPr="0031539F">
        <w:rPr>
          <w:color w:val="000000"/>
          <w:sz w:val="22"/>
          <w:szCs w:val="22"/>
        </w:rPr>
        <w:t>Il Codice richiama principi etici, doveri morali e norme di comportamento, ai quali deve essere improntato l’agire di</w:t>
      </w:r>
      <w:r w:rsidR="00184EDA">
        <w:rPr>
          <w:color w:val="000000"/>
          <w:sz w:val="22"/>
          <w:szCs w:val="22"/>
        </w:rPr>
        <w:t xml:space="preserve"> </w:t>
      </w:r>
      <w:r w:rsidRPr="0031539F">
        <w:rPr>
          <w:color w:val="000000"/>
          <w:sz w:val="22"/>
          <w:szCs w:val="22"/>
        </w:rPr>
        <w:t xml:space="preserve">tutti coloro che (socio, </w:t>
      </w:r>
      <w:r w:rsidR="0049076D">
        <w:rPr>
          <w:color w:val="000000"/>
          <w:sz w:val="22"/>
          <w:szCs w:val="22"/>
        </w:rPr>
        <w:t xml:space="preserve">amministratore, </w:t>
      </w:r>
      <w:r w:rsidRPr="0031539F">
        <w:rPr>
          <w:color w:val="000000"/>
          <w:sz w:val="22"/>
          <w:szCs w:val="22"/>
        </w:rPr>
        <w:t>dipendente, collaboratore, fornitore, ecc.), cooperano, ognuno per quanto di propria</w:t>
      </w:r>
      <w:r w:rsidR="00184EDA">
        <w:rPr>
          <w:color w:val="000000"/>
          <w:sz w:val="22"/>
          <w:szCs w:val="22"/>
        </w:rPr>
        <w:t xml:space="preserve"> </w:t>
      </w:r>
      <w:r w:rsidRPr="0031539F">
        <w:rPr>
          <w:color w:val="000000"/>
          <w:sz w:val="22"/>
          <w:szCs w:val="22"/>
        </w:rPr>
        <w:t xml:space="preserve">competenza e nell’ambito del proprio ruolo al perseguimento dei fini di </w:t>
      </w:r>
      <w:r w:rsidR="00A61942" w:rsidRPr="0031539F">
        <w:rPr>
          <w:color w:val="000000"/>
          <w:sz w:val="22"/>
          <w:szCs w:val="22"/>
        </w:rPr>
        <w:t>OPS S.p.A., nonché</w:t>
      </w:r>
      <w:r w:rsidRPr="0031539F">
        <w:rPr>
          <w:color w:val="000000"/>
          <w:sz w:val="22"/>
          <w:szCs w:val="22"/>
        </w:rPr>
        <w:t xml:space="preserve"> nell’ambito delle</w:t>
      </w:r>
      <w:r w:rsidR="00184EDA">
        <w:rPr>
          <w:color w:val="000000"/>
          <w:sz w:val="22"/>
          <w:szCs w:val="22"/>
        </w:rPr>
        <w:t xml:space="preserve"> </w:t>
      </w:r>
      <w:r w:rsidRPr="0031539F">
        <w:rPr>
          <w:color w:val="000000"/>
          <w:sz w:val="22"/>
          <w:szCs w:val="22"/>
        </w:rPr>
        <w:t>relazioni che la società intrattiene con i terzi.</w:t>
      </w:r>
      <w:r w:rsidR="00184EDA">
        <w:rPr>
          <w:color w:val="000000"/>
          <w:sz w:val="22"/>
          <w:szCs w:val="22"/>
        </w:rPr>
        <w:t xml:space="preserve"> </w:t>
      </w:r>
      <w:r w:rsidRPr="0031539F">
        <w:rPr>
          <w:color w:val="000000"/>
          <w:sz w:val="22"/>
          <w:szCs w:val="22"/>
        </w:rPr>
        <w:t>In particolare, il Codice Etico:</w:t>
      </w:r>
    </w:p>
    <w:p w:rsidR="00101946" w:rsidRPr="0031539F" w:rsidRDefault="00101946" w:rsidP="00A61942">
      <w:pPr>
        <w:autoSpaceDE w:val="0"/>
        <w:autoSpaceDN w:val="0"/>
        <w:adjustRightInd w:val="0"/>
        <w:jc w:val="both"/>
        <w:rPr>
          <w:color w:val="000000"/>
          <w:sz w:val="22"/>
          <w:szCs w:val="22"/>
        </w:rPr>
      </w:pPr>
      <w:r w:rsidRPr="0031539F">
        <w:rPr>
          <w:color w:val="000000"/>
          <w:sz w:val="22"/>
          <w:szCs w:val="22"/>
        </w:rPr>
        <w:t>-</w:t>
      </w:r>
      <w:r w:rsidR="0091759D" w:rsidRPr="0031539F">
        <w:rPr>
          <w:color w:val="000000"/>
          <w:sz w:val="22"/>
          <w:szCs w:val="22"/>
        </w:rPr>
        <w:t xml:space="preserve">esplicita i doveri e le responsabilità della società nei confronti degli </w:t>
      </w:r>
      <w:r w:rsidR="0091759D" w:rsidRPr="0031539F">
        <w:rPr>
          <w:i/>
          <w:iCs/>
          <w:color w:val="000000"/>
          <w:sz w:val="22"/>
          <w:szCs w:val="22"/>
        </w:rPr>
        <w:t>stakeholders</w:t>
      </w:r>
      <w:r w:rsidRPr="0031539F">
        <w:rPr>
          <w:color w:val="000000"/>
          <w:sz w:val="22"/>
          <w:szCs w:val="22"/>
        </w:rPr>
        <w:t>;</w:t>
      </w:r>
    </w:p>
    <w:p w:rsidR="0091759D" w:rsidRPr="0031539F" w:rsidRDefault="0091759D" w:rsidP="00A61942">
      <w:pPr>
        <w:autoSpaceDE w:val="0"/>
        <w:autoSpaceDN w:val="0"/>
        <w:adjustRightInd w:val="0"/>
        <w:jc w:val="both"/>
        <w:rPr>
          <w:color w:val="000000"/>
          <w:sz w:val="22"/>
          <w:szCs w:val="22"/>
        </w:rPr>
      </w:pPr>
      <w:r w:rsidRPr="0031539F">
        <w:rPr>
          <w:color w:val="000000"/>
          <w:sz w:val="22"/>
          <w:szCs w:val="22"/>
        </w:rPr>
        <w:t>-consente, di riconoscere i</w:t>
      </w:r>
      <w:r w:rsidR="00184EDA">
        <w:rPr>
          <w:color w:val="000000"/>
          <w:sz w:val="22"/>
          <w:szCs w:val="22"/>
        </w:rPr>
        <w:t xml:space="preserve"> </w:t>
      </w:r>
      <w:r w:rsidRPr="0031539F">
        <w:rPr>
          <w:color w:val="000000"/>
          <w:sz w:val="22"/>
          <w:szCs w:val="22"/>
        </w:rPr>
        <w:t>comportamenti non etici e di indicare le corrette modalità di esercizio delle funzioni e dei poteri attribuiti a ciascuno;</w:t>
      </w:r>
    </w:p>
    <w:p w:rsidR="0091759D" w:rsidRPr="0031539F" w:rsidRDefault="0091759D" w:rsidP="00A61942">
      <w:pPr>
        <w:autoSpaceDE w:val="0"/>
        <w:autoSpaceDN w:val="0"/>
        <w:adjustRightInd w:val="0"/>
        <w:jc w:val="both"/>
        <w:rPr>
          <w:color w:val="000000"/>
          <w:sz w:val="22"/>
          <w:szCs w:val="22"/>
        </w:rPr>
      </w:pPr>
      <w:r w:rsidRPr="0031539F">
        <w:rPr>
          <w:color w:val="000000"/>
          <w:sz w:val="22"/>
          <w:szCs w:val="22"/>
        </w:rPr>
        <w:t xml:space="preserve">-costituisce, </w:t>
      </w:r>
      <w:r w:rsidR="008D2924" w:rsidRPr="0031539F">
        <w:rPr>
          <w:color w:val="000000"/>
          <w:sz w:val="22"/>
          <w:szCs w:val="22"/>
        </w:rPr>
        <w:t>l</w:t>
      </w:r>
      <w:r w:rsidRPr="0031539F">
        <w:rPr>
          <w:color w:val="000000"/>
          <w:sz w:val="22"/>
          <w:szCs w:val="22"/>
        </w:rPr>
        <w:t>’espressa</w:t>
      </w:r>
      <w:r w:rsidR="00184EDA">
        <w:rPr>
          <w:color w:val="000000"/>
          <w:sz w:val="22"/>
          <w:szCs w:val="22"/>
        </w:rPr>
        <w:t xml:space="preserve"> </w:t>
      </w:r>
      <w:r w:rsidRPr="0031539F">
        <w:rPr>
          <w:color w:val="000000"/>
          <w:sz w:val="22"/>
          <w:szCs w:val="22"/>
        </w:rPr>
        <w:t>dichiarazione dell’impegno serio ed effettivo della Società a rendersi garante della legalità della propria attività, con</w:t>
      </w:r>
      <w:r w:rsidR="00184EDA">
        <w:rPr>
          <w:color w:val="000000"/>
          <w:sz w:val="22"/>
          <w:szCs w:val="22"/>
        </w:rPr>
        <w:t xml:space="preserve"> </w:t>
      </w:r>
      <w:r w:rsidRPr="0031539F">
        <w:rPr>
          <w:color w:val="000000"/>
          <w:sz w:val="22"/>
          <w:szCs w:val="22"/>
        </w:rPr>
        <w:t>particolare riferimento alla prevenzione degli illeciti;</w:t>
      </w:r>
    </w:p>
    <w:p w:rsidR="0091759D" w:rsidRPr="0031539F" w:rsidRDefault="0091759D" w:rsidP="00A61942">
      <w:pPr>
        <w:autoSpaceDE w:val="0"/>
        <w:autoSpaceDN w:val="0"/>
        <w:adjustRightInd w:val="0"/>
        <w:jc w:val="both"/>
        <w:rPr>
          <w:i/>
          <w:iCs/>
          <w:color w:val="000000"/>
          <w:sz w:val="22"/>
          <w:szCs w:val="22"/>
        </w:rPr>
      </w:pPr>
      <w:r w:rsidRPr="0031539F">
        <w:rPr>
          <w:color w:val="000000"/>
          <w:sz w:val="22"/>
          <w:szCs w:val="22"/>
        </w:rPr>
        <w:t>-contribuisce, imponendo l’osservanza dei principi e delle regole in esso contenute, allo sviluppo di una coscienza</w:t>
      </w:r>
      <w:r w:rsidR="00184EDA">
        <w:rPr>
          <w:color w:val="000000"/>
          <w:sz w:val="22"/>
          <w:szCs w:val="22"/>
        </w:rPr>
        <w:t xml:space="preserve"> </w:t>
      </w:r>
      <w:r w:rsidRPr="0031539F">
        <w:rPr>
          <w:color w:val="000000"/>
          <w:sz w:val="22"/>
          <w:szCs w:val="22"/>
        </w:rPr>
        <w:t xml:space="preserve">etica e rafforza sia la reputazione della Società che il rapporto di fiducia con gli </w:t>
      </w:r>
      <w:r w:rsidRPr="0031539F">
        <w:rPr>
          <w:i/>
          <w:iCs/>
          <w:color w:val="000000"/>
          <w:sz w:val="22"/>
          <w:szCs w:val="22"/>
        </w:rPr>
        <w:t>stakeholders.</w:t>
      </w:r>
    </w:p>
    <w:p w:rsidR="00A61942" w:rsidRPr="0031539F" w:rsidRDefault="00A61942" w:rsidP="0091759D">
      <w:pPr>
        <w:autoSpaceDE w:val="0"/>
        <w:autoSpaceDN w:val="0"/>
        <w:adjustRightInd w:val="0"/>
        <w:rPr>
          <w:rFonts w:ascii="Arial Narrow" w:hAnsi="Arial Narrow" w:cs="Arial Narrow"/>
          <w:b/>
          <w:bCs/>
          <w:color w:val="000000"/>
          <w:sz w:val="22"/>
          <w:szCs w:val="22"/>
        </w:rPr>
      </w:pPr>
    </w:p>
    <w:p w:rsidR="0091759D" w:rsidRPr="0031539F" w:rsidRDefault="0091759D" w:rsidP="004944EC">
      <w:pPr>
        <w:pStyle w:val="Titolo2"/>
        <w:rPr>
          <w:b/>
          <w:bCs/>
          <w:i/>
          <w:iCs/>
          <w:color w:val="1F497D"/>
          <w:sz w:val="22"/>
          <w:szCs w:val="22"/>
        </w:rPr>
      </w:pPr>
      <w:bookmarkStart w:id="167" w:name="_Toc462326544"/>
      <w:bookmarkStart w:id="168" w:name="_Toc462326660"/>
      <w:bookmarkStart w:id="169" w:name="_Toc462838922"/>
      <w:bookmarkStart w:id="170" w:name="_Toc462839029"/>
      <w:bookmarkStart w:id="171" w:name="_Toc462839095"/>
      <w:bookmarkStart w:id="172" w:name="_Toc462840347"/>
      <w:bookmarkStart w:id="173" w:name="_Toc462847653"/>
      <w:bookmarkStart w:id="174" w:name="_Toc462918805"/>
      <w:bookmarkStart w:id="175" w:name="_Toc462919025"/>
      <w:bookmarkStart w:id="176" w:name="_Toc100310960"/>
      <w:r w:rsidRPr="0031539F">
        <w:rPr>
          <w:b/>
          <w:bCs/>
          <w:i/>
          <w:iCs/>
          <w:color w:val="1F497D"/>
          <w:sz w:val="22"/>
          <w:szCs w:val="22"/>
        </w:rPr>
        <w:t>1</w:t>
      </w:r>
      <w:r w:rsidR="00A50E8A">
        <w:rPr>
          <w:b/>
          <w:bCs/>
          <w:i/>
          <w:iCs/>
          <w:color w:val="1F497D"/>
          <w:sz w:val="22"/>
          <w:szCs w:val="22"/>
        </w:rPr>
        <w:t>6</w:t>
      </w:r>
      <w:r w:rsidRPr="0031539F">
        <w:rPr>
          <w:b/>
          <w:bCs/>
          <w:i/>
          <w:iCs/>
          <w:color w:val="1F497D"/>
          <w:sz w:val="22"/>
          <w:szCs w:val="22"/>
        </w:rPr>
        <w:t>. Le misure organizzative di carattere generale</w:t>
      </w:r>
      <w:bookmarkEnd w:id="167"/>
      <w:bookmarkEnd w:id="168"/>
      <w:bookmarkEnd w:id="169"/>
      <w:bookmarkEnd w:id="170"/>
      <w:bookmarkEnd w:id="171"/>
      <w:bookmarkEnd w:id="172"/>
      <w:bookmarkEnd w:id="173"/>
      <w:bookmarkEnd w:id="174"/>
      <w:bookmarkEnd w:id="175"/>
      <w:bookmarkEnd w:id="176"/>
    </w:p>
    <w:p w:rsidR="00483072" w:rsidRPr="0031539F" w:rsidRDefault="0091759D" w:rsidP="00F36178">
      <w:pPr>
        <w:autoSpaceDE w:val="0"/>
        <w:autoSpaceDN w:val="0"/>
        <w:adjustRightInd w:val="0"/>
        <w:jc w:val="both"/>
        <w:rPr>
          <w:color w:val="000000"/>
          <w:sz w:val="22"/>
          <w:szCs w:val="22"/>
        </w:rPr>
      </w:pPr>
      <w:r w:rsidRPr="0031539F">
        <w:rPr>
          <w:color w:val="000000"/>
          <w:sz w:val="22"/>
          <w:szCs w:val="22"/>
        </w:rPr>
        <w:t xml:space="preserve">Si riportano di seguito le misure organizzative di carattere generale che </w:t>
      </w:r>
      <w:r w:rsidR="00507540" w:rsidRPr="0031539F">
        <w:rPr>
          <w:color w:val="000000"/>
          <w:sz w:val="22"/>
          <w:szCs w:val="22"/>
        </w:rPr>
        <w:t>OPS</w:t>
      </w:r>
      <w:r w:rsidRPr="0031539F">
        <w:rPr>
          <w:color w:val="000000"/>
          <w:sz w:val="22"/>
          <w:szCs w:val="22"/>
        </w:rPr>
        <w:t xml:space="preserve"> S.p.A. intende mettere in atto, in</w:t>
      </w:r>
      <w:r w:rsidR="00955AD6">
        <w:rPr>
          <w:color w:val="000000"/>
          <w:sz w:val="22"/>
          <w:szCs w:val="22"/>
        </w:rPr>
        <w:t xml:space="preserve"> </w:t>
      </w:r>
      <w:r w:rsidRPr="0031539F">
        <w:rPr>
          <w:color w:val="000000"/>
          <w:sz w:val="22"/>
          <w:szCs w:val="22"/>
        </w:rPr>
        <w:t>coerenza con quanto previsto dalla L. 190/2012 e con la p</w:t>
      </w:r>
      <w:r w:rsidR="00483072" w:rsidRPr="0031539F">
        <w:rPr>
          <w:color w:val="000000"/>
          <w:sz w:val="22"/>
          <w:szCs w:val="22"/>
        </w:rPr>
        <w:t>ropria dimensione organizzativa:</w:t>
      </w:r>
    </w:p>
    <w:p w:rsidR="0091759D" w:rsidRPr="0031539F" w:rsidRDefault="005A5CEE" w:rsidP="00F36178">
      <w:pPr>
        <w:autoSpaceDE w:val="0"/>
        <w:autoSpaceDN w:val="0"/>
        <w:adjustRightInd w:val="0"/>
        <w:jc w:val="both"/>
        <w:rPr>
          <w:color w:val="000000"/>
          <w:sz w:val="22"/>
          <w:szCs w:val="22"/>
        </w:rPr>
      </w:pPr>
      <w:r w:rsidRPr="0031539F">
        <w:rPr>
          <w:color w:val="000000"/>
          <w:sz w:val="22"/>
          <w:szCs w:val="22"/>
        </w:rPr>
        <w:t xml:space="preserve">- </w:t>
      </w:r>
      <w:r w:rsidR="0091759D" w:rsidRPr="0031539F">
        <w:rPr>
          <w:color w:val="000000"/>
          <w:sz w:val="22"/>
          <w:szCs w:val="22"/>
        </w:rPr>
        <w:t>attuare la normativa sulla segnalazione da parte del dipendente di condotte illecite di cui sia venuto a conoscenza</w:t>
      </w:r>
      <w:r w:rsidR="00184EDA">
        <w:rPr>
          <w:color w:val="000000"/>
          <w:sz w:val="22"/>
          <w:szCs w:val="22"/>
        </w:rPr>
        <w:t xml:space="preserve"> </w:t>
      </w:r>
      <w:r w:rsidR="0091759D" w:rsidRPr="0031539F">
        <w:rPr>
          <w:color w:val="000000"/>
          <w:sz w:val="22"/>
          <w:szCs w:val="22"/>
        </w:rPr>
        <w:t>di cui al comma 51 della legge n. 190</w:t>
      </w:r>
      <w:r w:rsidR="003F0260" w:rsidRPr="0031539F">
        <w:rPr>
          <w:color w:val="000000"/>
          <w:sz w:val="22"/>
          <w:szCs w:val="22"/>
        </w:rPr>
        <w:t>;</w:t>
      </w:r>
    </w:p>
    <w:p w:rsidR="003F0260" w:rsidRPr="0031539F" w:rsidRDefault="0091759D" w:rsidP="00F36178">
      <w:pPr>
        <w:autoSpaceDE w:val="0"/>
        <w:autoSpaceDN w:val="0"/>
        <w:adjustRightInd w:val="0"/>
        <w:jc w:val="both"/>
        <w:rPr>
          <w:color w:val="000000"/>
          <w:sz w:val="22"/>
          <w:szCs w:val="22"/>
        </w:rPr>
      </w:pPr>
      <w:r w:rsidRPr="0031539F">
        <w:rPr>
          <w:color w:val="000000"/>
          <w:sz w:val="22"/>
          <w:szCs w:val="22"/>
        </w:rPr>
        <w:t>-adottare misure volte alla vigilanza sull’attuazione delle disposizioni in materia di inconferibilità e</w:t>
      </w:r>
      <w:r w:rsidR="00184EDA">
        <w:rPr>
          <w:color w:val="000000"/>
          <w:sz w:val="22"/>
          <w:szCs w:val="22"/>
        </w:rPr>
        <w:t xml:space="preserve"> </w:t>
      </w:r>
      <w:r w:rsidR="003F0260" w:rsidRPr="0031539F">
        <w:rPr>
          <w:color w:val="000000"/>
          <w:sz w:val="22"/>
          <w:szCs w:val="22"/>
        </w:rPr>
        <w:t>incompatibilità degli incarichi;</w:t>
      </w:r>
    </w:p>
    <w:p w:rsidR="0091759D" w:rsidRPr="0031539F" w:rsidRDefault="0091759D" w:rsidP="00F36178">
      <w:pPr>
        <w:autoSpaceDE w:val="0"/>
        <w:autoSpaceDN w:val="0"/>
        <w:adjustRightInd w:val="0"/>
        <w:jc w:val="both"/>
        <w:rPr>
          <w:color w:val="000000"/>
          <w:sz w:val="22"/>
          <w:szCs w:val="22"/>
        </w:rPr>
      </w:pPr>
      <w:r w:rsidRPr="0031539F">
        <w:rPr>
          <w:color w:val="000000"/>
          <w:sz w:val="22"/>
          <w:szCs w:val="22"/>
        </w:rPr>
        <w:t>- prevedere forme di presa d’atto, da parte dei dipendenti, del Piano Triennale per la Prevenzione della</w:t>
      </w:r>
      <w:r w:rsidR="00184EDA">
        <w:rPr>
          <w:color w:val="000000"/>
          <w:sz w:val="22"/>
          <w:szCs w:val="22"/>
        </w:rPr>
        <w:t xml:space="preserve"> </w:t>
      </w:r>
      <w:r w:rsidRPr="0031539F">
        <w:rPr>
          <w:color w:val="000000"/>
          <w:sz w:val="22"/>
          <w:szCs w:val="22"/>
        </w:rPr>
        <w:t>Corruzione</w:t>
      </w:r>
      <w:r w:rsidR="003F0260" w:rsidRPr="0031539F">
        <w:rPr>
          <w:color w:val="000000"/>
          <w:sz w:val="22"/>
          <w:szCs w:val="22"/>
        </w:rPr>
        <w:t>;</w:t>
      </w:r>
    </w:p>
    <w:p w:rsidR="0091759D" w:rsidRPr="0031539F" w:rsidRDefault="0091759D" w:rsidP="00F36178">
      <w:pPr>
        <w:autoSpaceDE w:val="0"/>
        <w:autoSpaceDN w:val="0"/>
        <w:adjustRightInd w:val="0"/>
        <w:jc w:val="both"/>
        <w:rPr>
          <w:color w:val="000000"/>
          <w:sz w:val="22"/>
          <w:szCs w:val="22"/>
        </w:rPr>
      </w:pPr>
      <w:r w:rsidRPr="0031539F">
        <w:rPr>
          <w:color w:val="000000"/>
          <w:sz w:val="22"/>
          <w:szCs w:val="22"/>
        </w:rPr>
        <w:t>- integrare il presente Piano Triennale per la Prevenzione della Corruzione con il Programma triennale perla trasparenza e l’integrità</w:t>
      </w:r>
      <w:r w:rsidR="005A5CEE" w:rsidRPr="0031539F">
        <w:rPr>
          <w:color w:val="000000"/>
          <w:sz w:val="22"/>
          <w:szCs w:val="22"/>
        </w:rPr>
        <w:t>.</w:t>
      </w:r>
    </w:p>
    <w:p w:rsidR="003F0260" w:rsidRPr="0031539F" w:rsidRDefault="0091759D" w:rsidP="00F36178">
      <w:pPr>
        <w:autoSpaceDE w:val="0"/>
        <w:autoSpaceDN w:val="0"/>
        <w:adjustRightInd w:val="0"/>
        <w:jc w:val="both"/>
        <w:rPr>
          <w:color w:val="000000"/>
          <w:sz w:val="22"/>
          <w:szCs w:val="22"/>
        </w:rPr>
      </w:pPr>
      <w:r w:rsidRPr="0031539F">
        <w:rPr>
          <w:color w:val="000000"/>
          <w:sz w:val="22"/>
          <w:szCs w:val="22"/>
        </w:rPr>
        <w:t>- predisporre il Piano della Formazione del personale addetto alle aree a più elevato rischio</w:t>
      </w:r>
      <w:r w:rsidR="003F0260" w:rsidRPr="0031539F">
        <w:rPr>
          <w:color w:val="000000"/>
          <w:sz w:val="22"/>
          <w:szCs w:val="22"/>
        </w:rPr>
        <w:t>;</w:t>
      </w:r>
    </w:p>
    <w:p w:rsidR="0091759D" w:rsidRPr="0031539F" w:rsidRDefault="0091759D" w:rsidP="00F36178">
      <w:pPr>
        <w:autoSpaceDE w:val="0"/>
        <w:autoSpaceDN w:val="0"/>
        <w:adjustRightInd w:val="0"/>
        <w:jc w:val="both"/>
        <w:rPr>
          <w:color w:val="000000"/>
          <w:sz w:val="22"/>
          <w:szCs w:val="22"/>
        </w:rPr>
      </w:pPr>
      <w:r w:rsidRPr="0031539F">
        <w:rPr>
          <w:color w:val="000000"/>
          <w:sz w:val="22"/>
          <w:szCs w:val="22"/>
        </w:rPr>
        <w:t>- adottare adeguati sistemi di rotazione del personale addetto alle aree a rischio, valutando periodicamente</w:t>
      </w:r>
      <w:r w:rsidR="00184EDA">
        <w:rPr>
          <w:color w:val="000000"/>
          <w:sz w:val="22"/>
          <w:szCs w:val="22"/>
        </w:rPr>
        <w:t xml:space="preserve"> </w:t>
      </w:r>
      <w:r w:rsidRPr="0031539F">
        <w:rPr>
          <w:color w:val="000000"/>
          <w:sz w:val="22"/>
          <w:szCs w:val="22"/>
        </w:rPr>
        <w:t>per quali posizioni è opportuno e possibile prevedere percorsi di poli-funzionalità che consentano tali</w:t>
      </w:r>
      <w:r w:rsidR="00184EDA">
        <w:rPr>
          <w:color w:val="000000"/>
          <w:sz w:val="22"/>
          <w:szCs w:val="22"/>
        </w:rPr>
        <w:t xml:space="preserve"> </w:t>
      </w:r>
      <w:r w:rsidRPr="0031539F">
        <w:rPr>
          <w:color w:val="000000"/>
          <w:sz w:val="22"/>
          <w:szCs w:val="22"/>
        </w:rPr>
        <w:t>rotazioni, nella gestione diretta di attività a</w:t>
      </w:r>
      <w:r w:rsidR="00184EDA">
        <w:rPr>
          <w:color w:val="000000"/>
          <w:sz w:val="22"/>
          <w:szCs w:val="22"/>
        </w:rPr>
        <w:t xml:space="preserve"> </w:t>
      </w:r>
      <w:r w:rsidRPr="0031539F">
        <w:rPr>
          <w:color w:val="000000"/>
          <w:sz w:val="22"/>
          <w:szCs w:val="22"/>
        </w:rPr>
        <w:t>rischio, pur con l’accortezza di mantenere continuità e coerenza degli indirizzi e le necessarie</w:t>
      </w:r>
      <w:r w:rsidR="00184EDA">
        <w:rPr>
          <w:color w:val="000000"/>
          <w:sz w:val="22"/>
          <w:szCs w:val="22"/>
        </w:rPr>
        <w:t xml:space="preserve"> </w:t>
      </w:r>
      <w:r w:rsidRPr="0031539F">
        <w:rPr>
          <w:color w:val="000000"/>
          <w:sz w:val="22"/>
          <w:szCs w:val="22"/>
        </w:rPr>
        <w:t>competenze delle strutture.</w:t>
      </w:r>
    </w:p>
    <w:p w:rsidR="006A6375" w:rsidRPr="001612EF" w:rsidRDefault="006A6375" w:rsidP="004944EC">
      <w:pPr>
        <w:pStyle w:val="Titolo2"/>
        <w:rPr>
          <w:b/>
          <w:bCs/>
          <w:i/>
          <w:iCs/>
          <w:color w:val="1F497D"/>
          <w:sz w:val="16"/>
          <w:szCs w:val="16"/>
        </w:rPr>
      </w:pPr>
      <w:bookmarkStart w:id="177" w:name="_Toc462326545"/>
      <w:bookmarkStart w:id="178" w:name="_Toc462326661"/>
      <w:bookmarkStart w:id="179" w:name="_Toc462838923"/>
      <w:bookmarkStart w:id="180" w:name="_Toc462839030"/>
      <w:bookmarkStart w:id="181" w:name="_Toc462839096"/>
      <w:bookmarkStart w:id="182" w:name="_Toc462840348"/>
      <w:bookmarkStart w:id="183" w:name="_Toc462847654"/>
      <w:bookmarkStart w:id="184" w:name="_Toc462918806"/>
      <w:bookmarkStart w:id="185" w:name="_Toc462919026"/>
    </w:p>
    <w:p w:rsidR="00C97202" w:rsidRPr="0096563A" w:rsidRDefault="004944EC" w:rsidP="004944EC">
      <w:pPr>
        <w:pStyle w:val="Titolo2"/>
        <w:rPr>
          <w:b/>
          <w:bCs/>
          <w:i/>
          <w:iCs/>
          <w:color w:val="1F497D"/>
          <w:sz w:val="22"/>
          <w:szCs w:val="22"/>
        </w:rPr>
      </w:pPr>
      <w:bookmarkStart w:id="186" w:name="_Toc100310961"/>
      <w:r w:rsidRPr="0096563A">
        <w:rPr>
          <w:b/>
          <w:bCs/>
          <w:i/>
          <w:iCs/>
          <w:color w:val="1F497D"/>
          <w:sz w:val="22"/>
          <w:szCs w:val="22"/>
        </w:rPr>
        <w:t>1</w:t>
      </w:r>
      <w:r w:rsidR="00A50E8A">
        <w:rPr>
          <w:b/>
          <w:bCs/>
          <w:i/>
          <w:iCs/>
          <w:color w:val="1F497D"/>
          <w:sz w:val="22"/>
          <w:szCs w:val="22"/>
        </w:rPr>
        <w:t>7</w:t>
      </w:r>
      <w:r w:rsidRPr="0096563A">
        <w:rPr>
          <w:b/>
          <w:bCs/>
          <w:i/>
          <w:iCs/>
          <w:color w:val="1F497D"/>
          <w:sz w:val="22"/>
          <w:szCs w:val="22"/>
        </w:rPr>
        <w:t xml:space="preserve">. </w:t>
      </w:r>
      <w:r w:rsidR="00C97202" w:rsidRPr="0096563A">
        <w:rPr>
          <w:b/>
          <w:bCs/>
          <w:i/>
          <w:iCs/>
          <w:color w:val="1F497D"/>
          <w:sz w:val="22"/>
          <w:szCs w:val="22"/>
        </w:rPr>
        <w:t>Ma</w:t>
      </w:r>
      <w:r w:rsidR="008304C0" w:rsidRPr="0096563A">
        <w:rPr>
          <w:b/>
          <w:bCs/>
          <w:i/>
          <w:iCs/>
          <w:color w:val="1F497D"/>
          <w:sz w:val="22"/>
          <w:szCs w:val="22"/>
        </w:rPr>
        <w:t xml:space="preserve">ppa preliminare dei processi </w:t>
      </w:r>
      <w:r w:rsidR="00C97202" w:rsidRPr="0096563A">
        <w:rPr>
          <w:b/>
          <w:bCs/>
          <w:i/>
          <w:iCs/>
          <w:color w:val="1F497D"/>
          <w:sz w:val="22"/>
          <w:szCs w:val="22"/>
        </w:rPr>
        <w:t>e delle aree a rischio</w:t>
      </w:r>
      <w:bookmarkEnd w:id="177"/>
      <w:bookmarkEnd w:id="178"/>
      <w:bookmarkEnd w:id="179"/>
      <w:bookmarkEnd w:id="180"/>
      <w:bookmarkEnd w:id="181"/>
      <w:bookmarkEnd w:id="182"/>
      <w:bookmarkEnd w:id="183"/>
      <w:bookmarkEnd w:id="184"/>
      <w:bookmarkEnd w:id="185"/>
      <w:bookmarkEnd w:id="186"/>
    </w:p>
    <w:p w:rsidR="004944EC" w:rsidRPr="001612EF" w:rsidRDefault="004944EC" w:rsidP="004944EC">
      <w:pPr>
        <w:rPr>
          <w:sz w:val="16"/>
          <w:szCs w:val="16"/>
        </w:rPr>
      </w:pPr>
    </w:p>
    <w:p w:rsidR="00C97202" w:rsidRDefault="00C97202" w:rsidP="00C97202">
      <w:pPr>
        <w:autoSpaceDE w:val="0"/>
        <w:autoSpaceDN w:val="0"/>
        <w:adjustRightInd w:val="0"/>
        <w:rPr>
          <w:color w:val="000000"/>
          <w:sz w:val="22"/>
          <w:szCs w:val="22"/>
        </w:rPr>
      </w:pPr>
      <w:r w:rsidRPr="0096563A">
        <w:rPr>
          <w:color w:val="000000"/>
          <w:sz w:val="22"/>
          <w:szCs w:val="22"/>
        </w:rPr>
        <w:t>Rispetto ai processi sono state identificate le seguenti aree a rischio: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50"/>
        <w:gridCol w:w="5994"/>
      </w:tblGrid>
      <w:tr w:rsidR="00C97202" w:rsidRPr="001612EF" w:rsidTr="004A0F55">
        <w:tc>
          <w:tcPr>
            <w:tcW w:w="2950" w:type="dxa"/>
            <w:shd w:val="clear" w:color="auto" w:fill="auto"/>
          </w:tcPr>
          <w:p w:rsidR="00C97202" w:rsidRPr="001612EF" w:rsidRDefault="00BC4325" w:rsidP="004A0F55">
            <w:pPr>
              <w:autoSpaceDE w:val="0"/>
              <w:autoSpaceDN w:val="0"/>
              <w:adjustRightInd w:val="0"/>
              <w:jc w:val="center"/>
              <w:rPr>
                <w:b/>
                <w:bCs/>
                <w:color w:val="000000"/>
                <w:sz w:val="16"/>
                <w:szCs w:val="16"/>
              </w:rPr>
            </w:pPr>
            <w:r w:rsidRPr="001612EF">
              <w:rPr>
                <w:b/>
                <w:bCs/>
                <w:color w:val="000000"/>
                <w:sz w:val="16"/>
                <w:szCs w:val="16"/>
              </w:rPr>
              <w:t>ATTIVITA’ A RISCHIO</w:t>
            </w:r>
          </w:p>
        </w:tc>
        <w:tc>
          <w:tcPr>
            <w:tcW w:w="5994" w:type="dxa"/>
            <w:shd w:val="clear" w:color="auto" w:fill="auto"/>
          </w:tcPr>
          <w:p w:rsidR="00C97202" w:rsidRPr="001612EF" w:rsidRDefault="00BC4325" w:rsidP="004A0F55">
            <w:pPr>
              <w:autoSpaceDE w:val="0"/>
              <w:autoSpaceDN w:val="0"/>
              <w:adjustRightInd w:val="0"/>
              <w:jc w:val="center"/>
              <w:rPr>
                <w:b/>
                <w:bCs/>
                <w:color w:val="000000"/>
                <w:sz w:val="16"/>
                <w:szCs w:val="16"/>
              </w:rPr>
            </w:pPr>
            <w:r w:rsidRPr="001612EF">
              <w:rPr>
                <w:b/>
                <w:bCs/>
                <w:color w:val="000000"/>
                <w:sz w:val="16"/>
                <w:szCs w:val="16"/>
              </w:rPr>
              <w:t>PROCESSI</w:t>
            </w:r>
          </w:p>
        </w:tc>
      </w:tr>
      <w:tr w:rsidR="00371117" w:rsidRPr="001612EF" w:rsidTr="004A0F55">
        <w:tc>
          <w:tcPr>
            <w:tcW w:w="2950" w:type="dxa"/>
            <w:vMerge w:val="restart"/>
            <w:shd w:val="clear" w:color="auto" w:fill="auto"/>
            <w:vAlign w:val="center"/>
          </w:tcPr>
          <w:p w:rsidR="00371117" w:rsidRPr="001612EF" w:rsidRDefault="00371117" w:rsidP="004A0F55">
            <w:pPr>
              <w:autoSpaceDE w:val="0"/>
              <w:autoSpaceDN w:val="0"/>
              <w:adjustRightInd w:val="0"/>
              <w:jc w:val="center"/>
              <w:rPr>
                <w:bCs/>
                <w:color w:val="000000"/>
                <w:sz w:val="16"/>
                <w:szCs w:val="16"/>
              </w:rPr>
            </w:pPr>
            <w:r w:rsidRPr="001612EF">
              <w:rPr>
                <w:bCs/>
                <w:color w:val="000000"/>
                <w:sz w:val="16"/>
                <w:szCs w:val="16"/>
              </w:rPr>
              <w:t>AMMINISTRAZIONE</w:t>
            </w:r>
          </w:p>
        </w:tc>
        <w:tc>
          <w:tcPr>
            <w:tcW w:w="5994" w:type="dxa"/>
            <w:shd w:val="clear" w:color="auto" w:fill="auto"/>
          </w:tcPr>
          <w:p w:rsidR="00371117" w:rsidRPr="001612EF" w:rsidRDefault="00371117" w:rsidP="004A0F55">
            <w:pPr>
              <w:autoSpaceDE w:val="0"/>
              <w:autoSpaceDN w:val="0"/>
              <w:adjustRightInd w:val="0"/>
              <w:rPr>
                <w:bCs/>
                <w:color w:val="000000"/>
                <w:sz w:val="16"/>
                <w:szCs w:val="16"/>
              </w:rPr>
            </w:pPr>
            <w:r w:rsidRPr="001612EF">
              <w:rPr>
                <w:color w:val="000000"/>
                <w:sz w:val="16"/>
                <w:szCs w:val="16"/>
              </w:rPr>
              <w:t>Gestione dei flussi monetari e finanziari</w:t>
            </w:r>
          </w:p>
        </w:tc>
      </w:tr>
      <w:tr w:rsidR="00371117" w:rsidRPr="001612EF" w:rsidTr="004A0F55">
        <w:tc>
          <w:tcPr>
            <w:tcW w:w="2950" w:type="dxa"/>
            <w:vMerge/>
            <w:shd w:val="clear" w:color="auto" w:fill="auto"/>
          </w:tcPr>
          <w:p w:rsidR="00371117" w:rsidRPr="001612EF" w:rsidRDefault="00371117" w:rsidP="004A0F55">
            <w:pPr>
              <w:autoSpaceDE w:val="0"/>
              <w:autoSpaceDN w:val="0"/>
              <w:adjustRightInd w:val="0"/>
              <w:rPr>
                <w:bCs/>
                <w:color w:val="000000"/>
                <w:sz w:val="16"/>
                <w:szCs w:val="16"/>
              </w:rPr>
            </w:pPr>
          </w:p>
        </w:tc>
        <w:tc>
          <w:tcPr>
            <w:tcW w:w="5994" w:type="dxa"/>
            <w:shd w:val="clear" w:color="auto" w:fill="auto"/>
          </w:tcPr>
          <w:p w:rsidR="00371117" w:rsidRPr="001612EF" w:rsidRDefault="00371117" w:rsidP="004A0F55">
            <w:pPr>
              <w:autoSpaceDE w:val="0"/>
              <w:autoSpaceDN w:val="0"/>
              <w:adjustRightInd w:val="0"/>
              <w:rPr>
                <w:color w:val="000000"/>
                <w:sz w:val="16"/>
                <w:szCs w:val="16"/>
              </w:rPr>
            </w:pPr>
            <w:r w:rsidRPr="001612EF">
              <w:rPr>
                <w:color w:val="000000"/>
                <w:sz w:val="16"/>
                <w:szCs w:val="16"/>
              </w:rPr>
              <w:t>Gestione dei rapporti con intermediari finanziari e creditizi</w:t>
            </w:r>
          </w:p>
        </w:tc>
      </w:tr>
      <w:tr w:rsidR="00371117" w:rsidRPr="001612EF" w:rsidTr="004A0F55">
        <w:tc>
          <w:tcPr>
            <w:tcW w:w="2950" w:type="dxa"/>
            <w:vMerge/>
            <w:shd w:val="clear" w:color="auto" w:fill="auto"/>
          </w:tcPr>
          <w:p w:rsidR="00371117" w:rsidRPr="001612EF" w:rsidRDefault="00371117" w:rsidP="004A0F55">
            <w:pPr>
              <w:autoSpaceDE w:val="0"/>
              <w:autoSpaceDN w:val="0"/>
              <w:adjustRightInd w:val="0"/>
              <w:rPr>
                <w:bCs/>
                <w:color w:val="000000"/>
                <w:sz w:val="16"/>
                <w:szCs w:val="16"/>
              </w:rPr>
            </w:pPr>
          </w:p>
        </w:tc>
        <w:tc>
          <w:tcPr>
            <w:tcW w:w="5994" w:type="dxa"/>
            <w:shd w:val="clear" w:color="auto" w:fill="auto"/>
          </w:tcPr>
          <w:p w:rsidR="00371117" w:rsidRPr="001612EF" w:rsidRDefault="00371117" w:rsidP="004A0F55">
            <w:pPr>
              <w:autoSpaceDE w:val="0"/>
              <w:autoSpaceDN w:val="0"/>
              <w:adjustRightInd w:val="0"/>
              <w:rPr>
                <w:bCs/>
                <w:color w:val="000000"/>
                <w:sz w:val="16"/>
                <w:szCs w:val="16"/>
              </w:rPr>
            </w:pPr>
            <w:r w:rsidRPr="001612EF">
              <w:rPr>
                <w:bCs/>
                <w:color w:val="000000"/>
                <w:sz w:val="16"/>
                <w:szCs w:val="16"/>
              </w:rPr>
              <w:t>Gestione del Protocollo e della corrispondenza</w:t>
            </w:r>
          </w:p>
        </w:tc>
      </w:tr>
      <w:tr w:rsidR="00CE3795" w:rsidRPr="001612EF" w:rsidTr="004A0F55">
        <w:tc>
          <w:tcPr>
            <w:tcW w:w="2950" w:type="dxa"/>
            <w:vMerge w:val="restart"/>
            <w:shd w:val="clear" w:color="auto" w:fill="auto"/>
            <w:vAlign w:val="center"/>
          </w:tcPr>
          <w:p w:rsidR="00CE3795" w:rsidRPr="001612EF" w:rsidRDefault="00CE3795" w:rsidP="004A0F55">
            <w:pPr>
              <w:autoSpaceDE w:val="0"/>
              <w:autoSpaceDN w:val="0"/>
              <w:adjustRightInd w:val="0"/>
              <w:jc w:val="center"/>
              <w:rPr>
                <w:bCs/>
                <w:color w:val="000000"/>
                <w:sz w:val="16"/>
                <w:szCs w:val="16"/>
              </w:rPr>
            </w:pPr>
            <w:r w:rsidRPr="001612EF">
              <w:rPr>
                <w:bCs/>
                <w:color w:val="000000"/>
                <w:sz w:val="16"/>
                <w:szCs w:val="16"/>
              </w:rPr>
              <w:t>APPROVVIGIONAMENTI E QUALIFICA DEI FORNITORI</w:t>
            </w:r>
          </w:p>
        </w:tc>
        <w:tc>
          <w:tcPr>
            <w:tcW w:w="5994" w:type="dxa"/>
            <w:shd w:val="clear" w:color="auto" w:fill="auto"/>
            <w:vAlign w:val="center"/>
          </w:tcPr>
          <w:p w:rsidR="00CE3795" w:rsidRPr="001612EF" w:rsidRDefault="00CE3795" w:rsidP="004A0F55">
            <w:pPr>
              <w:autoSpaceDE w:val="0"/>
              <w:autoSpaceDN w:val="0"/>
              <w:adjustRightInd w:val="0"/>
              <w:rPr>
                <w:color w:val="000000"/>
                <w:sz w:val="16"/>
                <w:szCs w:val="16"/>
              </w:rPr>
            </w:pPr>
            <w:r w:rsidRPr="001612EF">
              <w:rPr>
                <w:color w:val="000000"/>
                <w:sz w:val="16"/>
                <w:szCs w:val="16"/>
              </w:rPr>
              <w:t>Acquisti beni e servizi</w:t>
            </w:r>
          </w:p>
        </w:tc>
      </w:tr>
      <w:tr w:rsidR="00CE3795" w:rsidRPr="001612EF" w:rsidTr="004A0F55">
        <w:tc>
          <w:tcPr>
            <w:tcW w:w="2950" w:type="dxa"/>
            <w:vMerge/>
            <w:shd w:val="clear" w:color="auto" w:fill="auto"/>
          </w:tcPr>
          <w:p w:rsidR="00CE3795" w:rsidRPr="001612EF" w:rsidRDefault="00CE3795" w:rsidP="004A0F55">
            <w:pPr>
              <w:autoSpaceDE w:val="0"/>
              <w:autoSpaceDN w:val="0"/>
              <w:adjustRightInd w:val="0"/>
              <w:rPr>
                <w:bCs/>
                <w:color w:val="000000"/>
                <w:sz w:val="16"/>
                <w:szCs w:val="16"/>
              </w:rPr>
            </w:pPr>
          </w:p>
        </w:tc>
        <w:tc>
          <w:tcPr>
            <w:tcW w:w="5994" w:type="dxa"/>
            <w:shd w:val="clear" w:color="auto" w:fill="auto"/>
            <w:vAlign w:val="center"/>
          </w:tcPr>
          <w:p w:rsidR="00CE3795" w:rsidRPr="001612EF" w:rsidRDefault="00CE3795" w:rsidP="004A0F55">
            <w:pPr>
              <w:autoSpaceDE w:val="0"/>
              <w:autoSpaceDN w:val="0"/>
              <w:adjustRightInd w:val="0"/>
              <w:rPr>
                <w:bCs/>
                <w:color w:val="000000"/>
                <w:sz w:val="16"/>
                <w:szCs w:val="16"/>
              </w:rPr>
            </w:pPr>
            <w:r w:rsidRPr="001612EF">
              <w:rPr>
                <w:color w:val="000000"/>
                <w:sz w:val="16"/>
                <w:szCs w:val="16"/>
              </w:rPr>
              <w:t>Negoziazione dei contratti</w:t>
            </w:r>
          </w:p>
        </w:tc>
      </w:tr>
      <w:tr w:rsidR="00CE3795" w:rsidRPr="001612EF" w:rsidTr="004A0F55">
        <w:tc>
          <w:tcPr>
            <w:tcW w:w="2950" w:type="dxa"/>
            <w:vMerge/>
            <w:shd w:val="clear" w:color="auto" w:fill="auto"/>
          </w:tcPr>
          <w:p w:rsidR="00CE3795" w:rsidRPr="001612EF" w:rsidRDefault="00CE3795" w:rsidP="004A0F55">
            <w:pPr>
              <w:autoSpaceDE w:val="0"/>
              <w:autoSpaceDN w:val="0"/>
              <w:adjustRightInd w:val="0"/>
              <w:rPr>
                <w:bCs/>
                <w:color w:val="000000"/>
                <w:sz w:val="16"/>
                <w:szCs w:val="16"/>
              </w:rPr>
            </w:pPr>
          </w:p>
        </w:tc>
        <w:tc>
          <w:tcPr>
            <w:tcW w:w="5994" w:type="dxa"/>
            <w:shd w:val="clear" w:color="auto" w:fill="auto"/>
            <w:vAlign w:val="center"/>
          </w:tcPr>
          <w:p w:rsidR="00CE3795" w:rsidRPr="001612EF" w:rsidRDefault="00CE3795" w:rsidP="004A0F55">
            <w:pPr>
              <w:autoSpaceDE w:val="0"/>
              <w:autoSpaceDN w:val="0"/>
              <w:adjustRightInd w:val="0"/>
              <w:rPr>
                <w:bCs/>
                <w:color w:val="000000"/>
                <w:sz w:val="16"/>
                <w:szCs w:val="16"/>
              </w:rPr>
            </w:pPr>
            <w:r w:rsidRPr="001612EF">
              <w:rPr>
                <w:color w:val="000000"/>
                <w:sz w:val="16"/>
                <w:szCs w:val="16"/>
              </w:rPr>
              <w:t>Gestione delle Consulenze</w:t>
            </w:r>
          </w:p>
        </w:tc>
      </w:tr>
      <w:tr w:rsidR="00CE3795" w:rsidRPr="001612EF" w:rsidTr="004A0F55">
        <w:tc>
          <w:tcPr>
            <w:tcW w:w="2950" w:type="dxa"/>
            <w:vMerge/>
            <w:shd w:val="clear" w:color="auto" w:fill="auto"/>
          </w:tcPr>
          <w:p w:rsidR="00CE3795" w:rsidRPr="001612EF" w:rsidRDefault="00CE3795" w:rsidP="004A0F55">
            <w:pPr>
              <w:autoSpaceDE w:val="0"/>
              <w:autoSpaceDN w:val="0"/>
              <w:adjustRightInd w:val="0"/>
              <w:rPr>
                <w:bCs/>
                <w:color w:val="000000"/>
                <w:sz w:val="16"/>
                <w:szCs w:val="16"/>
              </w:rPr>
            </w:pPr>
          </w:p>
        </w:tc>
        <w:tc>
          <w:tcPr>
            <w:tcW w:w="5994" w:type="dxa"/>
            <w:shd w:val="clear" w:color="auto" w:fill="auto"/>
            <w:vAlign w:val="center"/>
          </w:tcPr>
          <w:p w:rsidR="00CE3795" w:rsidRPr="001612EF" w:rsidRDefault="00CE3795" w:rsidP="004A0F55">
            <w:pPr>
              <w:autoSpaceDE w:val="0"/>
              <w:autoSpaceDN w:val="0"/>
              <w:adjustRightInd w:val="0"/>
              <w:rPr>
                <w:bCs/>
                <w:color w:val="000000"/>
                <w:sz w:val="16"/>
                <w:szCs w:val="16"/>
              </w:rPr>
            </w:pPr>
            <w:r w:rsidRPr="001612EF">
              <w:rPr>
                <w:color w:val="000000"/>
                <w:sz w:val="16"/>
                <w:szCs w:val="16"/>
              </w:rPr>
              <w:t>Gestione Pagamenti e fatture</w:t>
            </w:r>
          </w:p>
        </w:tc>
      </w:tr>
      <w:tr w:rsidR="00CE3795" w:rsidRPr="001612EF" w:rsidTr="004A0F55">
        <w:tc>
          <w:tcPr>
            <w:tcW w:w="2950" w:type="dxa"/>
            <w:vMerge/>
            <w:shd w:val="clear" w:color="auto" w:fill="auto"/>
          </w:tcPr>
          <w:p w:rsidR="00CE3795" w:rsidRPr="001612EF" w:rsidRDefault="00CE3795" w:rsidP="004A0F55">
            <w:pPr>
              <w:autoSpaceDE w:val="0"/>
              <w:autoSpaceDN w:val="0"/>
              <w:adjustRightInd w:val="0"/>
              <w:rPr>
                <w:bCs/>
                <w:color w:val="000000"/>
                <w:sz w:val="16"/>
                <w:szCs w:val="16"/>
              </w:rPr>
            </w:pPr>
          </w:p>
        </w:tc>
        <w:tc>
          <w:tcPr>
            <w:tcW w:w="5994" w:type="dxa"/>
            <w:shd w:val="clear" w:color="auto" w:fill="auto"/>
            <w:vAlign w:val="center"/>
          </w:tcPr>
          <w:p w:rsidR="00CE3795" w:rsidRPr="001612EF" w:rsidRDefault="00CE3795" w:rsidP="004A0F55">
            <w:pPr>
              <w:autoSpaceDE w:val="0"/>
              <w:autoSpaceDN w:val="0"/>
              <w:adjustRightInd w:val="0"/>
              <w:rPr>
                <w:bCs/>
                <w:color w:val="000000"/>
                <w:sz w:val="16"/>
                <w:szCs w:val="16"/>
              </w:rPr>
            </w:pPr>
            <w:r w:rsidRPr="001612EF">
              <w:rPr>
                <w:color w:val="000000"/>
                <w:sz w:val="16"/>
                <w:szCs w:val="16"/>
              </w:rPr>
              <w:t>Gestione degli incarichi professionali</w:t>
            </w:r>
          </w:p>
        </w:tc>
      </w:tr>
      <w:tr w:rsidR="0048382B" w:rsidRPr="001612EF" w:rsidTr="004A0F55">
        <w:tc>
          <w:tcPr>
            <w:tcW w:w="2950" w:type="dxa"/>
            <w:vMerge w:val="restart"/>
            <w:shd w:val="clear" w:color="auto" w:fill="auto"/>
            <w:vAlign w:val="center"/>
          </w:tcPr>
          <w:p w:rsidR="0048382B" w:rsidRPr="001612EF" w:rsidRDefault="0048382B" w:rsidP="004A0F55">
            <w:pPr>
              <w:autoSpaceDE w:val="0"/>
              <w:autoSpaceDN w:val="0"/>
              <w:adjustRightInd w:val="0"/>
              <w:jc w:val="center"/>
              <w:rPr>
                <w:bCs/>
                <w:color w:val="000000"/>
                <w:sz w:val="16"/>
                <w:szCs w:val="16"/>
              </w:rPr>
            </w:pPr>
            <w:r w:rsidRPr="001612EF">
              <w:rPr>
                <w:bCs/>
                <w:color w:val="000000"/>
                <w:sz w:val="16"/>
                <w:szCs w:val="16"/>
              </w:rPr>
              <w:t>RISORSE UMANE</w:t>
            </w:r>
          </w:p>
        </w:tc>
        <w:tc>
          <w:tcPr>
            <w:tcW w:w="5994" w:type="dxa"/>
            <w:shd w:val="clear" w:color="auto" w:fill="auto"/>
          </w:tcPr>
          <w:p w:rsidR="0048382B" w:rsidRPr="001612EF" w:rsidRDefault="0048382B" w:rsidP="004A0F55">
            <w:pPr>
              <w:autoSpaceDE w:val="0"/>
              <w:autoSpaceDN w:val="0"/>
              <w:adjustRightInd w:val="0"/>
              <w:rPr>
                <w:bCs/>
                <w:color w:val="000000"/>
                <w:sz w:val="16"/>
                <w:szCs w:val="16"/>
              </w:rPr>
            </w:pPr>
            <w:r w:rsidRPr="001612EF">
              <w:rPr>
                <w:color w:val="000000"/>
                <w:sz w:val="16"/>
                <w:szCs w:val="16"/>
              </w:rPr>
              <w:t>Amministrazione del personale</w:t>
            </w:r>
          </w:p>
        </w:tc>
      </w:tr>
      <w:tr w:rsidR="0048382B" w:rsidRPr="001612EF" w:rsidTr="004A0F55">
        <w:tc>
          <w:tcPr>
            <w:tcW w:w="2950" w:type="dxa"/>
            <w:vMerge/>
            <w:shd w:val="clear" w:color="auto" w:fill="auto"/>
          </w:tcPr>
          <w:p w:rsidR="0048382B" w:rsidRPr="001612EF" w:rsidRDefault="0048382B" w:rsidP="004A0F55">
            <w:pPr>
              <w:autoSpaceDE w:val="0"/>
              <w:autoSpaceDN w:val="0"/>
              <w:adjustRightInd w:val="0"/>
              <w:rPr>
                <w:bCs/>
                <w:color w:val="000000"/>
                <w:sz w:val="16"/>
                <w:szCs w:val="16"/>
              </w:rPr>
            </w:pPr>
          </w:p>
        </w:tc>
        <w:tc>
          <w:tcPr>
            <w:tcW w:w="5994" w:type="dxa"/>
            <w:shd w:val="clear" w:color="auto" w:fill="auto"/>
          </w:tcPr>
          <w:p w:rsidR="0048382B" w:rsidRPr="001612EF" w:rsidRDefault="0048382B" w:rsidP="004A0F55">
            <w:pPr>
              <w:autoSpaceDE w:val="0"/>
              <w:autoSpaceDN w:val="0"/>
              <w:adjustRightInd w:val="0"/>
              <w:rPr>
                <w:color w:val="000000"/>
                <w:sz w:val="16"/>
                <w:szCs w:val="16"/>
              </w:rPr>
            </w:pPr>
            <w:r w:rsidRPr="001612EF">
              <w:rPr>
                <w:color w:val="000000"/>
                <w:sz w:val="16"/>
                <w:szCs w:val="16"/>
              </w:rPr>
              <w:t xml:space="preserve">Selezione e contrattualizzazione del personale </w:t>
            </w:r>
          </w:p>
        </w:tc>
      </w:tr>
      <w:tr w:rsidR="0048382B" w:rsidRPr="001612EF" w:rsidTr="004A0F55">
        <w:tc>
          <w:tcPr>
            <w:tcW w:w="2950" w:type="dxa"/>
            <w:vMerge/>
            <w:shd w:val="clear" w:color="auto" w:fill="auto"/>
          </w:tcPr>
          <w:p w:rsidR="0048382B" w:rsidRPr="001612EF" w:rsidRDefault="0048382B" w:rsidP="004A0F55">
            <w:pPr>
              <w:autoSpaceDE w:val="0"/>
              <w:autoSpaceDN w:val="0"/>
              <w:adjustRightInd w:val="0"/>
              <w:rPr>
                <w:bCs/>
                <w:color w:val="000000"/>
                <w:sz w:val="16"/>
                <w:szCs w:val="16"/>
              </w:rPr>
            </w:pPr>
          </w:p>
        </w:tc>
        <w:tc>
          <w:tcPr>
            <w:tcW w:w="5994" w:type="dxa"/>
            <w:shd w:val="clear" w:color="auto" w:fill="auto"/>
          </w:tcPr>
          <w:p w:rsidR="0048382B" w:rsidRPr="001612EF" w:rsidRDefault="0048382B" w:rsidP="004A0F55">
            <w:pPr>
              <w:autoSpaceDE w:val="0"/>
              <w:autoSpaceDN w:val="0"/>
              <w:adjustRightInd w:val="0"/>
              <w:rPr>
                <w:bCs/>
                <w:color w:val="000000"/>
                <w:sz w:val="16"/>
                <w:szCs w:val="16"/>
              </w:rPr>
            </w:pPr>
            <w:r w:rsidRPr="001612EF">
              <w:rPr>
                <w:color w:val="000000"/>
                <w:sz w:val="16"/>
                <w:szCs w:val="16"/>
              </w:rPr>
              <w:t>Gestione dei rimborsi spese</w:t>
            </w:r>
          </w:p>
        </w:tc>
      </w:tr>
      <w:tr w:rsidR="00B20137" w:rsidRPr="001612EF" w:rsidTr="004A0F55">
        <w:tc>
          <w:tcPr>
            <w:tcW w:w="2950" w:type="dxa"/>
            <w:vMerge w:val="restart"/>
            <w:shd w:val="clear" w:color="auto" w:fill="auto"/>
            <w:vAlign w:val="center"/>
          </w:tcPr>
          <w:p w:rsidR="00B20137" w:rsidRPr="001612EF" w:rsidRDefault="00B20137" w:rsidP="004A0F55">
            <w:pPr>
              <w:autoSpaceDE w:val="0"/>
              <w:autoSpaceDN w:val="0"/>
              <w:adjustRightInd w:val="0"/>
              <w:jc w:val="center"/>
              <w:rPr>
                <w:bCs/>
                <w:color w:val="000000"/>
                <w:sz w:val="16"/>
                <w:szCs w:val="16"/>
              </w:rPr>
            </w:pPr>
            <w:r w:rsidRPr="001612EF">
              <w:rPr>
                <w:bCs/>
                <w:color w:val="000000"/>
                <w:sz w:val="16"/>
                <w:szCs w:val="16"/>
              </w:rPr>
              <w:t>GESTIONE DEGLI AFFARI</w:t>
            </w:r>
          </w:p>
          <w:p w:rsidR="00B20137" w:rsidRPr="001612EF" w:rsidRDefault="00B20137" w:rsidP="004A0F55">
            <w:pPr>
              <w:autoSpaceDE w:val="0"/>
              <w:autoSpaceDN w:val="0"/>
              <w:adjustRightInd w:val="0"/>
              <w:jc w:val="center"/>
              <w:rPr>
                <w:bCs/>
                <w:color w:val="000000"/>
                <w:sz w:val="16"/>
                <w:szCs w:val="16"/>
              </w:rPr>
            </w:pPr>
            <w:r w:rsidRPr="001612EF">
              <w:rPr>
                <w:bCs/>
                <w:color w:val="000000"/>
                <w:sz w:val="16"/>
                <w:szCs w:val="16"/>
              </w:rPr>
              <w:t>LEGALI E SOCIETARI</w:t>
            </w:r>
          </w:p>
        </w:tc>
        <w:tc>
          <w:tcPr>
            <w:tcW w:w="5994" w:type="dxa"/>
            <w:shd w:val="clear" w:color="auto" w:fill="auto"/>
          </w:tcPr>
          <w:p w:rsidR="00B20137" w:rsidRPr="001612EF" w:rsidRDefault="00B20137" w:rsidP="004A0F55">
            <w:pPr>
              <w:autoSpaceDE w:val="0"/>
              <w:autoSpaceDN w:val="0"/>
              <w:adjustRightInd w:val="0"/>
              <w:rPr>
                <w:bCs/>
                <w:color w:val="000000"/>
                <w:sz w:val="16"/>
                <w:szCs w:val="16"/>
              </w:rPr>
            </w:pPr>
            <w:r w:rsidRPr="001612EF">
              <w:rPr>
                <w:bCs/>
                <w:color w:val="000000"/>
                <w:sz w:val="16"/>
                <w:szCs w:val="16"/>
              </w:rPr>
              <w:t>Gestione dei Contratti e delle Convenzioni</w:t>
            </w:r>
          </w:p>
        </w:tc>
      </w:tr>
      <w:tr w:rsidR="00B20137" w:rsidRPr="001612EF" w:rsidTr="004A0F55">
        <w:tc>
          <w:tcPr>
            <w:tcW w:w="2950" w:type="dxa"/>
            <w:vMerge/>
            <w:shd w:val="clear" w:color="auto" w:fill="auto"/>
          </w:tcPr>
          <w:p w:rsidR="00B20137" w:rsidRPr="001612EF" w:rsidRDefault="00B20137" w:rsidP="004A0F55">
            <w:pPr>
              <w:autoSpaceDE w:val="0"/>
              <w:autoSpaceDN w:val="0"/>
              <w:adjustRightInd w:val="0"/>
              <w:rPr>
                <w:bCs/>
                <w:color w:val="000000"/>
                <w:sz w:val="16"/>
                <w:szCs w:val="16"/>
              </w:rPr>
            </w:pPr>
          </w:p>
        </w:tc>
        <w:tc>
          <w:tcPr>
            <w:tcW w:w="5994" w:type="dxa"/>
            <w:shd w:val="clear" w:color="auto" w:fill="auto"/>
          </w:tcPr>
          <w:p w:rsidR="00B20137" w:rsidRPr="001612EF" w:rsidRDefault="00B20137" w:rsidP="004A0F55">
            <w:pPr>
              <w:autoSpaceDE w:val="0"/>
              <w:autoSpaceDN w:val="0"/>
              <w:adjustRightInd w:val="0"/>
              <w:rPr>
                <w:bCs/>
                <w:color w:val="000000"/>
                <w:sz w:val="16"/>
                <w:szCs w:val="16"/>
              </w:rPr>
            </w:pPr>
            <w:r w:rsidRPr="001612EF">
              <w:rPr>
                <w:bCs/>
                <w:color w:val="000000"/>
                <w:sz w:val="16"/>
                <w:szCs w:val="16"/>
              </w:rPr>
              <w:t>Gestione incarichi a professionisti</w:t>
            </w:r>
          </w:p>
        </w:tc>
      </w:tr>
      <w:tr w:rsidR="00B20137" w:rsidRPr="001612EF" w:rsidTr="00075067">
        <w:trPr>
          <w:trHeight w:val="196"/>
        </w:trPr>
        <w:tc>
          <w:tcPr>
            <w:tcW w:w="2950" w:type="dxa"/>
            <w:vMerge/>
            <w:shd w:val="clear" w:color="auto" w:fill="auto"/>
          </w:tcPr>
          <w:p w:rsidR="00B20137" w:rsidRPr="001612EF" w:rsidRDefault="00B20137" w:rsidP="004A0F55">
            <w:pPr>
              <w:autoSpaceDE w:val="0"/>
              <w:autoSpaceDN w:val="0"/>
              <w:adjustRightInd w:val="0"/>
              <w:rPr>
                <w:bCs/>
                <w:color w:val="000000"/>
                <w:sz w:val="16"/>
                <w:szCs w:val="16"/>
              </w:rPr>
            </w:pPr>
          </w:p>
        </w:tc>
        <w:tc>
          <w:tcPr>
            <w:tcW w:w="5994" w:type="dxa"/>
            <w:shd w:val="clear" w:color="auto" w:fill="auto"/>
          </w:tcPr>
          <w:p w:rsidR="00B20137" w:rsidRPr="001612EF" w:rsidRDefault="00B20137" w:rsidP="004A0F55">
            <w:pPr>
              <w:autoSpaceDE w:val="0"/>
              <w:autoSpaceDN w:val="0"/>
              <w:adjustRightInd w:val="0"/>
              <w:rPr>
                <w:bCs/>
                <w:color w:val="000000"/>
                <w:sz w:val="16"/>
                <w:szCs w:val="16"/>
              </w:rPr>
            </w:pPr>
            <w:r w:rsidRPr="001612EF">
              <w:rPr>
                <w:bCs/>
                <w:color w:val="000000"/>
                <w:sz w:val="16"/>
                <w:szCs w:val="16"/>
              </w:rPr>
              <w:t>Gestione rapporti con Soci e Amministratori</w:t>
            </w:r>
          </w:p>
        </w:tc>
      </w:tr>
      <w:tr w:rsidR="00B20137" w:rsidRPr="001612EF" w:rsidTr="004A0F55">
        <w:tc>
          <w:tcPr>
            <w:tcW w:w="2950" w:type="dxa"/>
            <w:vMerge w:val="restart"/>
            <w:shd w:val="clear" w:color="auto" w:fill="auto"/>
            <w:vAlign w:val="center"/>
          </w:tcPr>
          <w:p w:rsidR="00B20137" w:rsidRPr="001612EF" w:rsidRDefault="00B20137" w:rsidP="004A0F55">
            <w:pPr>
              <w:autoSpaceDE w:val="0"/>
              <w:autoSpaceDN w:val="0"/>
              <w:adjustRightInd w:val="0"/>
              <w:jc w:val="center"/>
              <w:rPr>
                <w:bCs/>
                <w:color w:val="000000"/>
                <w:sz w:val="16"/>
                <w:szCs w:val="16"/>
              </w:rPr>
            </w:pPr>
            <w:r w:rsidRPr="001612EF">
              <w:rPr>
                <w:bCs/>
                <w:color w:val="000000"/>
                <w:sz w:val="16"/>
                <w:szCs w:val="16"/>
              </w:rPr>
              <w:t>SICUREZZA AZIENDALE E PRIVACY</w:t>
            </w:r>
          </w:p>
        </w:tc>
        <w:tc>
          <w:tcPr>
            <w:tcW w:w="5994" w:type="dxa"/>
            <w:shd w:val="clear" w:color="auto" w:fill="auto"/>
          </w:tcPr>
          <w:p w:rsidR="00B20137" w:rsidRPr="001612EF" w:rsidRDefault="00B20137" w:rsidP="004A0F55">
            <w:pPr>
              <w:autoSpaceDE w:val="0"/>
              <w:autoSpaceDN w:val="0"/>
              <w:adjustRightInd w:val="0"/>
              <w:rPr>
                <w:bCs/>
                <w:color w:val="000000"/>
                <w:sz w:val="16"/>
                <w:szCs w:val="16"/>
              </w:rPr>
            </w:pPr>
            <w:r w:rsidRPr="001612EF">
              <w:rPr>
                <w:bCs/>
                <w:color w:val="000000"/>
                <w:sz w:val="16"/>
                <w:szCs w:val="16"/>
              </w:rPr>
              <w:t>Gestione della salute e della sicurezza sul lavoro</w:t>
            </w:r>
          </w:p>
        </w:tc>
      </w:tr>
      <w:tr w:rsidR="00B20137" w:rsidRPr="001612EF" w:rsidTr="004A0F55">
        <w:tc>
          <w:tcPr>
            <w:tcW w:w="2950" w:type="dxa"/>
            <w:vMerge/>
            <w:shd w:val="clear" w:color="auto" w:fill="auto"/>
          </w:tcPr>
          <w:p w:rsidR="00B20137" w:rsidRPr="001612EF" w:rsidRDefault="00B20137" w:rsidP="004A0F55">
            <w:pPr>
              <w:autoSpaceDE w:val="0"/>
              <w:autoSpaceDN w:val="0"/>
              <w:adjustRightInd w:val="0"/>
              <w:rPr>
                <w:bCs/>
                <w:color w:val="000000"/>
                <w:sz w:val="16"/>
                <w:szCs w:val="16"/>
              </w:rPr>
            </w:pPr>
          </w:p>
        </w:tc>
        <w:tc>
          <w:tcPr>
            <w:tcW w:w="5994" w:type="dxa"/>
            <w:shd w:val="clear" w:color="auto" w:fill="auto"/>
          </w:tcPr>
          <w:p w:rsidR="00B20137" w:rsidRPr="001612EF" w:rsidRDefault="00B20137" w:rsidP="004A0F55">
            <w:pPr>
              <w:autoSpaceDE w:val="0"/>
              <w:autoSpaceDN w:val="0"/>
              <w:adjustRightInd w:val="0"/>
              <w:rPr>
                <w:bCs/>
                <w:color w:val="000000"/>
                <w:sz w:val="16"/>
                <w:szCs w:val="16"/>
              </w:rPr>
            </w:pPr>
            <w:r w:rsidRPr="001612EF">
              <w:rPr>
                <w:bCs/>
                <w:color w:val="000000"/>
                <w:sz w:val="16"/>
                <w:szCs w:val="16"/>
              </w:rPr>
              <w:t>Gestione della Privacy</w:t>
            </w:r>
          </w:p>
        </w:tc>
      </w:tr>
      <w:tr w:rsidR="00955AD6" w:rsidRPr="001612EF" w:rsidTr="004A0F55">
        <w:tc>
          <w:tcPr>
            <w:tcW w:w="2950" w:type="dxa"/>
            <w:vMerge w:val="restart"/>
            <w:shd w:val="clear" w:color="auto" w:fill="auto"/>
            <w:vAlign w:val="center"/>
          </w:tcPr>
          <w:p w:rsidR="00955AD6" w:rsidRPr="001612EF" w:rsidRDefault="00955AD6" w:rsidP="004A0F55">
            <w:pPr>
              <w:autoSpaceDE w:val="0"/>
              <w:autoSpaceDN w:val="0"/>
              <w:adjustRightInd w:val="0"/>
              <w:jc w:val="center"/>
              <w:rPr>
                <w:bCs/>
                <w:color w:val="000000"/>
                <w:sz w:val="16"/>
                <w:szCs w:val="16"/>
              </w:rPr>
            </w:pPr>
            <w:r w:rsidRPr="001612EF">
              <w:rPr>
                <w:bCs/>
                <w:color w:val="000000"/>
                <w:sz w:val="16"/>
                <w:szCs w:val="16"/>
              </w:rPr>
              <w:t>GESTIONE ATTIVITA’ PROGETTUALI</w:t>
            </w:r>
          </w:p>
        </w:tc>
        <w:tc>
          <w:tcPr>
            <w:tcW w:w="5994" w:type="dxa"/>
            <w:shd w:val="clear" w:color="auto" w:fill="auto"/>
          </w:tcPr>
          <w:p w:rsidR="00955AD6" w:rsidRPr="001612EF" w:rsidRDefault="00955AD6" w:rsidP="004A0F55">
            <w:pPr>
              <w:autoSpaceDE w:val="0"/>
              <w:autoSpaceDN w:val="0"/>
              <w:adjustRightInd w:val="0"/>
              <w:rPr>
                <w:bCs/>
                <w:color w:val="000000"/>
                <w:sz w:val="16"/>
                <w:szCs w:val="16"/>
              </w:rPr>
            </w:pPr>
            <w:r w:rsidRPr="001612EF">
              <w:rPr>
                <w:bCs/>
                <w:color w:val="000000"/>
                <w:sz w:val="16"/>
                <w:szCs w:val="16"/>
              </w:rPr>
              <w:t>Gestione Progetto VIT</w:t>
            </w:r>
          </w:p>
        </w:tc>
      </w:tr>
      <w:tr w:rsidR="00955AD6" w:rsidRPr="001612EF" w:rsidTr="004A0F55">
        <w:tc>
          <w:tcPr>
            <w:tcW w:w="2950" w:type="dxa"/>
            <w:vMerge/>
            <w:shd w:val="clear" w:color="auto" w:fill="auto"/>
          </w:tcPr>
          <w:p w:rsidR="00955AD6" w:rsidRPr="001612EF" w:rsidRDefault="00955AD6" w:rsidP="004A0F55">
            <w:pPr>
              <w:autoSpaceDE w:val="0"/>
              <w:autoSpaceDN w:val="0"/>
              <w:adjustRightInd w:val="0"/>
              <w:rPr>
                <w:bCs/>
                <w:color w:val="000000"/>
                <w:sz w:val="16"/>
                <w:szCs w:val="16"/>
              </w:rPr>
            </w:pPr>
          </w:p>
        </w:tc>
        <w:tc>
          <w:tcPr>
            <w:tcW w:w="5994" w:type="dxa"/>
            <w:shd w:val="clear" w:color="auto" w:fill="auto"/>
          </w:tcPr>
          <w:p w:rsidR="00955AD6" w:rsidRPr="001612EF" w:rsidRDefault="00955AD6" w:rsidP="004A0F55">
            <w:pPr>
              <w:autoSpaceDE w:val="0"/>
              <w:autoSpaceDN w:val="0"/>
              <w:adjustRightInd w:val="0"/>
              <w:rPr>
                <w:bCs/>
                <w:color w:val="000000"/>
                <w:sz w:val="16"/>
                <w:szCs w:val="16"/>
              </w:rPr>
            </w:pPr>
            <w:r w:rsidRPr="001612EF">
              <w:rPr>
                <w:bCs/>
                <w:color w:val="000000"/>
                <w:sz w:val="16"/>
                <w:szCs w:val="16"/>
              </w:rPr>
              <w:t>Gestione Progetto SIPI</w:t>
            </w:r>
          </w:p>
        </w:tc>
      </w:tr>
      <w:tr w:rsidR="00955AD6" w:rsidRPr="001612EF" w:rsidTr="004A0F55">
        <w:tc>
          <w:tcPr>
            <w:tcW w:w="2950" w:type="dxa"/>
            <w:vMerge/>
            <w:shd w:val="clear" w:color="auto" w:fill="auto"/>
          </w:tcPr>
          <w:p w:rsidR="00955AD6" w:rsidRPr="001612EF" w:rsidRDefault="00955AD6" w:rsidP="004A0F55">
            <w:pPr>
              <w:autoSpaceDE w:val="0"/>
              <w:autoSpaceDN w:val="0"/>
              <w:adjustRightInd w:val="0"/>
              <w:rPr>
                <w:bCs/>
                <w:color w:val="000000"/>
                <w:sz w:val="16"/>
                <w:szCs w:val="16"/>
              </w:rPr>
            </w:pPr>
          </w:p>
        </w:tc>
        <w:tc>
          <w:tcPr>
            <w:tcW w:w="5994" w:type="dxa"/>
            <w:shd w:val="clear" w:color="auto" w:fill="auto"/>
          </w:tcPr>
          <w:p w:rsidR="00955AD6" w:rsidRPr="001612EF" w:rsidRDefault="00955AD6" w:rsidP="00955AD6">
            <w:pPr>
              <w:autoSpaceDE w:val="0"/>
              <w:autoSpaceDN w:val="0"/>
              <w:adjustRightInd w:val="0"/>
              <w:rPr>
                <w:bCs/>
                <w:color w:val="000000"/>
                <w:sz w:val="16"/>
                <w:szCs w:val="16"/>
              </w:rPr>
            </w:pPr>
            <w:r w:rsidRPr="001612EF">
              <w:rPr>
                <w:bCs/>
                <w:color w:val="000000"/>
                <w:sz w:val="16"/>
                <w:szCs w:val="16"/>
              </w:rPr>
              <w:t xml:space="preserve">Gestione Progetto </w:t>
            </w:r>
            <w:r>
              <w:rPr>
                <w:bCs/>
                <w:color w:val="000000"/>
                <w:sz w:val="16"/>
                <w:szCs w:val="16"/>
              </w:rPr>
              <w:t>APE</w:t>
            </w:r>
          </w:p>
        </w:tc>
      </w:tr>
      <w:tr w:rsidR="00B20137" w:rsidRPr="001612EF" w:rsidTr="004A0F55">
        <w:tc>
          <w:tcPr>
            <w:tcW w:w="2950" w:type="dxa"/>
            <w:shd w:val="clear" w:color="auto" w:fill="auto"/>
            <w:vAlign w:val="center"/>
          </w:tcPr>
          <w:p w:rsidR="00B20137" w:rsidRPr="001612EF" w:rsidRDefault="00B20137" w:rsidP="004A0F55">
            <w:pPr>
              <w:autoSpaceDE w:val="0"/>
              <w:autoSpaceDN w:val="0"/>
              <w:adjustRightInd w:val="0"/>
              <w:jc w:val="center"/>
              <w:rPr>
                <w:bCs/>
                <w:color w:val="000000"/>
                <w:sz w:val="16"/>
                <w:szCs w:val="16"/>
              </w:rPr>
            </w:pPr>
            <w:r w:rsidRPr="001612EF">
              <w:rPr>
                <w:bCs/>
                <w:color w:val="000000"/>
                <w:sz w:val="16"/>
                <w:szCs w:val="16"/>
              </w:rPr>
              <w:t>ULTERIORI ATTIVITÀ A</w:t>
            </w:r>
          </w:p>
          <w:p w:rsidR="00B20137" w:rsidRPr="001612EF" w:rsidRDefault="00B20137" w:rsidP="004A0F55">
            <w:pPr>
              <w:autoSpaceDE w:val="0"/>
              <w:autoSpaceDN w:val="0"/>
              <w:adjustRightInd w:val="0"/>
              <w:jc w:val="center"/>
              <w:rPr>
                <w:bCs/>
                <w:color w:val="000000"/>
                <w:sz w:val="16"/>
                <w:szCs w:val="16"/>
              </w:rPr>
            </w:pPr>
            <w:r w:rsidRPr="001612EF">
              <w:rPr>
                <w:bCs/>
                <w:color w:val="000000"/>
                <w:sz w:val="16"/>
                <w:szCs w:val="16"/>
              </w:rPr>
              <w:t>RISCHIO</w:t>
            </w:r>
          </w:p>
        </w:tc>
        <w:tc>
          <w:tcPr>
            <w:tcW w:w="5994" w:type="dxa"/>
            <w:shd w:val="clear" w:color="auto" w:fill="auto"/>
          </w:tcPr>
          <w:p w:rsidR="00B20137" w:rsidRPr="001612EF" w:rsidRDefault="00B20137" w:rsidP="00B00E04">
            <w:pPr>
              <w:autoSpaceDE w:val="0"/>
              <w:autoSpaceDN w:val="0"/>
              <w:adjustRightInd w:val="0"/>
              <w:rPr>
                <w:color w:val="000000"/>
                <w:sz w:val="16"/>
                <w:szCs w:val="16"/>
              </w:rPr>
            </w:pPr>
            <w:r w:rsidRPr="001612EF">
              <w:rPr>
                <w:color w:val="000000"/>
                <w:sz w:val="16"/>
                <w:szCs w:val="16"/>
              </w:rPr>
              <w:t xml:space="preserve">Gestione delle verifiche ispettive </w:t>
            </w:r>
            <w:r w:rsidR="00B00E04" w:rsidRPr="001612EF">
              <w:rPr>
                <w:color w:val="000000"/>
                <w:sz w:val="16"/>
                <w:szCs w:val="16"/>
              </w:rPr>
              <w:t>da parte della PA o di soggetti incaricati di pubblico servizio</w:t>
            </w:r>
          </w:p>
        </w:tc>
      </w:tr>
    </w:tbl>
    <w:p w:rsidR="00DB18D4" w:rsidRPr="0096563A" w:rsidRDefault="00DB18D4" w:rsidP="00DB18D4">
      <w:pPr>
        <w:autoSpaceDE w:val="0"/>
        <w:autoSpaceDN w:val="0"/>
        <w:adjustRightInd w:val="0"/>
        <w:jc w:val="both"/>
        <w:rPr>
          <w:b/>
          <w:bCs/>
          <w:i/>
          <w:iCs/>
          <w:color w:val="000000"/>
          <w:sz w:val="22"/>
          <w:szCs w:val="22"/>
        </w:rPr>
      </w:pPr>
      <w:r w:rsidRPr="0096563A">
        <w:rPr>
          <w:b/>
          <w:bCs/>
          <w:i/>
          <w:iCs/>
          <w:color w:val="000000"/>
          <w:sz w:val="22"/>
          <w:szCs w:val="22"/>
        </w:rPr>
        <w:lastRenderedPageBreak/>
        <w:t xml:space="preserve">Il Sistema di Controllo Interno di </w:t>
      </w:r>
      <w:r w:rsidR="003E16D1" w:rsidRPr="0096563A">
        <w:rPr>
          <w:b/>
          <w:bCs/>
          <w:i/>
          <w:iCs/>
          <w:color w:val="000000"/>
          <w:sz w:val="22"/>
          <w:szCs w:val="22"/>
        </w:rPr>
        <w:t>OPS SpA</w:t>
      </w:r>
    </w:p>
    <w:p w:rsidR="00DB18D4" w:rsidRPr="0096563A" w:rsidRDefault="00DB18D4" w:rsidP="00DB18D4">
      <w:pPr>
        <w:autoSpaceDE w:val="0"/>
        <w:autoSpaceDN w:val="0"/>
        <w:adjustRightInd w:val="0"/>
        <w:jc w:val="both"/>
        <w:rPr>
          <w:color w:val="000000"/>
          <w:sz w:val="22"/>
          <w:szCs w:val="22"/>
        </w:rPr>
      </w:pPr>
      <w:r w:rsidRPr="0096563A">
        <w:rPr>
          <w:color w:val="000000"/>
          <w:sz w:val="22"/>
          <w:szCs w:val="22"/>
        </w:rPr>
        <w:t xml:space="preserve">Il Sistema di Controllo Interno di </w:t>
      </w:r>
      <w:r w:rsidR="003E16D1" w:rsidRPr="0096563A">
        <w:rPr>
          <w:color w:val="000000"/>
          <w:sz w:val="22"/>
          <w:szCs w:val="22"/>
        </w:rPr>
        <w:t>OPS SpA</w:t>
      </w:r>
      <w:r w:rsidRPr="0096563A">
        <w:rPr>
          <w:color w:val="000000"/>
          <w:sz w:val="22"/>
          <w:szCs w:val="22"/>
        </w:rPr>
        <w:t xml:space="preserve"> è costituito dall’organizzazione e dalle regole di comportamento</w:t>
      </w:r>
      <w:r w:rsidR="00184EDA">
        <w:rPr>
          <w:color w:val="000000"/>
          <w:sz w:val="22"/>
          <w:szCs w:val="22"/>
        </w:rPr>
        <w:t xml:space="preserve"> </w:t>
      </w:r>
      <w:r w:rsidRPr="0096563A">
        <w:rPr>
          <w:color w:val="000000"/>
          <w:sz w:val="22"/>
          <w:szCs w:val="22"/>
        </w:rPr>
        <w:t>operative adottate al fine di consentire una conduzione societaria sana, corretta e coerente con gli obiettivi</w:t>
      </w:r>
      <w:r w:rsidR="00184EDA">
        <w:rPr>
          <w:color w:val="000000"/>
          <w:sz w:val="22"/>
          <w:szCs w:val="22"/>
        </w:rPr>
        <w:t xml:space="preserve"> </w:t>
      </w:r>
      <w:r w:rsidRPr="0096563A">
        <w:rPr>
          <w:color w:val="000000"/>
          <w:sz w:val="22"/>
          <w:szCs w:val="22"/>
        </w:rPr>
        <w:t>prefissati. In particolare, scopo del S.C.I. della Società è quello di indirizzare l’azienda verso obiettivi di</w:t>
      </w:r>
      <w:r w:rsidR="00184EDA">
        <w:rPr>
          <w:color w:val="000000"/>
          <w:sz w:val="22"/>
          <w:szCs w:val="22"/>
        </w:rPr>
        <w:t xml:space="preserve"> </w:t>
      </w:r>
      <w:r w:rsidRPr="0096563A">
        <w:rPr>
          <w:color w:val="000000"/>
          <w:sz w:val="22"/>
          <w:szCs w:val="22"/>
        </w:rPr>
        <w:t>redditività e verso il conseguimen</w:t>
      </w:r>
      <w:r w:rsidRPr="0096563A">
        <w:rPr>
          <w:i/>
          <w:color w:val="000000"/>
          <w:sz w:val="22"/>
          <w:szCs w:val="22"/>
        </w:rPr>
        <w:t>to della propria missione, minimizzando i rischi di percorso, contribuendo</w:t>
      </w:r>
      <w:r w:rsidR="005D1535">
        <w:rPr>
          <w:i/>
          <w:color w:val="000000"/>
          <w:sz w:val="22"/>
          <w:szCs w:val="22"/>
        </w:rPr>
        <w:t xml:space="preserve"> </w:t>
      </w:r>
      <w:r w:rsidRPr="0096563A">
        <w:rPr>
          <w:i/>
          <w:color w:val="000000"/>
          <w:sz w:val="22"/>
          <w:szCs w:val="22"/>
        </w:rPr>
        <w:t>inoltre, a promuovere</w:t>
      </w:r>
      <w:r w:rsidRPr="0096563A">
        <w:rPr>
          <w:color w:val="000000"/>
          <w:sz w:val="22"/>
          <w:szCs w:val="22"/>
        </w:rPr>
        <w:t xml:space="preserve"> l’efficienza, a proteggere le attività patrimoniali da possibili perdite e a garantire</w:t>
      </w:r>
      <w:r w:rsidR="00184EDA">
        <w:rPr>
          <w:color w:val="000000"/>
          <w:sz w:val="22"/>
          <w:szCs w:val="22"/>
        </w:rPr>
        <w:t xml:space="preserve"> </w:t>
      </w:r>
      <w:r w:rsidRPr="0096563A">
        <w:rPr>
          <w:color w:val="000000"/>
          <w:sz w:val="22"/>
          <w:szCs w:val="22"/>
        </w:rPr>
        <w:t xml:space="preserve">l’attendibilità dei bilanci e la conformità delle attività alle leggi e ai regolamenti in vigore. A tal proposito </w:t>
      </w:r>
      <w:r w:rsidR="003E16D1" w:rsidRPr="0096563A">
        <w:rPr>
          <w:color w:val="000000"/>
          <w:sz w:val="22"/>
          <w:szCs w:val="22"/>
        </w:rPr>
        <w:t>OPS SpA</w:t>
      </w:r>
      <w:r w:rsidR="00184EDA">
        <w:rPr>
          <w:color w:val="000000"/>
          <w:sz w:val="22"/>
          <w:szCs w:val="22"/>
        </w:rPr>
        <w:t xml:space="preserve"> </w:t>
      </w:r>
      <w:r w:rsidR="003E16D1" w:rsidRPr="0096563A">
        <w:rPr>
          <w:color w:val="000000"/>
          <w:sz w:val="22"/>
          <w:szCs w:val="22"/>
        </w:rPr>
        <w:t>ha adottato un</w:t>
      </w:r>
      <w:r w:rsidRPr="0096563A">
        <w:rPr>
          <w:b/>
          <w:bCs/>
          <w:color w:val="000000"/>
          <w:sz w:val="22"/>
          <w:szCs w:val="22"/>
        </w:rPr>
        <w:t xml:space="preserve"> Codice Etico </w:t>
      </w:r>
      <w:r w:rsidRPr="0096563A">
        <w:rPr>
          <w:color w:val="000000"/>
          <w:sz w:val="22"/>
          <w:szCs w:val="22"/>
        </w:rPr>
        <w:t>che definisce i valori essenziali della Società adeguandoli a standard etici improntati</w:t>
      </w:r>
      <w:r w:rsidR="00184EDA">
        <w:rPr>
          <w:color w:val="000000"/>
          <w:sz w:val="22"/>
          <w:szCs w:val="22"/>
        </w:rPr>
        <w:t xml:space="preserve"> </w:t>
      </w:r>
      <w:r w:rsidRPr="0096563A">
        <w:rPr>
          <w:color w:val="000000"/>
          <w:sz w:val="22"/>
          <w:szCs w:val="22"/>
        </w:rPr>
        <w:t>alla massima correttezza e trasparenza</w:t>
      </w:r>
      <w:r w:rsidR="00184EDA">
        <w:rPr>
          <w:color w:val="000000"/>
          <w:sz w:val="22"/>
          <w:szCs w:val="22"/>
        </w:rPr>
        <w:t xml:space="preserve"> </w:t>
      </w:r>
      <w:r w:rsidRPr="0096563A">
        <w:rPr>
          <w:color w:val="000000"/>
          <w:sz w:val="22"/>
          <w:szCs w:val="22"/>
        </w:rPr>
        <w:t>il cui</w:t>
      </w:r>
      <w:r w:rsidR="00184EDA">
        <w:rPr>
          <w:color w:val="000000"/>
          <w:sz w:val="22"/>
          <w:szCs w:val="22"/>
        </w:rPr>
        <w:t xml:space="preserve"> </w:t>
      </w:r>
      <w:r w:rsidRPr="0096563A">
        <w:rPr>
          <w:color w:val="000000"/>
          <w:sz w:val="22"/>
          <w:szCs w:val="22"/>
        </w:rPr>
        <w:t>obiettivo è quello di rappresentare in maniera organica e strutturata principi e procedure di</w:t>
      </w:r>
      <w:r w:rsidR="00184EDA">
        <w:rPr>
          <w:color w:val="000000"/>
          <w:sz w:val="22"/>
          <w:szCs w:val="22"/>
        </w:rPr>
        <w:t xml:space="preserve"> </w:t>
      </w:r>
      <w:r w:rsidRPr="0096563A">
        <w:rPr>
          <w:color w:val="000000"/>
          <w:sz w:val="22"/>
          <w:szCs w:val="22"/>
        </w:rPr>
        <w:t>controllo atti a prevenire la commissione dei reati di cui al D. Lgs. 231/2001</w:t>
      </w:r>
      <w:r w:rsidR="003E16D1" w:rsidRPr="0096563A">
        <w:rPr>
          <w:color w:val="000000"/>
          <w:sz w:val="22"/>
          <w:szCs w:val="22"/>
        </w:rPr>
        <w:t>.</w:t>
      </w:r>
    </w:p>
    <w:p w:rsidR="00DB18D4" w:rsidRPr="0096563A" w:rsidRDefault="003E16D1" w:rsidP="00DB18D4">
      <w:pPr>
        <w:autoSpaceDE w:val="0"/>
        <w:autoSpaceDN w:val="0"/>
        <w:adjustRightInd w:val="0"/>
        <w:jc w:val="both"/>
        <w:rPr>
          <w:color w:val="000000"/>
          <w:sz w:val="22"/>
          <w:szCs w:val="22"/>
        </w:rPr>
      </w:pPr>
      <w:r w:rsidRPr="0096563A">
        <w:rPr>
          <w:color w:val="000000"/>
          <w:sz w:val="22"/>
          <w:szCs w:val="22"/>
        </w:rPr>
        <w:t xml:space="preserve">Il Sistema di Controllo </w:t>
      </w:r>
      <w:r w:rsidR="00DB18D4" w:rsidRPr="0096563A">
        <w:rPr>
          <w:color w:val="000000"/>
          <w:sz w:val="22"/>
          <w:szCs w:val="22"/>
        </w:rPr>
        <w:t>I</w:t>
      </w:r>
      <w:r w:rsidRPr="0096563A">
        <w:rPr>
          <w:color w:val="000000"/>
          <w:sz w:val="22"/>
          <w:szCs w:val="22"/>
        </w:rPr>
        <w:t>nterno</w:t>
      </w:r>
      <w:r w:rsidR="00DB18D4" w:rsidRPr="0096563A">
        <w:rPr>
          <w:color w:val="000000"/>
          <w:sz w:val="22"/>
          <w:szCs w:val="22"/>
        </w:rPr>
        <w:t xml:space="preserve"> coinvolge diversi attori ai quali corrispondono differenti ruoli e responsabilità. In relazione ai ruoli di</w:t>
      </w:r>
      <w:r w:rsidR="00184EDA">
        <w:rPr>
          <w:color w:val="000000"/>
          <w:sz w:val="22"/>
          <w:szCs w:val="22"/>
        </w:rPr>
        <w:t xml:space="preserve"> </w:t>
      </w:r>
      <w:r w:rsidR="00DB18D4" w:rsidRPr="0096563A">
        <w:rPr>
          <w:color w:val="000000"/>
          <w:sz w:val="22"/>
          <w:szCs w:val="22"/>
        </w:rPr>
        <w:t>supervisione e monitoraggio dell’efficacia ed effettiva applicazione dei controlli:</w:t>
      </w:r>
    </w:p>
    <w:p w:rsidR="00DB18D4" w:rsidRPr="0096563A" w:rsidRDefault="00DB18D4" w:rsidP="00DC42A7">
      <w:pPr>
        <w:numPr>
          <w:ilvl w:val="0"/>
          <w:numId w:val="29"/>
        </w:numPr>
        <w:autoSpaceDE w:val="0"/>
        <w:autoSpaceDN w:val="0"/>
        <w:adjustRightInd w:val="0"/>
        <w:jc w:val="both"/>
        <w:rPr>
          <w:color w:val="000000"/>
          <w:sz w:val="22"/>
          <w:szCs w:val="22"/>
        </w:rPr>
      </w:pPr>
      <w:r w:rsidRPr="0096563A">
        <w:rPr>
          <w:b/>
          <w:bCs/>
          <w:color w:val="000000"/>
          <w:sz w:val="22"/>
          <w:szCs w:val="22"/>
        </w:rPr>
        <w:t xml:space="preserve">l’Organismo di Vigilanza, </w:t>
      </w:r>
      <w:r w:rsidR="003E16D1" w:rsidRPr="0096563A">
        <w:rPr>
          <w:color w:val="000000"/>
          <w:sz w:val="22"/>
          <w:szCs w:val="22"/>
        </w:rPr>
        <w:t>ricoperto d</w:t>
      </w:r>
      <w:r w:rsidR="00D64AF3" w:rsidRPr="0096563A">
        <w:rPr>
          <w:color w:val="000000"/>
          <w:sz w:val="22"/>
          <w:szCs w:val="22"/>
        </w:rPr>
        <w:t>a</w:t>
      </w:r>
      <w:r w:rsidR="003E16D1" w:rsidRPr="0096563A">
        <w:rPr>
          <w:color w:val="000000"/>
          <w:sz w:val="22"/>
          <w:szCs w:val="22"/>
        </w:rPr>
        <w:t xml:space="preserve">ll’Amministratore </w:t>
      </w:r>
      <w:r w:rsidR="00D64AF3" w:rsidRPr="0096563A">
        <w:rPr>
          <w:color w:val="000000"/>
          <w:sz w:val="22"/>
          <w:szCs w:val="22"/>
        </w:rPr>
        <w:t>D</w:t>
      </w:r>
      <w:r w:rsidR="003E16D1" w:rsidRPr="0096563A">
        <w:rPr>
          <w:color w:val="000000"/>
          <w:sz w:val="22"/>
          <w:szCs w:val="22"/>
        </w:rPr>
        <w:t>elegato</w:t>
      </w:r>
      <w:r w:rsidRPr="0096563A">
        <w:rPr>
          <w:color w:val="000000"/>
          <w:sz w:val="22"/>
          <w:szCs w:val="22"/>
        </w:rPr>
        <w:t xml:space="preserve">, </w:t>
      </w:r>
      <w:r w:rsidR="00D64AF3" w:rsidRPr="0096563A">
        <w:rPr>
          <w:color w:val="000000"/>
          <w:sz w:val="22"/>
          <w:szCs w:val="22"/>
        </w:rPr>
        <w:t>e tra le prerogative ha</w:t>
      </w:r>
      <w:r w:rsidRPr="0096563A">
        <w:rPr>
          <w:color w:val="000000"/>
          <w:sz w:val="22"/>
          <w:szCs w:val="22"/>
        </w:rPr>
        <w:t xml:space="preserve"> il compito di</w:t>
      </w:r>
      <w:r w:rsidR="005D1535">
        <w:rPr>
          <w:color w:val="000000"/>
          <w:sz w:val="22"/>
          <w:szCs w:val="22"/>
        </w:rPr>
        <w:t xml:space="preserve"> </w:t>
      </w:r>
      <w:r w:rsidRPr="0096563A">
        <w:rPr>
          <w:color w:val="000000"/>
          <w:sz w:val="22"/>
          <w:szCs w:val="22"/>
        </w:rPr>
        <w:t>vigilare sul corretto funzionamento del Modello di Gestione e Controllo e di</w:t>
      </w:r>
      <w:r w:rsidR="00184EDA">
        <w:rPr>
          <w:color w:val="000000"/>
          <w:sz w:val="22"/>
          <w:szCs w:val="22"/>
        </w:rPr>
        <w:t xml:space="preserve"> </w:t>
      </w:r>
      <w:r w:rsidRPr="0096563A">
        <w:rPr>
          <w:color w:val="000000"/>
          <w:sz w:val="22"/>
          <w:szCs w:val="22"/>
        </w:rPr>
        <w:t>curarne il monitoraggio e l’aggiornamento, ivi incluso vigilare sull’osservanza del Codice Etico;</w:t>
      </w:r>
    </w:p>
    <w:p w:rsidR="00DB18D4" w:rsidRPr="0096563A" w:rsidRDefault="00DB18D4" w:rsidP="00DC42A7">
      <w:pPr>
        <w:numPr>
          <w:ilvl w:val="0"/>
          <w:numId w:val="29"/>
        </w:numPr>
        <w:autoSpaceDE w:val="0"/>
        <w:autoSpaceDN w:val="0"/>
        <w:adjustRightInd w:val="0"/>
        <w:jc w:val="both"/>
        <w:rPr>
          <w:color w:val="000000"/>
          <w:sz w:val="22"/>
          <w:szCs w:val="22"/>
        </w:rPr>
      </w:pPr>
      <w:r w:rsidRPr="0096563A">
        <w:rPr>
          <w:b/>
          <w:bCs/>
          <w:color w:val="000000"/>
          <w:sz w:val="22"/>
          <w:szCs w:val="22"/>
        </w:rPr>
        <w:t>il Collegio Sindacale</w:t>
      </w:r>
      <w:r w:rsidRPr="0096563A">
        <w:rPr>
          <w:color w:val="000000"/>
          <w:sz w:val="22"/>
          <w:szCs w:val="22"/>
        </w:rPr>
        <w:t>, di nomina assembleare, che ha il compito di vigilare sull’osservanza della</w:t>
      </w:r>
      <w:r w:rsidR="00184EDA">
        <w:rPr>
          <w:color w:val="000000"/>
          <w:sz w:val="22"/>
          <w:szCs w:val="22"/>
        </w:rPr>
        <w:t xml:space="preserve"> </w:t>
      </w:r>
      <w:r w:rsidRPr="0096563A">
        <w:rPr>
          <w:color w:val="000000"/>
          <w:sz w:val="22"/>
          <w:szCs w:val="22"/>
        </w:rPr>
        <w:t>legge e dello statuto, sul rispetto dei principi di corretta amministrazione valutando l'adeguatezza</w:t>
      </w:r>
      <w:r w:rsidR="00184EDA">
        <w:rPr>
          <w:color w:val="000000"/>
          <w:sz w:val="22"/>
          <w:szCs w:val="22"/>
        </w:rPr>
        <w:t xml:space="preserve"> </w:t>
      </w:r>
      <w:r w:rsidRPr="0096563A">
        <w:rPr>
          <w:color w:val="000000"/>
          <w:sz w:val="22"/>
          <w:szCs w:val="22"/>
        </w:rPr>
        <w:t>dell'assetto organizzativo, amministrativo e contabile adottato dalla società e sul suo concreto</w:t>
      </w:r>
      <w:r w:rsidR="00184EDA">
        <w:rPr>
          <w:color w:val="000000"/>
          <w:sz w:val="22"/>
          <w:szCs w:val="22"/>
        </w:rPr>
        <w:t xml:space="preserve"> </w:t>
      </w:r>
      <w:r w:rsidRPr="0096563A">
        <w:rPr>
          <w:color w:val="000000"/>
          <w:sz w:val="22"/>
          <w:szCs w:val="22"/>
        </w:rPr>
        <w:t>funzionamento;</w:t>
      </w:r>
    </w:p>
    <w:p w:rsidR="009D29F4" w:rsidRDefault="009D29F4" w:rsidP="00451BC0">
      <w:pPr>
        <w:pStyle w:val="Titolo2"/>
        <w:rPr>
          <w:b/>
          <w:bCs/>
          <w:i/>
          <w:iCs/>
          <w:color w:val="1F497D"/>
          <w:sz w:val="22"/>
          <w:szCs w:val="22"/>
        </w:rPr>
      </w:pPr>
      <w:bookmarkStart w:id="187" w:name="_Toc462326546"/>
      <w:bookmarkStart w:id="188" w:name="_Toc462326662"/>
      <w:bookmarkStart w:id="189" w:name="_Toc462838924"/>
      <w:bookmarkStart w:id="190" w:name="_Toc462839031"/>
      <w:bookmarkStart w:id="191" w:name="_Toc462839097"/>
      <w:bookmarkStart w:id="192" w:name="_Toc462840349"/>
      <w:bookmarkStart w:id="193" w:name="_Toc462847655"/>
      <w:bookmarkStart w:id="194" w:name="_Toc462918807"/>
      <w:bookmarkStart w:id="195" w:name="_Toc462919027"/>
    </w:p>
    <w:p w:rsidR="002A0244" w:rsidRPr="0096563A" w:rsidRDefault="004944EC" w:rsidP="00451BC0">
      <w:pPr>
        <w:pStyle w:val="Titolo2"/>
        <w:rPr>
          <w:b/>
          <w:bCs/>
          <w:i/>
          <w:iCs/>
          <w:color w:val="1F497D"/>
          <w:sz w:val="22"/>
          <w:szCs w:val="22"/>
        </w:rPr>
      </w:pPr>
      <w:bookmarkStart w:id="196" w:name="_Toc100310962"/>
      <w:r w:rsidRPr="0096563A">
        <w:rPr>
          <w:b/>
          <w:bCs/>
          <w:i/>
          <w:iCs/>
          <w:color w:val="1F497D"/>
          <w:sz w:val="22"/>
          <w:szCs w:val="22"/>
        </w:rPr>
        <w:t>1</w:t>
      </w:r>
      <w:r w:rsidR="00A50E8A">
        <w:rPr>
          <w:b/>
          <w:bCs/>
          <w:i/>
          <w:iCs/>
          <w:color w:val="1F497D"/>
          <w:sz w:val="22"/>
          <w:szCs w:val="22"/>
        </w:rPr>
        <w:t>8</w:t>
      </w:r>
      <w:r w:rsidRPr="0096563A">
        <w:rPr>
          <w:b/>
          <w:bCs/>
          <w:i/>
          <w:iCs/>
          <w:color w:val="1F497D"/>
          <w:sz w:val="22"/>
          <w:szCs w:val="22"/>
        </w:rPr>
        <w:t>.</w:t>
      </w:r>
      <w:r w:rsidR="002A0244" w:rsidRPr="0096563A">
        <w:rPr>
          <w:b/>
          <w:bCs/>
          <w:i/>
          <w:iCs/>
          <w:color w:val="1F497D"/>
          <w:sz w:val="22"/>
          <w:szCs w:val="22"/>
        </w:rPr>
        <w:t>MAPPATURA DEI RISCHI E PROCESSI SENSIBILI</w:t>
      </w:r>
      <w:bookmarkEnd w:id="187"/>
      <w:bookmarkEnd w:id="188"/>
      <w:bookmarkEnd w:id="189"/>
      <w:bookmarkEnd w:id="190"/>
      <w:bookmarkEnd w:id="191"/>
      <w:bookmarkEnd w:id="192"/>
      <w:bookmarkEnd w:id="193"/>
      <w:bookmarkEnd w:id="194"/>
      <w:bookmarkEnd w:id="195"/>
      <w:bookmarkEnd w:id="196"/>
    </w:p>
    <w:p w:rsidR="002A0244" w:rsidRPr="0096563A" w:rsidRDefault="002A0244" w:rsidP="000231E4">
      <w:pPr>
        <w:autoSpaceDE w:val="0"/>
        <w:autoSpaceDN w:val="0"/>
        <w:adjustRightInd w:val="0"/>
        <w:jc w:val="both"/>
        <w:rPr>
          <w:b/>
          <w:bCs/>
          <w:color w:val="000000"/>
          <w:sz w:val="22"/>
          <w:szCs w:val="22"/>
        </w:rPr>
      </w:pP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18"/>
        <w:gridCol w:w="1701"/>
        <w:gridCol w:w="2552"/>
        <w:gridCol w:w="2268"/>
        <w:gridCol w:w="850"/>
        <w:gridCol w:w="1559"/>
      </w:tblGrid>
      <w:tr w:rsidR="002345E8" w:rsidRPr="006A6375" w:rsidTr="005D1535">
        <w:tc>
          <w:tcPr>
            <w:tcW w:w="1418" w:type="dxa"/>
            <w:shd w:val="clear" w:color="auto" w:fill="auto"/>
            <w:vAlign w:val="center"/>
          </w:tcPr>
          <w:p w:rsidR="002A0244" w:rsidRPr="006A6375" w:rsidRDefault="002A0244" w:rsidP="005D1535">
            <w:pPr>
              <w:autoSpaceDE w:val="0"/>
              <w:autoSpaceDN w:val="0"/>
              <w:adjustRightInd w:val="0"/>
              <w:jc w:val="center"/>
              <w:rPr>
                <w:b/>
                <w:bCs/>
                <w:color w:val="000000"/>
                <w:sz w:val="16"/>
                <w:szCs w:val="16"/>
              </w:rPr>
            </w:pPr>
            <w:r w:rsidRPr="006A6375">
              <w:rPr>
                <w:b/>
                <w:bCs/>
                <w:color w:val="000000"/>
                <w:sz w:val="16"/>
                <w:szCs w:val="16"/>
              </w:rPr>
              <w:t>Area di Rischio</w:t>
            </w:r>
          </w:p>
        </w:tc>
        <w:tc>
          <w:tcPr>
            <w:tcW w:w="1701" w:type="dxa"/>
            <w:shd w:val="clear" w:color="auto" w:fill="auto"/>
            <w:vAlign w:val="center"/>
          </w:tcPr>
          <w:p w:rsidR="002A0244" w:rsidRPr="006A6375" w:rsidRDefault="002A0244" w:rsidP="005D1535">
            <w:pPr>
              <w:autoSpaceDE w:val="0"/>
              <w:autoSpaceDN w:val="0"/>
              <w:adjustRightInd w:val="0"/>
              <w:jc w:val="center"/>
              <w:rPr>
                <w:b/>
                <w:bCs/>
                <w:color w:val="000000"/>
                <w:sz w:val="16"/>
                <w:szCs w:val="16"/>
              </w:rPr>
            </w:pPr>
            <w:r w:rsidRPr="006A6375">
              <w:rPr>
                <w:b/>
                <w:bCs/>
                <w:color w:val="000000"/>
                <w:sz w:val="16"/>
                <w:szCs w:val="16"/>
              </w:rPr>
              <w:t>Processi</w:t>
            </w:r>
          </w:p>
        </w:tc>
        <w:tc>
          <w:tcPr>
            <w:tcW w:w="2552" w:type="dxa"/>
            <w:shd w:val="clear" w:color="auto" w:fill="auto"/>
            <w:vAlign w:val="center"/>
          </w:tcPr>
          <w:p w:rsidR="002A0244" w:rsidRPr="006A6375" w:rsidRDefault="002A0244" w:rsidP="005D1535">
            <w:pPr>
              <w:autoSpaceDE w:val="0"/>
              <w:autoSpaceDN w:val="0"/>
              <w:adjustRightInd w:val="0"/>
              <w:jc w:val="center"/>
              <w:rPr>
                <w:b/>
                <w:bCs/>
                <w:color w:val="000000"/>
                <w:sz w:val="16"/>
                <w:szCs w:val="16"/>
              </w:rPr>
            </w:pPr>
            <w:r w:rsidRPr="006A6375">
              <w:rPr>
                <w:b/>
                <w:bCs/>
                <w:color w:val="000000"/>
                <w:sz w:val="16"/>
                <w:szCs w:val="16"/>
              </w:rPr>
              <w:t>Rischi Specifici</w:t>
            </w:r>
          </w:p>
        </w:tc>
        <w:tc>
          <w:tcPr>
            <w:tcW w:w="2268" w:type="dxa"/>
            <w:shd w:val="clear" w:color="auto" w:fill="auto"/>
            <w:vAlign w:val="center"/>
          </w:tcPr>
          <w:p w:rsidR="002A0244" w:rsidRPr="006A6375" w:rsidRDefault="002A0244" w:rsidP="005D1535">
            <w:pPr>
              <w:autoSpaceDE w:val="0"/>
              <w:autoSpaceDN w:val="0"/>
              <w:adjustRightInd w:val="0"/>
              <w:jc w:val="center"/>
              <w:rPr>
                <w:b/>
                <w:bCs/>
                <w:color w:val="000000"/>
                <w:sz w:val="16"/>
                <w:szCs w:val="16"/>
              </w:rPr>
            </w:pPr>
            <w:r w:rsidRPr="006A6375">
              <w:rPr>
                <w:b/>
                <w:bCs/>
                <w:color w:val="000000"/>
                <w:sz w:val="16"/>
                <w:szCs w:val="16"/>
              </w:rPr>
              <w:t>Misure di Prevenzione</w:t>
            </w:r>
          </w:p>
        </w:tc>
        <w:tc>
          <w:tcPr>
            <w:tcW w:w="850" w:type="dxa"/>
            <w:shd w:val="clear" w:color="auto" w:fill="auto"/>
            <w:vAlign w:val="center"/>
          </w:tcPr>
          <w:p w:rsidR="00586136" w:rsidRPr="006A6375" w:rsidRDefault="002A0244" w:rsidP="005D1535">
            <w:pPr>
              <w:autoSpaceDE w:val="0"/>
              <w:autoSpaceDN w:val="0"/>
              <w:adjustRightInd w:val="0"/>
              <w:jc w:val="center"/>
              <w:rPr>
                <w:b/>
                <w:bCs/>
                <w:color w:val="000000"/>
                <w:sz w:val="16"/>
                <w:szCs w:val="16"/>
              </w:rPr>
            </w:pPr>
            <w:r w:rsidRPr="006A6375">
              <w:rPr>
                <w:b/>
                <w:bCs/>
                <w:color w:val="000000"/>
                <w:sz w:val="16"/>
                <w:szCs w:val="16"/>
              </w:rPr>
              <w:t>Indice</w:t>
            </w:r>
          </w:p>
          <w:p w:rsidR="00586136" w:rsidRPr="006A6375" w:rsidRDefault="00586136" w:rsidP="005D1535">
            <w:pPr>
              <w:autoSpaceDE w:val="0"/>
              <w:autoSpaceDN w:val="0"/>
              <w:adjustRightInd w:val="0"/>
              <w:jc w:val="center"/>
              <w:rPr>
                <w:b/>
                <w:bCs/>
                <w:color w:val="000000"/>
                <w:sz w:val="16"/>
                <w:szCs w:val="16"/>
              </w:rPr>
            </w:pPr>
            <w:r w:rsidRPr="006A6375">
              <w:rPr>
                <w:b/>
                <w:bCs/>
                <w:color w:val="000000"/>
                <w:sz w:val="16"/>
                <w:szCs w:val="16"/>
              </w:rPr>
              <w:t>di</w:t>
            </w:r>
          </w:p>
          <w:p w:rsidR="002A0244" w:rsidRPr="006A6375" w:rsidRDefault="002A0244" w:rsidP="005D1535">
            <w:pPr>
              <w:autoSpaceDE w:val="0"/>
              <w:autoSpaceDN w:val="0"/>
              <w:adjustRightInd w:val="0"/>
              <w:jc w:val="center"/>
              <w:rPr>
                <w:b/>
                <w:bCs/>
                <w:color w:val="000000"/>
                <w:sz w:val="16"/>
                <w:szCs w:val="16"/>
              </w:rPr>
            </w:pPr>
            <w:r w:rsidRPr="006A6375">
              <w:rPr>
                <w:b/>
                <w:bCs/>
                <w:color w:val="000000"/>
                <w:sz w:val="16"/>
                <w:szCs w:val="16"/>
              </w:rPr>
              <w:t>Rischio</w:t>
            </w:r>
          </w:p>
        </w:tc>
        <w:tc>
          <w:tcPr>
            <w:tcW w:w="1559" w:type="dxa"/>
            <w:shd w:val="clear" w:color="auto" w:fill="auto"/>
            <w:vAlign w:val="center"/>
          </w:tcPr>
          <w:p w:rsidR="002A0244" w:rsidRPr="006A6375" w:rsidRDefault="002A0244" w:rsidP="005D1535">
            <w:pPr>
              <w:autoSpaceDE w:val="0"/>
              <w:autoSpaceDN w:val="0"/>
              <w:adjustRightInd w:val="0"/>
              <w:jc w:val="center"/>
              <w:rPr>
                <w:b/>
                <w:bCs/>
                <w:color w:val="000000"/>
                <w:sz w:val="16"/>
                <w:szCs w:val="16"/>
              </w:rPr>
            </w:pPr>
            <w:r w:rsidRPr="006A6375">
              <w:rPr>
                <w:b/>
                <w:bCs/>
                <w:color w:val="000000"/>
                <w:sz w:val="16"/>
                <w:szCs w:val="16"/>
              </w:rPr>
              <w:t>Soggetti tenuti all’adempimento</w:t>
            </w:r>
          </w:p>
        </w:tc>
      </w:tr>
      <w:tr w:rsidR="002345E8" w:rsidRPr="006A6375" w:rsidTr="00CA128B">
        <w:tc>
          <w:tcPr>
            <w:tcW w:w="1418" w:type="dxa"/>
            <w:vMerge w:val="restart"/>
            <w:shd w:val="clear" w:color="auto" w:fill="auto"/>
            <w:vAlign w:val="center"/>
          </w:tcPr>
          <w:p w:rsidR="00EB05AF" w:rsidRPr="006A6375" w:rsidRDefault="00EB05AF" w:rsidP="00EB05AF">
            <w:pPr>
              <w:autoSpaceDE w:val="0"/>
              <w:autoSpaceDN w:val="0"/>
              <w:adjustRightInd w:val="0"/>
              <w:jc w:val="center"/>
              <w:rPr>
                <w:bCs/>
                <w:color w:val="000000"/>
                <w:sz w:val="16"/>
                <w:szCs w:val="16"/>
              </w:rPr>
            </w:pPr>
            <w:r w:rsidRPr="006A6375">
              <w:rPr>
                <w:bCs/>
                <w:color w:val="000000"/>
                <w:sz w:val="16"/>
                <w:szCs w:val="16"/>
              </w:rPr>
              <w:t>Amministrazione</w:t>
            </w:r>
          </w:p>
        </w:tc>
        <w:tc>
          <w:tcPr>
            <w:tcW w:w="1701" w:type="dxa"/>
            <w:shd w:val="clear" w:color="auto" w:fill="auto"/>
          </w:tcPr>
          <w:p w:rsidR="00EB05AF" w:rsidRPr="006A6375" w:rsidRDefault="00EB05AF" w:rsidP="004A0F55">
            <w:pPr>
              <w:autoSpaceDE w:val="0"/>
              <w:autoSpaceDN w:val="0"/>
              <w:adjustRightInd w:val="0"/>
              <w:jc w:val="center"/>
              <w:rPr>
                <w:bCs/>
                <w:color w:val="000000"/>
                <w:sz w:val="16"/>
                <w:szCs w:val="16"/>
              </w:rPr>
            </w:pPr>
            <w:r w:rsidRPr="006A6375">
              <w:rPr>
                <w:bCs/>
                <w:color w:val="000000"/>
                <w:sz w:val="16"/>
                <w:szCs w:val="16"/>
              </w:rPr>
              <w:t xml:space="preserve">Gestione flussi monetari  </w:t>
            </w:r>
          </w:p>
        </w:tc>
        <w:tc>
          <w:tcPr>
            <w:tcW w:w="2552" w:type="dxa"/>
            <w:shd w:val="clear" w:color="auto" w:fill="auto"/>
            <w:vAlign w:val="center"/>
          </w:tcPr>
          <w:p w:rsidR="00EB05AF" w:rsidRPr="006A6375" w:rsidRDefault="00EB05AF" w:rsidP="00CA128B">
            <w:pPr>
              <w:autoSpaceDE w:val="0"/>
              <w:autoSpaceDN w:val="0"/>
              <w:adjustRightInd w:val="0"/>
              <w:jc w:val="center"/>
              <w:rPr>
                <w:bCs/>
                <w:color w:val="000000"/>
                <w:sz w:val="16"/>
                <w:szCs w:val="16"/>
              </w:rPr>
            </w:pPr>
            <w:r w:rsidRPr="006A6375">
              <w:rPr>
                <w:bCs/>
                <w:color w:val="000000"/>
                <w:sz w:val="16"/>
                <w:szCs w:val="16"/>
              </w:rPr>
              <w:t>Gestione cassa aziendale</w:t>
            </w:r>
          </w:p>
        </w:tc>
        <w:tc>
          <w:tcPr>
            <w:tcW w:w="2268" w:type="dxa"/>
            <w:shd w:val="clear" w:color="auto" w:fill="auto"/>
            <w:vAlign w:val="center"/>
          </w:tcPr>
          <w:p w:rsidR="00EB05AF" w:rsidRPr="006A6375" w:rsidRDefault="00EB05AF" w:rsidP="00CA128B">
            <w:pPr>
              <w:autoSpaceDE w:val="0"/>
              <w:autoSpaceDN w:val="0"/>
              <w:adjustRightInd w:val="0"/>
              <w:jc w:val="center"/>
              <w:rPr>
                <w:bCs/>
                <w:color w:val="000000"/>
                <w:sz w:val="16"/>
                <w:szCs w:val="16"/>
              </w:rPr>
            </w:pPr>
            <w:r w:rsidRPr="006A6375">
              <w:rPr>
                <w:bCs/>
                <w:color w:val="000000"/>
                <w:sz w:val="16"/>
                <w:szCs w:val="16"/>
              </w:rPr>
              <w:t>Custodire chiavi di accesso alla cassa aziendale</w:t>
            </w:r>
          </w:p>
        </w:tc>
        <w:tc>
          <w:tcPr>
            <w:tcW w:w="850" w:type="dxa"/>
            <w:shd w:val="clear" w:color="auto" w:fill="auto"/>
            <w:vAlign w:val="center"/>
          </w:tcPr>
          <w:p w:rsidR="00EB05AF" w:rsidRPr="006A6375" w:rsidRDefault="00EB05AF" w:rsidP="00CA128B">
            <w:pPr>
              <w:autoSpaceDE w:val="0"/>
              <w:autoSpaceDN w:val="0"/>
              <w:adjustRightInd w:val="0"/>
              <w:jc w:val="center"/>
              <w:rPr>
                <w:bCs/>
                <w:color w:val="000000"/>
                <w:sz w:val="16"/>
                <w:szCs w:val="16"/>
              </w:rPr>
            </w:pPr>
            <w:r w:rsidRPr="006A6375">
              <w:rPr>
                <w:bCs/>
                <w:color w:val="000000"/>
                <w:sz w:val="16"/>
                <w:szCs w:val="16"/>
              </w:rPr>
              <w:t>Medio</w:t>
            </w:r>
          </w:p>
        </w:tc>
        <w:tc>
          <w:tcPr>
            <w:tcW w:w="1559" w:type="dxa"/>
            <w:shd w:val="clear" w:color="auto" w:fill="auto"/>
            <w:vAlign w:val="center"/>
          </w:tcPr>
          <w:p w:rsidR="00EB05AF" w:rsidRPr="006A6375" w:rsidRDefault="00EB05AF" w:rsidP="00CA128B">
            <w:pPr>
              <w:autoSpaceDE w:val="0"/>
              <w:autoSpaceDN w:val="0"/>
              <w:adjustRightInd w:val="0"/>
              <w:jc w:val="center"/>
              <w:rPr>
                <w:bCs/>
                <w:color w:val="000000"/>
                <w:sz w:val="16"/>
                <w:szCs w:val="16"/>
              </w:rPr>
            </w:pPr>
            <w:r w:rsidRPr="006A6375">
              <w:rPr>
                <w:bCs/>
                <w:color w:val="000000"/>
                <w:sz w:val="16"/>
                <w:szCs w:val="16"/>
              </w:rPr>
              <w:t>Responsabili della Cassa Aziendale</w:t>
            </w:r>
          </w:p>
        </w:tc>
      </w:tr>
      <w:tr w:rsidR="002345E8" w:rsidRPr="006A6375" w:rsidTr="005D1535">
        <w:tc>
          <w:tcPr>
            <w:tcW w:w="1418" w:type="dxa"/>
            <w:vMerge/>
            <w:shd w:val="clear" w:color="auto" w:fill="auto"/>
          </w:tcPr>
          <w:p w:rsidR="00EB05AF" w:rsidRPr="006A6375" w:rsidRDefault="00EB05AF" w:rsidP="004A0F55">
            <w:pPr>
              <w:autoSpaceDE w:val="0"/>
              <w:autoSpaceDN w:val="0"/>
              <w:adjustRightInd w:val="0"/>
              <w:jc w:val="center"/>
              <w:rPr>
                <w:bCs/>
                <w:color w:val="000000"/>
                <w:sz w:val="16"/>
                <w:szCs w:val="16"/>
              </w:rPr>
            </w:pPr>
          </w:p>
        </w:tc>
        <w:tc>
          <w:tcPr>
            <w:tcW w:w="1701" w:type="dxa"/>
            <w:shd w:val="clear" w:color="auto" w:fill="auto"/>
            <w:vAlign w:val="center"/>
          </w:tcPr>
          <w:p w:rsidR="00EB05AF" w:rsidRPr="006A6375" w:rsidRDefault="00EB05AF" w:rsidP="005D1535">
            <w:pPr>
              <w:autoSpaceDE w:val="0"/>
              <w:autoSpaceDN w:val="0"/>
              <w:adjustRightInd w:val="0"/>
              <w:jc w:val="center"/>
              <w:rPr>
                <w:bCs/>
                <w:color w:val="000000"/>
                <w:sz w:val="16"/>
                <w:szCs w:val="16"/>
              </w:rPr>
            </w:pPr>
            <w:r w:rsidRPr="006A6375">
              <w:rPr>
                <w:bCs/>
                <w:color w:val="000000"/>
                <w:sz w:val="16"/>
                <w:szCs w:val="16"/>
              </w:rPr>
              <w:t>Gestione finanziaria di accesso ai c/c bancari</w:t>
            </w:r>
          </w:p>
        </w:tc>
        <w:tc>
          <w:tcPr>
            <w:tcW w:w="2552" w:type="dxa"/>
            <w:shd w:val="clear" w:color="auto" w:fill="auto"/>
            <w:vAlign w:val="center"/>
          </w:tcPr>
          <w:p w:rsidR="00EB05AF" w:rsidRPr="006A6375" w:rsidRDefault="00EB05AF" w:rsidP="005D1535">
            <w:pPr>
              <w:autoSpaceDE w:val="0"/>
              <w:autoSpaceDN w:val="0"/>
              <w:adjustRightInd w:val="0"/>
              <w:jc w:val="center"/>
              <w:rPr>
                <w:bCs/>
                <w:color w:val="000000"/>
                <w:sz w:val="16"/>
                <w:szCs w:val="16"/>
              </w:rPr>
            </w:pPr>
            <w:r w:rsidRPr="006A6375">
              <w:rPr>
                <w:bCs/>
                <w:color w:val="000000"/>
                <w:sz w:val="16"/>
                <w:szCs w:val="16"/>
              </w:rPr>
              <w:t>Utilizzo delle credenziali di accesso ai c/c bancari della OPS</w:t>
            </w:r>
          </w:p>
        </w:tc>
        <w:tc>
          <w:tcPr>
            <w:tcW w:w="2268" w:type="dxa"/>
            <w:shd w:val="clear" w:color="auto" w:fill="auto"/>
            <w:vAlign w:val="center"/>
          </w:tcPr>
          <w:p w:rsidR="00EB05AF" w:rsidRPr="006A6375" w:rsidRDefault="00EB05AF" w:rsidP="005D1535">
            <w:pPr>
              <w:autoSpaceDE w:val="0"/>
              <w:autoSpaceDN w:val="0"/>
              <w:adjustRightInd w:val="0"/>
              <w:jc w:val="center"/>
              <w:rPr>
                <w:bCs/>
                <w:color w:val="000000"/>
                <w:sz w:val="16"/>
                <w:szCs w:val="16"/>
              </w:rPr>
            </w:pPr>
            <w:r w:rsidRPr="006A6375">
              <w:rPr>
                <w:bCs/>
                <w:color w:val="000000"/>
                <w:sz w:val="16"/>
                <w:szCs w:val="16"/>
              </w:rPr>
              <w:t>Custodire le chiavi di accesso a</w:t>
            </w:r>
            <w:r w:rsidR="005A763A">
              <w:rPr>
                <w:bCs/>
                <w:color w:val="000000"/>
                <w:sz w:val="16"/>
                <w:szCs w:val="16"/>
              </w:rPr>
              <w:t>i</w:t>
            </w:r>
            <w:r w:rsidRPr="006A6375">
              <w:rPr>
                <w:bCs/>
                <w:color w:val="000000"/>
                <w:sz w:val="16"/>
                <w:szCs w:val="16"/>
              </w:rPr>
              <w:t xml:space="preserve"> collegamenti bancari</w:t>
            </w:r>
          </w:p>
        </w:tc>
        <w:tc>
          <w:tcPr>
            <w:tcW w:w="850" w:type="dxa"/>
            <w:shd w:val="clear" w:color="auto" w:fill="auto"/>
            <w:vAlign w:val="center"/>
          </w:tcPr>
          <w:p w:rsidR="00EB05AF" w:rsidRPr="006A6375" w:rsidRDefault="00EB05AF" w:rsidP="005D1535">
            <w:pPr>
              <w:autoSpaceDE w:val="0"/>
              <w:autoSpaceDN w:val="0"/>
              <w:adjustRightInd w:val="0"/>
              <w:jc w:val="center"/>
              <w:rPr>
                <w:bCs/>
                <w:color w:val="000000"/>
                <w:sz w:val="16"/>
                <w:szCs w:val="16"/>
              </w:rPr>
            </w:pPr>
            <w:r w:rsidRPr="006A6375">
              <w:rPr>
                <w:bCs/>
                <w:color w:val="000000"/>
                <w:sz w:val="16"/>
                <w:szCs w:val="16"/>
              </w:rPr>
              <w:t>Medio</w:t>
            </w:r>
          </w:p>
        </w:tc>
        <w:tc>
          <w:tcPr>
            <w:tcW w:w="1559" w:type="dxa"/>
            <w:shd w:val="clear" w:color="auto" w:fill="auto"/>
            <w:vAlign w:val="center"/>
          </w:tcPr>
          <w:p w:rsidR="00EB05AF" w:rsidRPr="006A6375" w:rsidRDefault="00EB05AF" w:rsidP="005D1535">
            <w:pPr>
              <w:autoSpaceDE w:val="0"/>
              <w:autoSpaceDN w:val="0"/>
              <w:adjustRightInd w:val="0"/>
              <w:jc w:val="center"/>
              <w:rPr>
                <w:bCs/>
                <w:color w:val="000000"/>
                <w:sz w:val="16"/>
                <w:szCs w:val="16"/>
              </w:rPr>
            </w:pPr>
            <w:r w:rsidRPr="006A6375">
              <w:rPr>
                <w:bCs/>
                <w:color w:val="000000"/>
                <w:sz w:val="16"/>
                <w:szCs w:val="16"/>
              </w:rPr>
              <w:t>Responsabile Ufficio Personale</w:t>
            </w:r>
          </w:p>
          <w:p w:rsidR="00EB05AF" w:rsidRPr="006A6375" w:rsidRDefault="00EB05AF" w:rsidP="005D1535">
            <w:pPr>
              <w:autoSpaceDE w:val="0"/>
              <w:autoSpaceDN w:val="0"/>
              <w:adjustRightInd w:val="0"/>
              <w:jc w:val="center"/>
              <w:rPr>
                <w:bCs/>
                <w:color w:val="000000"/>
                <w:sz w:val="16"/>
                <w:szCs w:val="16"/>
              </w:rPr>
            </w:pPr>
          </w:p>
          <w:p w:rsidR="00EB05AF" w:rsidRPr="006A6375" w:rsidRDefault="00EB05AF" w:rsidP="005D1535">
            <w:pPr>
              <w:autoSpaceDE w:val="0"/>
              <w:autoSpaceDN w:val="0"/>
              <w:adjustRightInd w:val="0"/>
              <w:jc w:val="center"/>
              <w:rPr>
                <w:bCs/>
                <w:color w:val="000000"/>
                <w:sz w:val="16"/>
                <w:szCs w:val="16"/>
              </w:rPr>
            </w:pPr>
            <w:r w:rsidRPr="006A6375">
              <w:rPr>
                <w:bCs/>
                <w:color w:val="000000"/>
                <w:sz w:val="16"/>
                <w:szCs w:val="16"/>
              </w:rPr>
              <w:t>Responsabile Ufficio Contabilità</w:t>
            </w:r>
          </w:p>
        </w:tc>
      </w:tr>
      <w:tr w:rsidR="002345E8" w:rsidRPr="006A6375" w:rsidTr="005D1535">
        <w:tc>
          <w:tcPr>
            <w:tcW w:w="1418" w:type="dxa"/>
            <w:vMerge w:val="restart"/>
            <w:shd w:val="clear" w:color="auto" w:fill="auto"/>
            <w:vAlign w:val="center"/>
          </w:tcPr>
          <w:p w:rsidR="00EB05AF" w:rsidRPr="006A6375" w:rsidRDefault="00EB05AF" w:rsidP="004A0F55">
            <w:pPr>
              <w:autoSpaceDE w:val="0"/>
              <w:autoSpaceDN w:val="0"/>
              <w:adjustRightInd w:val="0"/>
              <w:jc w:val="center"/>
              <w:rPr>
                <w:color w:val="000000"/>
                <w:sz w:val="16"/>
                <w:szCs w:val="16"/>
              </w:rPr>
            </w:pPr>
          </w:p>
          <w:p w:rsidR="00EB05AF" w:rsidRPr="006A6375" w:rsidRDefault="00EB05AF" w:rsidP="004A0F55">
            <w:pPr>
              <w:autoSpaceDE w:val="0"/>
              <w:autoSpaceDN w:val="0"/>
              <w:adjustRightInd w:val="0"/>
              <w:jc w:val="center"/>
              <w:rPr>
                <w:color w:val="000000"/>
                <w:sz w:val="16"/>
                <w:szCs w:val="16"/>
              </w:rPr>
            </w:pPr>
            <w:r w:rsidRPr="006A6375">
              <w:rPr>
                <w:color w:val="000000"/>
                <w:sz w:val="16"/>
                <w:szCs w:val="16"/>
              </w:rPr>
              <w:t>Affidamento ed esecuzione</w:t>
            </w:r>
          </w:p>
          <w:p w:rsidR="00EB05AF" w:rsidRPr="006A6375" w:rsidRDefault="00EB05AF" w:rsidP="004A0F55">
            <w:pPr>
              <w:autoSpaceDE w:val="0"/>
              <w:autoSpaceDN w:val="0"/>
              <w:adjustRightInd w:val="0"/>
              <w:jc w:val="center"/>
              <w:rPr>
                <w:color w:val="000000"/>
                <w:sz w:val="16"/>
                <w:szCs w:val="16"/>
              </w:rPr>
            </w:pPr>
            <w:r w:rsidRPr="006A6375">
              <w:rPr>
                <w:color w:val="000000"/>
                <w:sz w:val="16"/>
                <w:szCs w:val="16"/>
              </w:rPr>
              <w:t>di lavori, servizi e forniture</w:t>
            </w:r>
          </w:p>
          <w:p w:rsidR="00EB05AF" w:rsidRPr="006A6375" w:rsidRDefault="00EB05AF" w:rsidP="004A0F55">
            <w:pPr>
              <w:autoSpaceDE w:val="0"/>
              <w:autoSpaceDN w:val="0"/>
              <w:adjustRightInd w:val="0"/>
              <w:jc w:val="center"/>
              <w:rPr>
                <w:b/>
                <w:bCs/>
                <w:color w:val="000000"/>
                <w:sz w:val="16"/>
                <w:szCs w:val="16"/>
              </w:rPr>
            </w:pPr>
          </w:p>
        </w:tc>
        <w:tc>
          <w:tcPr>
            <w:tcW w:w="1701" w:type="dxa"/>
            <w:shd w:val="clear" w:color="auto" w:fill="auto"/>
            <w:vAlign w:val="center"/>
          </w:tcPr>
          <w:p w:rsidR="00EB05AF" w:rsidRPr="006A6375" w:rsidRDefault="00EB05AF" w:rsidP="005D1535">
            <w:pPr>
              <w:autoSpaceDE w:val="0"/>
              <w:autoSpaceDN w:val="0"/>
              <w:adjustRightInd w:val="0"/>
              <w:jc w:val="center"/>
              <w:rPr>
                <w:color w:val="000000"/>
                <w:sz w:val="16"/>
                <w:szCs w:val="16"/>
              </w:rPr>
            </w:pPr>
          </w:p>
          <w:p w:rsidR="00EB05AF" w:rsidRPr="006A6375" w:rsidRDefault="00EB05AF" w:rsidP="005D1535">
            <w:pPr>
              <w:autoSpaceDE w:val="0"/>
              <w:autoSpaceDN w:val="0"/>
              <w:adjustRightInd w:val="0"/>
              <w:jc w:val="center"/>
              <w:rPr>
                <w:color w:val="000000"/>
                <w:sz w:val="16"/>
                <w:szCs w:val="16"/>
              </w:rPr>
            </w:pPr>
            <w:r w:rsidRPr="006A6375">
              <w:rPr>
                <w:color w:val="000000"/>
                <w:sz w:val="16"/>
                <w:szCs w:val="16"/>
              </w:rPr>
              <w:t>Definizione dell’oggetto e delle modalità di affidamento</w:t>
            </w:r>
          </w:p>
          <w:p w:rsidR="00EB05AF" w:rsidRPr="006A6375" w:rsidRDefault="00EB05AF" w:rsidP="005D1535">
            <w:pPr>
              <w:autoSpaceDE w:val="0"/>
              <w:autoSpaceDN w:val="0"/>
              <w:adjustRightInd w:val="0"/>
              <w:jc w:val="center"/>
              <w:rPr>
                <w:b/>
                <w:bCs/>
                <w:color w:val="000000"/>
                <w:sz w:val="16"/>
                <w:szCs w:val="16"/>
              </w:rPr>
            </w:pPr>
          </w:p>
        </w:tc>
        <w:tc>
          <w:tcPr>
            <w:tcW w:w="2552" w:type="dxa"/>
            <w:shd w:val="clear" w:color="auto" w:fill="auto"/>
            <w:vAlign w:val="center"/>
          </w:tcPr>
          <w:p w:rsidR="00EB05AF" w:rsidRPr="006A6375" w:rsidRDefault="00EB05AF" w:rsidP="005D1535">
            <w:pPr>
              <w:autoSpaceDE w:val="0"/>
              <w:autoSpaceDN w:val="0"/>
              <w:adjustRightInd w:val="0"/>
              <w:jc w:val="center"/>
              <w:rPr>
                <w:color w:val="000000"/>
                <w:sz w:val="16"/>
                <w:szCs w:val="16"/>
              </w:rPr>
            </w:pPr>
            <w:r w:rsidRPr="006A6375">
              <w:rPr>
                <w:color w:val="000000"/>
                <w:sz w:val="16"/>
                <w:szCs w:val="16"/>
              </w:rPr>
              <w:t>Restrizione del mercato nella</w:t>
            </w:r>
          </w:p>
          <w:p w:rsidR="00EB05AF" w:rsidRPr="006A6375" w:rsidRDefault="00EB05AF" w:rsidP="005D1535">
            <w:pPr>
              <w:autoSpaceDE w:val="0"/>
              <w:autoSpaceDN w:val="0"/>
              <w:adjustRightInd w:val="0"/>
              <w:jc w:val="center"/>
              <w:rPr>
                <w:color w:val="000000"/>
                <w:sz w:val="16"/>
                <w:szCs w:val="16"/>
              </w:rPr>
            </w:pPr>
            <w:r w:rsidRPr="006A6375">
              <w:rPr>
                <w:color w:val="000000"/>
                <w:sz w:val="16"/>
                <w:szCs w:val="16"/>
              </w:rPr>
              <w:t>definizione delle specifiche</w:t>
            </w:r>
          </w:p>
          <w:p w:rsidR="00EB05AF" w:rsidRPr="006A6375" w:rsidRDefault="00EB05AF" w:rsidP="005D1535">
            <w:pPr>
              <w:autoSpaceDE w:val="0"/>
              <w:autoSpaceDN w:val="0"/>
              <w:adjustRightInd w:val="0"/>
              <w:jc w:val="center"/>
              <w:rPr>
                <w:color w:val="000000"/>
                <w:sz w:val="16"/>
                <w:szCs w:val="16"/>
              </w:rPr>
            </w:pPr>
            <w:r w:rsidRPr="006A6375">
              <w:rPr>
                <w:color w:val="000000"/>
                <w:sz w:val="16"/>
                <w:szCs w:val="16"/>
              </w:rPr>
              <w:t>tecniche di affidamento attraverso</w:t>
            </w:r>
          </w:p>
          <w:p w:rsidR="00EB05AF" w:rsidRPr="006A6375" w:rsidRDefault="00EB05AF" w:rsidP="005D1535">
            <w:pPr>
              <w:autoSpaceDE w:val="0"/>
              <w:autoSpaceDN w:val="0"/>
              <w:adjustRightInd w:val="0"/>
              <w:jc w:val="center"/>
              <w:rPr>
                <w:color w:val="000000"/>
                <w:sz w:val="16"/>
                <w:szCs w:val="16"/>
              </w:rPr>
            </w:pPr>
            <w:r w:rsidRPr="006A6375">
              <w:rPr>
                <w:color w:val="000000"/>
                <w:sz w:val="16"/>
                <w:szCs w:val="16"/>
              </w:rPr>
              <w:t>l’indicazione, negli atti di gara, di</w:t>
            </w:r>
          </w:p>
          <w:p w:rsidR="00EB05AF" w:rsidRPr="006A6375" w:rsidRDefault="00EB05AF" w:rsidP="005D1535">
            <w:pPr>
              <w:autoSpaceDE w:val="0"/>
              <w:autoSpaceDN w:val="0"/>
              <w:adjustRightInd w:val="0"/>
              <w:jc w:val="center"/>
              <w:rPr>
                <w:color w:val="000000"/>
                <w:sz w:val="16"/>
                <w:szCs w:val="16"/>
              </w:rPr>
            </w:pPr>
            <w:r w:rsidRPr="006A6375">
              <w:rPr>
                <w:color w:val="000000"/>
                <w:sz w:val="16"/>
                <w:szCs w:val="16"/>
              </w:rPr>
              <w:t>requisiti che favoriscono un</w:t>
            </w:r>
          </w:p>
          <w:p w:rsidR="00EB05AF" w:rsidRPr="006A6375" w:rsidRDefault="00EB05AF" w:rsidP="005D1535">
            <w:pPr>
              <w:autoSpaceDE w:val="0"/>
              <w:autoSpaceDN w:val="0"/>
              <w:adjustRightInd w:val="0"/>
              <w:jc w:val="center"/>
              <w:rPr>
                <w:color w:val="000000"/>
                <w:sz w:val="16"/>
                <w:szCs w:val="16"/>
              </w:rPr>
            </w:pPr>
            <w:r w:rsidRPr="006A6375">
              <w:rPr>
                <w:color w:val="000000"/>
                <w:sz w:val="16"/>
                <w:szCs w:val="16"/>
              </w:rPr>
              <w:t>determinato operatore</w:t>
            </w:r>
          </w:p>
          <w:p w:rsidR="00EB05AF" w:rsidRPr="006A6375" w:rsidRDefault="00EB05AF" w:rsidP="005D1535">
            <w:pPr>
              <w:autoSpaceDE w:val="0"/>
              <w:autoSpaceDN w:val="0"/>
              <w:adjustRightInd w:val="0"/>
              <w:jc w:val="center"/>
              <w:rPr>
                <w:b/>
                <w:bCs/>
                <w:color w:val="000000"/>
                <w:sz w:val="16"/>
                <w:szCs w:val="16"/>
              </w:rPr>
            </w:pPr>
            <w:r w:rsidRPr="006A6375">
              <w:rPr>
                <w:color w:val="000000"/>
                <w:sz w:val="16"/>
                <w:szCs w:val="16"/>
              </w:rPr>
              <w:t>economico.</w:t>
            </w:r>
          </w:p>
        </w:tc>
        <w:tc>
          <w:tcPr>
            <w:tcW w:w="2268" w:type="dxa"/>
            <w:shd w:val="clear" w:color="auto" w:fill="auto"/>
            <w:vAlign w:val="center"/>
          </w:tcPr>
          <w:p w:rsidR="00EB05AF" w:rsidRPr="006A6375" w:rsidRDefault="00EB05AF" w:rsidP="005D1535">
            <w:pPr>
              <w:autoSpaceDE w:val="0"/>
              <w:autoSpaceDN w:val="0"/>
              <w:adjustRightInd w:val="0"/>
              <w:jc w:val="center"/>
              <w:rPr>
                <w:color w:val="000000"/>
                <w:sz w:val="16"/>
                <w:szCs w:val="16"/>
              </w:rPr>
            </w:pPr>
          </w:p>
          <w:p w:rsidR="00EB05AF" w:rsidRPr="006A6375" w:rsidRDefault="00EB05AF" w:rsidP="005D1535">
            <w:pPr>
              <w:autoSpaceDE w:val="0"/>
              <w:autoSpaceDN w:val="0"/>
              <w:adjustRightInd w:val="0"/>
              <w:jc w:val="center"/>
              <w:rPr>
                <w:color w:val="000000"/>
                <w:sz w:val="16"/>
                <w:szCs w:val="16"/>
              </w:rPr>
            </w:pPr>
            <w:r w:rsidRPr="006A6375">
              <w:rPr>
                <w:color w:val="000000"/>
                <w:sz w:val="16"/>
                <w:szCs w:val="16"/>
              </w:rPr>
              <w:t>Indicazione di requisiti</w:t>
            </w:r>
          </w:p>
          <w:p w:rsidR="00EB05AF" w:rsidRPr="006A6375" w:rsidRDefault="00EB05AF" w:rsidP="005D1535">
            <w:pPr>
              <w:autoSpaceDE w:val="0"/>
              <w:autoSpaceDN w:val="0"/>
              <w:adjustRightInd w:val="0"/>
              <w:jc w:val="center"/>
              <w:rPr>
                <w:color w:val="000000"/>
                <w:sz w:val="16"/>
                <w:szCs w:val="16"/>
              </w:rPr>
            </w:pPr>
            <w:r w:rsidRPr="006A6375">
              <w:rPr>
                <w:color w:val="000000"/>
                <w:sz w:val="16"/>
                <w:szCs w:val="16"/>
              </w:rPr>
              <w:t>tecnici non</w:t>
            </w:r>
          </w:p>
          <w:p w:rsidR="00EB05AF" w:rsidRPr="006A6375" w:rsidRDefault="00EB05AF" w:rsidP="005D1535">
            <w:pPr>
              <w:autoSpaceDE w:val="0"/>
              <w:autoSpaceDN w:val="0"/>
              <w:adjustRightInd w:val="0"/>
              <w:jc w:val="center"/>
              <w:rPr>
                <w:color w:val="000000"/>
                <w:sz w:val="16"/>
                <w:szCs w:val="16"/>
              </w:rPr>
            </w:pPr>
            <w:r w:rsidRPr="006A6375">
              <w:rPr>
                <w:color w:val="000000"/>
                <w:sz w:val="16"/>
                <w:szCs w:val="16"/>
              </w:rPr>
              <w:t>eccessivamente</w:t>
            </w:r>
          </w:p>
          <w:p w:rsidR="00EB05AF" w:rsidRPr="006A6375" w:rsidRDefault="00EB05AF" w:rsidP="005D1535">
            <w:pPr>
              <w:autoSpaceDE w:val="0"/>
              <w:autoSpaceDN w:val="0"/>
              <w:adjustRightInd w:val="0"/>
              <w:jc w:val="center"/>
              <w:rPr>
                <w:color w:val="000000"/>
                <w:sz w:val="16"/>
                <w:szCs w:val="16"/>
              </w:rPr>
            </w:pPr>
            <w:r w:rsidRPr="006A6375">
              <w:rPr>
                <w:color w:val="000000"/>
                <w:sz w:val="16"/>
                <w:szCs w:val="16"/>
              </w:rPr>
              <w:t>dettagliati.</w:t>
            </w:r>
          </w:p>
          <w:p w:rsidR="00EB05AF" w:rsidRPr="006A6375" w:rsidRDefault="00EB05AF" w:rsidP="005D1535">
            <w:pPr>
              <w:autoSpaceDE w:val="0"/>
              <w:autoSpaceDN w:val="0"/>
              <w:adjustRightInd w:val="0"/>
              <w:jc w:val="center"/>
              <w:rPr>
                <w:b/>
                <w:bCs/>
                <w:color w:val="000000"/>
                <w:sz w:val="16"/>
                <w:szCs w:val="16"/>
              </w:rPr>
            </w:pPr>
          </w:p>
        </w:tc>
        <w:tc>
          <w:tcPr>
            <w:tcW w:w="850" w:type="dxa"/>
            <w:shd w:val="clear" w:color="auto" w:fill="auto"/>
            <w:vAlign w:val="center"/>
          </w:tcPr>
          <w:p w:rsidR="00EB05AF" w:rsidRPr="006A6375" w:rsidRDefault="00EB05AF" w:rsidP="005D1535">
            <w:pPr>
              <w:autoSpaceDE w:val="0"/>
              <w:autoSpaceDN w:val="0"/>
              <w:adjustRightInd w:val="0"/>
              <w:jc w:val="center"/>
              <w:rPr>
                <w:bCs/>
                <w:color w:val="000000"/>
                <w:sz w:val="16"/>
                <w:szCs w:val="16"/>
              </w:rPr>
            </w:pPr>
          </w:p>
          <w:p w:rsidR="00EB05AF" w:rsidRPr="006A6375" w:rsidRDefault="00EB05AF" w:rsidP="005D1535">
            <w:pPr>
              <w:autoSpaceDE w:val="0"/>
              <w:autoSpaceDN w:val="0"/>
              <w:adjustRightInd w:val="0"/>
              <w:jc w:val="center"/>
              <w:rPr>
                <w:bCs/>
                <w:color w:val="000000"/>
                <w:sz w:val="16"/>
                <w:szCs w:val="16"/>
              </w:rPr>
            </w:pPr>
            <w:r w:rsidRPr="006A6375">
              <w:rPr>
                <w:bCs/>
                <w:color w:val="000000"/>
                <w:sz w:val="16"/>
                <w:szCs w:val="16"/>
              </w:rPr>
              <w:t>Medio</w:t>
            </w:r>
          </w:p>
        </w:tc>
        <w:tc>
          <w:tcPr>
            <w:tcW w:w="1559" w:type="dxa"/>
            <w:shd w:val="clear" w:color="auto" w:fill="auto"/>
            <w:vAlign w:val="center"/>
          </w:tcPr>
          <w:p w:rsidR="00EB05AF" w:rsidRPr="006A6375" w:rsidRDefault="00EB05AF" w:rsidP="005D1535">
            <w:pPr>
              <w:autoSpaceDE w:val="0"/>
              <w:autoSpaceDN w:val="0"/>
              <w:adjustRightInd w:val="0"/>
              <w:jc w:val="center"/>
              <w:rPr>
                <w:color w:val="000000"/>
                <w:sz w:val="16"/>
                <w:szCs w:val="16"/>
              </w:rPr>
            </w:pPr>
          </w:p>
          <w:p w:rsidR="00EB05AF" w:rsidRPr="006A6375" w:rsidRDefault="00EB05AF" w:rsidP="005D1535">
            <w:pPr>
              <w:autoSpaceDE w:val="0"/>
              <w:autoSpaceDN w:val="0"/>
              <w:adjustRightInd w:val="0"/>
              <w:jc w:val="center"/>
              <w:rPr>
                <w:color w:val="000000"/>
                <w:sz w:val="16"/>
                <w:szCs w:val="16"/>
              </w:rPr>
            </w:pPr>
            <w:r w:rsidRPr="006A6375">
              <w:rPr>
                <w:color w:val="000000"/>
                <w:sz w:val="16"/>
                <w:szCs w:val="16"/>
              </w:rPr>
              <w:t>RUP</w:t>
            </w:r>
          </w:p>
          <w:p w:rsidR="00EB05AF" w:rsidRPr="006A6375" w:rsidRDefault="00EB05AF" w:rsidP="005D1535">
            <w:pPr>
              <w:autoSpaceDE w:val="0"/>
              <w:autoSpaceDN w:val="0"/>
              <w:adjustRightInd w:val="0"/>
              <w:jc w:val="center"/>
              <w:rPr>
                <w:color w:val="000000"/>
                <w:sz w:val="16"/>
                <w:szCs w:val="16"/>
              </w:rPr>
            </w:pPr>
          </w:p>
          <w:p w:rsidR="00EB05AF" w:rsidRPr="006A6375" w:rsidRDefault="00EB05AF" w:rsidP="005D1535">
            <w:pPr>
              <w:autoSpaceDE w:val="0"/>
              <w:autoSpaceDN w:val="0"/>
              <w:adjustRightInd w:val="0"/>
              <w:jc w:val="center"/>
              <w:rPr>
                <w:color w:val="000000"/>
                <w:sz w:val="16"/>
                <w:szCs w:val="16"/>
              </w:rPr>
            </w:pPr>
            <w:r w:rsidRPr="006A6375">
              <w:rPr>
                <w:color w:val="000000"/>
                <w:sz w:val="16"/>
                <w:szCs w:val="16"/>
              </w:rPr>
              <w:t>Responsabile del</w:t>
            </w:r>
          </w:p>
          <w:p w:rsidR="00EB05AF" w:rsidRPr="006A6375" w:rsidRDefault="00EB05AF" w:rsidP="005D1535">
            <w:pPr>
              <w:autoSpaceDE w:val="0"/>
              <w:autoSpaceDN w:val="0"/>
              <w:adjustRightInd w:val="0"/>
              <w:jc w:val="center"/>
              <w:rPr>
                <w:color w:val="000000"/>
                <w:sz w:val="16"/>
                <w:szCs w:val="16"/>
              </w:rPr>
            </w:pPr>
            <w:r w:rsidRPr="006A6375">
              <w:rPr>
                <w:color w:val="000000"/>
                <w:sz w:val="16"/>
                <w:szCs w:val="16"/>
              </w:rPr>
              <w:t>Procedimento di gara</w:t>
            </w:r>
          </w:p>
          <w:p w:rsidR="00EB05AF" w:rsidRPr="006A6375" w:rsidRDefault="00EB05AF" w:rsidP="005D1535">
            <w:pPr>
              <w:autoSpaceDE w:val="0"/>
              <w:autoSpaceDN w:val="0"/>
              <w:adjustRightInd w:val="0"/>
              <w:jc w:val="center"/>
              <w:rPr>
                <w:b/>
                <w:bCs/>
                <w:color w:val="000000"/>
                <w:sz w:val="16"/>
                <w:szCs w:val="16"/>
              </w:rPr>
            </w:pPr>
          </w:p>
        </w:tc>
      </w:tr>
      <w:tr w:rsidR="002345E8" w:rsidRPr="006A6375" w:rsidTr="005D1535">
        <w:tc>
          <w:tcPr>
            <w:tcW w:w="1418" w:type="dxa"/>
            <w:vMerge/>
            <w:shd w:val="clear" w:color="auto" w:fill="auto"/>
          </w:tcPr>
          <w:p w:rsidR="00EB05AF" w:rsidRPr="006A6375" w:rsidRDefault="00EB05AF" w:rsidP="004A0F55">
            <w:pPr>
              <w:autoSpaceDE w:val="0"/>
              <w:autoSpaceDN w:val="0"/>
              <w:adjustRightInd w:val="0"/>
              <w:jc w:val="both"/>
              <w:rPr>
                <w:b/>
                <w:bCs/>
                <w:color w:val="000000"/>
                <w:sz w:val="16"/>
                <w:szCs w:val="16"/>
              </w:rPr>
            </w:pPr>
          </w:p>
        </w:tc>
        <w:tc>
          <w:tcPr>
            <w:tcW w:w="1701" w:type="dxa"/>
            <w:shd w:val="clear" w:color="auto" w:fill="auto"/>
            <w:vAlign w:val="center"/>
          </w:tcPr>
          <w:p w:rsidR="00EB05AF" w:rsidRPr="006A6375" w:rsidRDefault="00EB05AF" w:rsidP="005D1535">
            <w:pPr>
              <w:autoSpaceDE w:val="0"/>
              <w:autoSpaceDN w:val="0"/>
              <w:adjustRightInd w:val="0"/>
              <w:jc w:val="center"/>
              <w:rPr>
                <w:color w:val="000000"/>
                <w:sz w:val="16"/>
                <w:szCs w:val="16"/>
              </w:rPr>
            </w:pPr>
          </w:p>
          <w:p w:rsidR="00EB05AF" w:rsidRPr="006A6375" w:rsidRDefault="00EB05AF" w:rsidP="005D1535">
            <w:pPr>
              <w:autoSpaceDE w:val="0"/>
              <w:autoSpaceDN w:val="0"/>
              <w:adjustRightInd w:val="0"/>
              <w:jc w:val="center"/>
              <w:rPr>
                <w:color w:val="000000"/>
                <w:sz w:val="16"/>
                <w:szCs w:val="16"/>
              </w:rPr>
            </w:pPr>
            <w:r w:rsidRPr="006A6375">
              <w:rPr>
                <w:color w:val="000000"/>
                <w:sz w:val="16"/>
                <w:szCs w:val="16"/>
              </w:rPr>
              <w:t>Definizione dei requisiti di</w:t>
            </w:r>
          </w:p>
          <w:p w:rsidR="00EB05AF" w:rsidRPr="006A6375" w:rsidRDefault="00EB05AF" w:rsidP="005D1535">
            <w:pPr>
              <w:autoSpaceDE w:val="0"/>
              <w:autoSpaceDN w:val="0"/>
              <w:adjustRightInd w:val="0"/>
              <w:jc w:val="center"/>
              <w:rPr>
                <w:b/>
                <w:bCs/>
                <w:color w:val="000000"/>
                <w:sz w:val="16"/>
                <w:szCs w:val="16"/>
              </w:rPr>
            </w:pPr>
            <w:r w:rsidRPr="006A6375">
              <w:rPr>
                <w:color w:val="000000"/>
                <w:sz w:val="16"/>
                <w:szCs w:val="16"/>
              </w:rPr>
              <w:t>qualificazione</w:t>
            </w:r>
          </w:p>
        </w:tc>
        <w:tc>
          <w:tcPr>
            <w:tcW w:w="2552" w:type="dxa"/>
            <w:shd w:val="clear" w:color="auto" w:fill="auto"/>
            <w:vAlign w:val="center"/>
          </w:tcPr>
          <w:p w:rsidR="00EB05AF" w:rsidRPr="006A6375" w:rsidRDefault="00EB05AF" w:rsidP="005D1535">
            <w:pPr>
              <w:autoSpaceDE w:val="0"/>
              <w:autoSpaceDN w:val="0"/>
              <w:adjustRightInd w:val="0"/>
              <w:jc w:val="center"/>
              <w:rPr>
                <w:color w:val="000000"/>
                <w:sz w:val="16"/>
                <w:szCs w:val="16"/>
              </w:rPr>
            </w:pPr>
            <w:r w:rsidRPr="006A6375">
              <w:rPr>
                <w:color w:val="000000"/>
                <w:sz w:val="16"/>
                <w:szCs w:val="16"/>
              </w:rPr>
              <w:t>Favoreggiamento di una</w:t>
            </w:r>
          </w:p>
          <w:p w:rsidR="00EB05AF" w:rsidRPr="006A6375" w:rsidRDefault="00EB05AF" w:rsidP="005D1535">
            <w:pPr>
              <w:autoSpaceDE w:val="0"/>
              <w:autoSpaceDN w:val="0"/>
              <w:adjustRightInd w:val="0"/>
              <w:jc w:val="center"/>
              <w:rPr>
                <w:color w:val="000000"/>
                <w:sz w:val="16"/>
                <w:szCs w:val="16"/>
              </w:rPr>
            </w:pPr>
            <w:r w:rsidRPr="006A6375">
              <w:rPr>
                <w:color w:val="000000"/>
                <w:sz w:val="16"/>
                <w:szCs w:val="16"/>
              </w:rPr>
              <w:t>determinata impresa mediante</w:t>
            </w:r>
          </w:p>
          <w:p w:rsidR="00EB05AF" w:rsidRPr="006A6375" w:rsidRDefault="00EB05AF" w:rsidP="005D1535">
            <w:pPr>
              <w:autoSpaceDE w:val="0"/>
              <w:autoSpaceDN w:val="0"/>
              <w:adjustRightInd w:val="0"/>
              <w:jc w:val="center"/>
              <w:rPr>
                <w:color w:val="000000"/>
                <w:sz w:val="16"/>
                <w:szCs w:val="16"/>
              </w:rPr>
            </w:pPr>
            <w:r w:rsidRPr="006A6375">
              <w:rPr>
                <w:color w:val="000000"/>
                <w:sz w:val="16"/>
                <w:szCs w:val="16"/>
              </w:rPr>
              <w:t>l’indicazione nel bando di gara di</w:t>
            </w:r>
          </w:p>
          <w:p w:rsidR="00EB05AF" w:rsidRPr="006A6375" w:rsidRDefault="00EB05AF" w:rsidP="005D1535">
            <w:pPr>
              <w:autoSpaceDE w:val="0"/>
              <w:autoSpaceDN w:val="0"/>
              <w:adjustRightInd w:val="0"/>
              <w:jc w:val="center"/>
              <w:rPr>
                <w:color w:val="000000"/>
                <w:sz w:val="16"/>
                <w:szCs w:val="16"/>
              </w:rPr>
            </w:pPr>
            <w:r w:rsidRPr="006A6375">
              <w:rPr>
                <w:color w:val="000000"/>
                <w:sz w:val="16"/>
                <w:szCs w:val="16"/>
              </w:rPr>
              <w:t>requisiti tecnici calibrati sulle capacità di un</w:t>
            </w:r>
          </w:p>
          <w:p w:rsidR="00EB05AF" w:rsidRPr="006A6375" w:rsidRDefault="00EB05AF" w:rsidP="005D1535">
            <w:pPr>
              <w:autoSpaceDE w:val="0"/>
              <w:autoSpaceDN w:val="0"/>
              <w:adjustRightInd w:val="0"/>
              <w:jc w:val="center"/>
              <w:rPr>
                <w:color w:val="000000"/>
                <w:sz w:val="16"/>
                <w:szCs w:val="16"/>
              </w:rPr>
            </w:pPr>
            <w:r w:rsidRPr="006A6375">
              <w:rPr>
                <w:color w:val="000000"/>
                <w:sz w:val="16"/>
                <w:szCs w:val="16"/>
              </w:rPr>
              <w:t>determinato operatore</w:t>
            </w:r>
          </w:p>
          <w:p w:rsidR="00EB05AF" w:rsidRPr="006A6375" w:rsidRDefault="00EB05AF" w:rsidP="005D1535">
            <w:pPr>
              <w:autoSpaceDE w:val="0"/>
              <w:autoSpaceDN w:val="0"/>
              <w:adjustRightInd w:val="0"/>
              <w:jc w:val="center"/>
              <w:rPr>
                <w:b/>
                <w:bCs/>
                <w:color w:val="000000"/>
                <w:sz w:val="16"/>
                <w:szCs w:val="16"/>
              </w:rPr>
            </w:pPr>
            <w:r w:rsidRPr="006A6375">
              <w:rPr>
                <w:color w:val="000000"/>
                <w:sz w:val="16"/>
                <w:szCs w:val="16"/>
              </w:rPr>
              <w:t>economico.</w:t>
            </w:r>
          </w:p>
        </w:tc>
        <w:tc>
          <w:tcPr>
            <w:tcW w:w="2268" w:type="dxa"/>
            <w:shd w:val="clear" w:color="auto" w:fill="auto"/>
            <w:vAlign w:val="center"/>
          </w:tcPr>
          <w:p w:rsidR="00EB05AF" w:rsidRPr="006A6375" w:rsidRDefault="00EB05AF" w:rsidP="005D1535">
            <w:pPr>
              <w:autoSpaceDE w:val="0"/>
              <w:autoSpaceDN w:val="0"/>
              <w:adjustRightInd w:val="0"/>
              <w:jc w:val="center"/>
              <w:rPr>
                <w:color w:val="000000"/>
                <w:sz w:val="16"/>
                <w:szCs w:val="16"/>
              </w:rPr>
            </w:pPr>
          </w:p>
          <w:p w:rsidR="00EB05AF" w:rsidRPr="006A6375" w:rsidRDefault="00EB05AF" w:rsidP="005D1535">
            <w:pPr>
              <w:autoSpaceDE w:val="0"/>
              <w:autoSpaceDN w:val="0"/>
              <w:adjustRightInd w:val="0"/>
              <w:jc w:val="center"/>
              <w:rPr>
                <w:color w:val="000000"/>
                <w:sz w:val="16"/>
                <w:szCs w:val="16"/>
              </w:rPr>
            </w:pPr>
            <w:r w:rsidRPr="006A6375">
              <w:rPr>
                <w:color w:val="000000"/>
                <w:sz w:val="16"/>
                <w:szCs w:val="16"/>
              </w:rPr>
              <w:t>Tassativa indicazione dei</w:t>
            </w:r>
          </w:p>
          <w:p w:rsidR="00EB05AF" w:rsidRPr="006A6375" w:rsidRDefault="00EB05AF" w:rsidP="005D1535">
            <w:pPr>
              <w:autoSpaceDE w:val="0"/>
              <w:autoSpaceDN w:val="0"/>
              <w:adjustRightInd w:val="0"/>
              <w:jc w:val="center"/>
              <w:rPr>
                <w:color w:val="000000"/>
                <w:sz w:val="16"/>
                <w:szCs w:val="16"/>
              </w:rPr>
            </w:pPr>
            <w:r w:rsidRPr="006A6375">
              <w:rPr>
                <w:color w:val="000000"/>
                <w:sz w:val="16"/>
                <w:szCs w:val="16"/>
              </w:rPr>
              <w:t>requisiti di qualificazione</w:t>
            </w:r>
          </w:p>
          <w:p w:rsidR="00EB05AF" w:rsidRPr="006A6375" w:rsidRDefault="00EB05AF" w:rsidP="005D1535">
            <w:pPr>
              <w:autoSpaceDE w:val="0"/>
              <w:autoSpaceDN w:val="0"/>
              <w:adjustRightInd w:val="0"/>
              <w:jc w:val="center"/>
              <w:rPr>
                <w:color w:val="000000"/>
                <w:sz w:val="16"/>
                <w:szCs w:val="16"/>
              </w:rPr>
            </w:pPr>
            <w:r w:rsidRPr="006A6375">
              <w:rPr>
                <w:color w:val="000000"/>
                <w:sz w:val="16"/>
                <w:szCs w:val="16"/>
              </w:rPr>
              <w:t>nel rispetto del principio di</w:t>
            </w:r>
          </w:p>
          <w:p w:rsidR="00EB05AF" w:rsidRPr="006A6375" w:rsidRDefault="00EB05AF" w:rsidP="005D1535">
            <w:pPr>
              <w:autoSpaceDE w:val="0"/>
              <w:autoSpaceDN w:val="0"/>
              <w:adjustRightInd w:val="0"/>
              <w:jc w:val="center"/>
              <w:rPr>
                <w:color w:val="000000"/>
                <w:sz w:val="16"/>
                <w:szCs w:val="16"/>
              </w:rPr>
            </w:pPr>
            <w:r w:rsidRPr="006A6375">
              <w:rPr>
                <w:color w:val="000000"/>
                <w:sz w:val="16"/>
                <w:szCs w:val="16"/>
              </w:rPr>
              <w:t>proporzionalità.</w:t>
            </w:r>
          </w:p>
          <w:p w:rsidR="00EB05AF" w:rsidRPr="006A6375" w:rsidRDefault="00EB05AF" w:rsidP="005D1535">
            <w:pPr>
              <w:autoSpaceDE w:val="0"/>
              <w:autoSpaceDN w:val="0"/>
              <w:adjustRightInd w:val="0"/>
              <w:jc w:val="center"/>
              <w:rPr>
                <w:b/>
                <w:bCs/>
                <w:color w:val="000000"/>
                <w:sz w:val="16"/>
                <w:szCs w:val="16"/>
              </w:rPr>
            </w:pPr>
          </w:p>
        </w:tc>
        <w:tc>
          <w:tcPr>
            <w:tcW w:w="850" w:type="dxa"/>
            <w:shd w:val="clear" w:color="auto" w:fill="auto"/>
            <w:vAlign w:val="center"/>
          </w:tcPr>
          <w:p w:rsidR="00EB05AF" w:rsidRPr="006A6375" w:rsidRDefault="00EB05AF" w:rsidP="005D1535">
            <w:pPr>
              <w:autoSpaceDE w:val="0"/>
              <w:autoSpaceDN w:val="0"/>
              <w:adjustRightInd w:val="0"/>
              <w:jc w:val="center"/>
              <w:rPr>
                <w:bCs/>
                <w:color w:val="000000"/>
                <w:sz w:val="16"/>
                <w:szCs w:val="16"/>
              </w:rPr>
            </w:pPr>
          </w:p>
          <w:p w:rsidR="00EB05AF" w:rsidRPr="006A6375" w:rsidRDefault="00EB05AF" w:rsidP="005D1535">
            <w:pPr>
              <w:autoSpaceDE w:val="0"/>
              <w:autoSpaceDN w:val="0"/>
              <w:adjustRightInd w:val="0"/>
              <w:jc w:val="center"/>
              <w:rPr>
                <w:bCs/>
                <w:color w:val="000000"/>
                <w:sz w:val="16"/>
                <w:szCs w:val="16"/>
              </w:rPr>
            </w:pPr>
            <w:r w:rsidRPr="006A6375">
              <w:rPr>
                <w:bCs/>
                <w:color w:val="000000"/>
                <w:sz w:val="16"/>
                <w:szCs w:val="16"/>
              </w:rPr>
              <w:t>Medio</w:t>
            </w:r>
          </w:p>
        </w:tc>
        <w:tc>
          <w:tcPr>
            <w:tcW w:w="1559" w:type="dxa"/>
            <w:shd w:val="clear" w:color="auto" w:fill="auto"/>
            <w:vAlign w:val="center"/>
          </w:tcPr>
          <w:p w:rsidR="00EB05AF" w:rsidRPr="006A6375" w:rsidRDefault="00EB05AF" w:rsidP="005D1535">
            <w:pPr>
              <w:autoSpaceDE w:val="0"/>
              <w:autoSpaceDN w:val="0"/>
              <w:adjustRightInd w:val="0"/>
              <w:jc w:val="center"/>
              <w:rPr>
                <w:color w:val="000000"/>
                <w:sz w:val="16"/>
                <w:szCs w:val="16"/>
              </w:rPr>
            </w:pPr>
          </w:p>
          <w:p w:rsidR="00EB05AF" w:rsidRPr="006A6375" w:rsidRDefault="00EB05AF" w:rsidP="005D1535">
            <w:pPr>
              <w:autoSpaceDE w:val="0"/>
              <w:autoSpaceDN w:val="0"/>
              <w:adjustRightInd w:val="0"/>
              <w:jc w:val="center"/>
              <w:rPr>
                <w:color w:val="000000"/>
                <w:sz w:val="16"/>
                <w:szCs w:val="16"/>
              </w:rPr>
            </w:pPr>
            <w:r w:rsidRPr="006A6375">
              <w:rPr>
                <w:color w:val="000000"/>
                <w:sz w:val="16"/>
                <w:szCs w:val="16"/>
              </w:rPr>
              <w:t>RUP</w:t>
            </w:r>
          </w:p>
          <w:p w:rsidR="00EB05AF" w:rsidRPr="006A6375" w:rsidRDefault="00EB05AF" w:rsidP="005D1535">
            <w:pPr>
              <w:autoSpaceDE w:val="0"/>
              <w:autoSpaceDN w:val="0"/>
              <w:adjustRightInd w:val="0"/>
              <w:jc w:val="center"/>
              <w:rPr>
                <w:color w:val="000000"/>
                <w:sz w:val="16"/>
                <w:szCs w:val="16"/>
              </w:rPr>
            </w:pPr>
          </w:p>
          <w:p w:rsidR="00EB05AF" w:rsidRPr="006A6375" w:rsidRDefault="00EB05AF" w:rsidP="005D1535">
            <w:pPr>
              <w:autoSpaceDE w:val="0"/>
              <w:autoSpaceDN w:val="0"/>
              <w:adjustRightInd w:val="0"/>
              <w:jc w:val="center"/>
              <w:rPr>
                <w:color w:val="000000"/>
                <w:sz w:val="16"/>
                <w:szCs w:val="16"/>
              </w:rPr>
            </w:pPr>
            <w:r w:rsidRPr="006A6375">
              <w:rPr>
                <w:color w:val="000000"/>
                <w:sz w:val="16"/>
                <w:szCs w:val="16"/>
              </w:rPr>
              <w:t>Responsabile del</w:t>
            </w:r>
          </w:p>
          <w:p w:rsidR="00EB05AF" w:rsidRPr="006A6375" w:rsidRDefault="00EB05AF" w:rsidP="005D1535">
            <w:pPr>
              <w:autoSpaceDE w:val="0"/>
              <w:autoSpaceDN w:val="0"/>
              <w:adjustRightInd w:val="0"/>
              <w:jc w:val="center"/>
              <w:rPr>
                <w:color w:val="000000"/>
                <w:sz w:val="16"/>
                <w:szCs w:val="16"/>
              </w:rPr>
            </w:pPr>
            <w:r w:rsidRPr="006A6375">
              <w:rPr>
                <w:color w:val="000000"/>
                <w:sz w:val="16"/>
                <w:szCs w:val="16"/>
              </w:rPr>
              <w:t>Procedimento di gara</w:t>
            </w:r>
          </w:p>
          <w:p w:rsidR="00EB05AF" w:rsidRPr="006A6375" w:rsidRDefault="00EB05AF" w:rsidP="005D1535">
            <w:pPr>
              <w:autoSpaceDE w:val="0"/>
              <w:autoSpaceDN w:val="0"/>
              <w:adjustRightInd w:val="0"/>
              <w:jc w:val="center"/>
              <w:rPr>
                <w:b/>
                <w:bCs/>
                <w:color w:val="000000"/>
                <w:sz w:val="16"/>
                <w:szCs w:val="16"/>
              </w:rPr>
            </w:pPr>
          </w:p>
        </w:tc>
      </w:tr>
      <w:tr w:rsidR="002345E8" w:rsidRPr="006A6375" w:rsidTr="005D1535">
        <w:tc>
          <w:tcPr>
            <w:tcW w:w="1418" w:type="dxa"/>
            <w:vMerge/>
            <w:shd w:val="clear" w:color="auto" w:fill="auto"/>
          </w:tcPr>
          <w:p w:rsidR="00EB05AF" w:rsidRPr="006A6375" w:rsidRDefault="00EB05AF" w:rsidP="004A0F55">
            <w:pPr>
              <w:autoSpaceDE w:val="0"/>
              <w:autoSpaceDN w:val="0"/>
              <w:adjustRightInd w:val="0"/>
              <w:jc w:val="both"/>
              <w:rPr>
                <w:b/>
                <w:bCs/>
                <w:color w:val="000000"/>
                <w:sz w:val="16"/>
                <w:szCs w:val="16"/>
              </w:rPr>
            </w:pPr>
          </w:p>
        </w:tc>
        <w:tc>
          <w:tcPr>
            <w:tcW w:w="1701" w:type="dxa"/>
            <w:shd w:val="clear" w:color="auto" w:fill="auto"/>
            <w:vAlign w:val="center"/>
          </w:tcPr>
          <w:p w:rsidR="00EB05AF" w:rsidRPr="006A6375" w:rsidRDefault="00EB05AF" w:rsidP="005D1535">
            <w:pPr>
              <w:autoSpaceDE w:val="0"/>
              <w:autoSpaceDN w:val="0"/>
              <w:adjustRightInd w:val="0"/>
              <w:jc w:val="center"/>
              <w:rPr>
                <w:color w:val="000000"/>
                <w:sz w:val="16"/>
                <w:szCs w:val="16"/>
              </w:rPr>
            </w:pPr>
          </w:p>
          <w:p w:rsidR="00EB05AF" w:rsidRPr="006A6375" w:rsidRDefault="00EB05AF" w:rsidP="005D1535">
            <w:pPr>
              <w:autoSpaceDE w:val="0"/>
              <w:autoSpaceDN w:val="0"/>
              <w:adjustRightInd w:val="0"/>
              <w:jc w:val="center"/>
              <w:rPr>
                <w:color w:val="000000"/>
                <w:sz w:val="16"/>
                <w:szCs w:val="16"/>
              </w:rPr>
            </w:pPr>
            <w:r w:rsidRPr="006A6375">
              <w:rPr>
                <w:color w:val="000000"/>
                <w:sz w:val="16"/>
                <w:szCs w:val="16"/>
              </w:rPr>
              <w:t>Individuazione della procedura</w:t>
            </w:r>
          </w:p>
          <w:p w:rsidR="00EB05AF" w:rsidRPr="006A6375" w:rsidRDefault="00EB05AF" w:rsidP="005D1535">
            <w:pPr>
              <w:autoSpaceDE w:val="0"/>
              <w:autoSpaceDN w:val="0"/>
              <w:adjustRightInd w:val="0"/>
              <w:jc w:val="center"/>
              <w:rPr>
                <w:color w:val="000000"/>
                <w:sz w:val="16"/>
                <w:szCs w:val="16"/>
              </w:rPr>
            </w:pPr>
            <w:r w:rsidRPr="006A6375">
              <w:rPr>
                <w:color w:val="000000"/>
                <w:sz w:val="16"/>
                <w:szCs w:val="16"/>
              </w:rPr>
              <w:t>di affidamento</w:t>
            </w:r>
          </w:p>
          <w:p w:rsidR="00EB05AF" w:rsidRPr="006A6375" w:rsidRDefault="00EB05AF" w:rsidP="005D1535">
            <w:pPr>
              <w:autoSpaceDE w:val="0"/>
              <w:autoSpaceDN w:val="0"/>
              <w:adjustRightInd w:val="0"/>
              <w:jc w:val="center"/>
              <w:rPr>
                <w:b/>
                <w:bCs/>
                <w:color w:val="000000"/>
                <w:sz w:val="16"/>
                <w:szCs w:val="16"/>
              </w:rPr>
            </w:pPr>
          </w:p>
        </w:tc>
        <w:tc>
          <w:tcPr>
            <w:tcW w:w="2552" w:type="dxa"/>
            <w:shd w:val="clear" w:color="auto" w:fill="auto"/>
            <w:vAlign w:val="center"/>
          </w:tcPr>
          <w:p w:rsidR="00EB05AF" w:rsidRPr="006A6375" w:rsidRDefault="00EB05AF" w:rsidP="005D1535">
            <w:pPr>
              <w:autoSpaceDE w:val="0"/>
              <w:autoSpaceDN w:val="0"/>
              <w:adjustRightInd w:val="0"/>
              <w:jc w:val="center"/>
              <w:rPr>
                <w:color w:val="000000"/>
                <w:sz w:val="16"/>
                <w:szCs w:val="16"/>
              </w:rPr>
            </w:pPr>
          </w:p>
          <w:p w:rsidR="00EB05AF" w:rsidRPr="006A6375" w:rsidRDefault="00EB05AF" w:rsidP="005D1535">
            <w:pPr>
              <w:autoSpaceDE w:val="0"/>
              <w:autoSpaceDN w:val="0"/>
              <w:adjustRightInd w:val="0"/>
              <w:jc w:val="center"/>
              <w:rPr>
                <w:color w:val="000000"/>
                <w:sz w:val="16"/>
                <w:szCs w:val="16"/>
              </w:rPr>
            </w:pPr>
            <w:r w:rsidRPr="006A6375">
              <w:rPr>
                <w:color w:val="000000"/>
                <w:sz w:val="16"/>
                <w:szCs w:val="16"/>
              </w:rPr>
              <w:t>Elusione delle regole di evidenza</w:t>
            </w:r>
          </w:p>
          <w:p w:rsidR="00EB05AF" w:rsidRPr="006A6375" w:rsidRDefault="00EB05AF" w:rsidP="005D1535">
            <w:pPr>
              <w:autoSpaceDE w:val="0"/>
              <w:autoSpaceDN w:val="0"/>
              <w:adjustRightInd w:val="0"/>
              <w:jc w:val="center"/>
              <w:rPr>
                <w:color w:val="000000"/>
                <w:sz w:val="16"/>
                <w:szCs w:val="16"/>
              </w:rPr>
            </w:pPr>
            <w:r w:rsidRPr="006A6375">
              <w:rPr>
                <w:color w:val="000000"/>
                <w:sz w:val="16"/>
                <w:szCs w:val="16"/>
              </w:rPr>
              <w:t>pubblica  quando</w:t>
            </w:r>
          </w:p>
          <w:p w:rsidR="00EB05AF" w:rsidRPr="006A6375" w:rsidRDefault="00EB05AF" w:rsidP="005D1535">
            <w:pPr>
              <w:autoSpaceDE w:val="0"/>
              <w:autoSpaceDN w:val="0"/>
              <w:adjustRightInd w:val="0"/>
              <w:jc w:val="center"/>
              <w:rPr>
                <w:color w:val="000000"/>
                <w:sz w:val="16"/>
                <w:szCs w:val="16"/>
              </w:rPr>
            </w:pPr>
            <w:r w:rsidRPr="006A6375">
              <w:rPr>
                <w:color w:val="000000"/>
                <w:sz w:val="16"/>
                <w:szCs w:val="16"/>
              </w:rPr>
              <w:t>ricorrano i presupposti per</w:t>
            </w:r>
          </w:p>
          <w:p w:rsidR="00EB05AF" w:rsidRPr="006A6375" w:rsidRDefault="00EB05AF" w:rsidP="005D1535">
            <w:pPr>
              <w:autoSpaceDE w:val="0"/>
              <w:autoSpaceDN w:val="0"/>
              <w:adjustRightInd w:val="0"/>
              <w:jc w:val="center"/>
              <w:rPr>
                <w:color w:val="000000"/>
                <w:sz w:val="16"/>
                <w:szCs w:val="16"/>
              </w:rPr>
            </w:pPr>
            <w:r w:rsidRPr="006A6375">
              <w:rPr>
                <w:color w:val="000000"/>
                <w:sz w:val="16"/>
                <w:szCs w:val="16"/>
              </w:rPr>
              <w:t>l’espletamento di una gara di</w:t>
            </w:r>
          </w:p>
          <w:p w:rsidR="00EB05AF" w:rsidRPr="006A6375" w:rsidRDefault="00EB05AF" w:rsidP="005D1535">
            <w:pPr>
              <w:autoSpaceDE w:val="0"/>
              <w:autoSpaceDN w:val="0"/>
              <w:adjustRightInd w:val="0"/>
              <w:jc w:val="center"/>
              <w:rPr>
                <w:color w:val="000000"/>
                <w:sz w:val="16"/>
                <w:szCs w:val="16"/>
              </w:rPr>
            </w:pPr>
            <w:r w:rsidRPr="006A6375">
              <w:rPr>
                <w:color w:val="000000"/>
                <w:sz w:val="16"/>
                <w:szCs w:val="16"/>
              </w:rPr>
              <w:t>appalto.</w:t>
            </w:r>
          </w:p>
          <w:p w:rsidR="00EB05AF" w:rsidRPr="006A6375" w:rsidRDefault="00EB05AF" w:rsidP="005D1535">
            <w:pPr>
              <w:autoSpaceDE w:val="0"/>
              <w:autoSpaceDN w:val="0"/>
              <w:adjustRightInd w:val="0"/>
              <w:jc w:val="center"/>
              <w:rPr>
                <w:b/>
                <w:bCs/>
                <w:color w:val="000000"/>
                <w:sz w:val="16"/>
                <w:szCs w:val="16"/>
              </w:rPr>
            </w:pPr>
          </w:p>
        </w:tc>
        <w:tc>
          <w:tcPr>
            <w:tcW w:w="2268" w:type="dxa"/>
            <w:shd w:val="clear" w:color="auto" w:fill="auto"/>
            <w:vAlign w:val="center"/>
          </w:tcPr>
          <w:p w:rsidR="00EB05AF" w:rsidRPr="006A6375" w:rsidRDefault="00EB05AF" w:rsidP="005D1535">
            <w:pPr>
              <w:autoSpaceDE w:val="0"/>
              <w:autoSpaceDN w:val="0"/>
              <w:adjustRightInd w:val="0"/>
              <w:jc w:val="center"/>
              <w:rPr>
                <w:color w:val="000000"/>
                <w:sz w:val="16"/>
                <w:szCs w:val="16"/>
              </w:rPr>
            </w:pPr>
            <w:r w:rsidRPr="006A6375">
              <w:rPr>
                <w:color w:val="000000"/>
                <w:sz w:val="16"/>
                <w:szCs w:val="16"/>
              </w:rPr>
              <w:t>Obbligatoria indagine di</w:t>
            </w:r>
          </w:p>
          <w:p w:rsidR="00EB05AF" w:rsidRPr="006A6375" w:rsidRDefault="00EB05AF" w:rsidP="005D1535">
            <w:pPr>
              <w:autoSpaceDE w:val="0"/>
              <w:autoSpaceDN w:val="0"/>
              <w:adjustRightInd w:val="0"/>
              <w:jc w:val="center"/>
              <w:rPr>
                <w:color w:val="000000"/>
                <w:sz w:val="16"/>
                <w:szCs w:val="16"/>
              </w:rPr>
            </w:pPr>
            <w:r w:rsidRPr="006A6375">
              <w:rPr>
                <w:color w:val="000000"/>
                <w:sz w:val="16"/>
                <w:szCs w:val="16"/>
              </w:rPr>
              <w:t>mercato da perfezionare</w:t>
            </w:r>
          </w:p>
          <w:p w:rsidR="00EB05AF" w:rsidRPr="006A6375" w:rsidRDefault="00EB05AF" w:rsidP="005D1535">
            <w:pPr>
              <w:autoSpaceDE w:val="0"/>
              <w:autoSpaceDN w:val="0"/>
              <w:adjustRightInd w:val="0"/>
              <w:jc w:val="center"/>
              <w:rPr>
                <w:color w:val="000000"/>
                <w:sz w:val="16"/>
                <w:szCs w:val="16"/>
              </w:rPr>
            </w:pPr>
            <w:r w:rsidRPr="006A6375">
              <w:rPr>
                <w:color w:val="000000"/>
                <w:sz w:val="16"/>
                <w:szCs w:val="16"/>
              </w:rPr>
              <w:t>con la richiesta di più</w:t>
            </w:r>
          </w:p>
          <w:p w:rsidR="00EB05AF" w:rsidRPr="006A6375" w:rsidRDefault="00EB05AF" w:rsidP="005D1535">
            <w:pPr>
              <w:autoSpaceDE w:val="0"/>
              <w:autoSpaceDN w:val="0"/>
              <w:adjustRightInd w:val="0"/>
              <w:jc w:val="center"/>
              <w:rPr>
                <w:color w:val="000000"/>
                <w:sz w:val="16"/>
                <w:szCs w:val="16"/>
              </w:rPr>
            </w:pPr>
            <w:r w:rsidRPr="006A6375">
              <w:rPr>
                <w:color w:val="000000"/>
                <w:sz w:val="16"/>
                <w:szCs w:val="16"/>
              </w:rPr>
              <w:t>preventivi.</w:t>
            </w:r>
          </w:p>
          <w:p w:rsidR="00EB05AF" w:rsidRPr="006A6375" w:rsidRDefault="00EB05AF" w:rsidP="005D1535">
            <w:pPr>
              <w:autoSpaceDE w:val="0"/>
              <w:autoSpaceDN w:val="0"/>
              <w:adjustRightInd w:val="0"/>
              <w:jc w:val="center"/>
              <w:rPr>
                <w:color w:val="000000"/>
                <w:sz w:val="16"/>
                <w:szCs w:val="16"/>
              </w:rPr>
            </w:pPr>
            <w:r w:rsidRPr="006A6375">
              <w:rPr>
                <w:color w:val="000000"/>
                <w:sz w:val="16"/>
                <w:szCs w:val="16"/>
              </w:rPr>
              <w:t>Ricorso ad affidamenti</w:t>
            </w:r>
          </w:p>
          <w:p w:rsidR="00EB05AF" w:rsidRPr="006A6375" w:rsidRDefault="00EB05AF" w:rsidP="005D1535">
            <w:pPr>
              <w:autoSpaceDE w:val="0"/>
              <w:autoSpaceDN w:val="0"/>
              <w:adjustRightInd w:val="0"/>
              <w:jc w:val="center"/>
              <w:rPr>
                <w:color w:val="000000"/>
                <w:sz w:val="16"/>
                <w:szCs w:val="16"/>
              </w:rPr>
            </w:pPr>
            <w:r w:rsidRPr="006A6375">
              <w:rPr>
                <w:color w:val="000000"/>
                <w:sz w:val="16"/>
                <w:szCs w:val="16"/>
              </w:rPr>
              <w:t>diretti e procedure</w:t>
            </w:r>
          </w:p>
          <w:p w:rsidR="00EB05AF" w:rsidRPr="006A6375" w:rsidRDefault="00EB05AF" w:rsidP="005D1535">
            <w:pPr>
              <w:autoSpaceDE w:val="0"/>
              <w:autoSpaceDN w:val="0"/>
              <w:adjustRightInd w:val="0"/>
              <w:jc w:val="center"/>
              <w:rPr>
                <w:color w:val="000000"/>
                <w:sz w:val="16"/>
                <w:szCs w:val="16"/>
              </w:rPr>
            </w:pPr>
            <w:r w:rsidRPr="006A6375">
              <w:rPr>
                <w:color w:val="000000"/>
                <w:sz w:val="16"/>
                <w:szCs w:val="16"/>
              </w:rPr>
              <w:t>negoziate solo nelle</w:t>
            </w:r>
          </w:p>
          <w:p w:rsidR="00EB05AF" w:rsidRPr="006A6375" w:rsidRDefault="00EB05AF" w:rsidP="005D1535">
            <w:pPr>
              <w:autoSpaceDE w:val="0"/>
              <w:autoSpaceDN w:val="0"/>
              <w:adjustRightInd w:val="0"/>
              <w:jc w:val="center"/>
              <w:rPr>
                <w:color w:val="000000"/>
                <w:sz w:val="16"/>
                <w:szCs w:val="16"/>
              </w:rPr>
            </w:pPr>
            <w:r w:rsidRPr="006A6375">
              <w:rPr>
                <w:color w:val="000000"/>
                <w:sz w:val="16"/>
                <w:szCs w:val="16"/>
              </w:rPr>
              <w:t>ipotesi tassativamente</w:t>
            </w:r>
          </w:p>
          <w:p w:rsidR="00EB05AF" w:rsidRPr="006A6375" w:rsidRDefault="00EB05AF" w:rsidP="005D1535">
            <w:pPr>
              <w:autoSpaceDE w:val="0"/>
              <w:autoSpaceDN w:val="0"/>
              <w:adjustRightInd w:val="0"/>
              <w:jc w:val="center"/>
              <w:rPr>
                <w:color w:val="000000"/>
                <w:sz w:val="16"/>
                <w:szCs w:val="16"/>
              </w:rPr>
            </w:pPr>
            <w:r w:rsidRPr="006A6375">
              <w:rPr>
                <w:color w:val="000000"/>
                <w:sz w:val="16"/>
                <w:szCs w:val="16"/>
              </w:rPr>
              <w:t>previste ex lege e/o Regolamento interno.</w:t>
            </w:r>
          </w:p>
          <w:p w:rsidR="00EB05AF" w:rsidRPr="006A6375" w:rsidRDefault="00EB05AF" w:rsidP="005D1535">
            <w:pPr>
              <w:autoSpaceDE w:val="0"/>
              <w:autoSpaceDN w:val="0"/>
              <w:adjustRightInd w:val="0"/>
              <w:jc w:val="center"/>
              <w:rPr>
                <w:color w:val="000000"/>
                <w:sz w:val="16"/>
                <w:szCs w:val="16"/>
              </w:rPr>
            </w:pPr>
            <w:r w:rsidRPr="006A6375">
              <w:rPr>
                <w:color w:val="000000"/>
                <w:sz w:val="16"/>
                <w:szCs w:val="16"/>
              </w:rPr>
              <w:t>Divieto di indebito</w:t>
            </w:r>
          </w:p>
          <w:p w:rsidR="00EB05AF" w:rsidRPr="006A6375" w:rsidRDefault="00EB05AF" w:rsidP="005D1535">
            <w:pPr>
              <w:autoSpaceDE w:val="0"/>
              <w:autoSpaceDN w:val="0"/>
              <w:adjustRightInd w:val="0"/>
              <w:jc w:val="center"/>
              <w:rPr>
                <w:color w:val="000000"/>
                <w:sz w:val="16"/>
                <w:szCs w:val="16"/>
              </w:rPr>
            </w:pPr>
            <w:r w:rsidRPr="006A6375">
              <w:rPr>
                <w:color w:val="000000"/>
                <w:sz w:val="16"/>
                <w:szCs w:val="16"/>
              </w:rPr>
              <w:t>frazionamento del valore</w:t>
            </w:r>
          </w:p>
          <w:p w:rsidR="00EB05AF" w:rsidRPr="006A6375" w:rsidRDefault="00EB05AF" w:rsidP="005D1535">
            <w:pPr>
              <w:autoSpaceDE w:val="0"/>
              <w:autoSpaceDN w:val="0"/>
              <w:adjustRightInd w:val="0"/>
              <w:jc w:val="center"/>
              <w:rPr>
                <w:color w:val="000000"/>
                <w:sz w:val="16"/>
                <w:szCs w:val="16"/>
              </w:rPr>
            </w:pPr>
            <w:r w:rsidRPr="006A6375">
              <w:rPr>
                <w:color w:val="000000"/>
                <w:sz w:val="16"/>
                <w:szCs w:val="16"/>
              </w:rPr>
              <w:t>dell’appalto, volto ad</w:t>
            </w:r>
          </w:p>
          <w:p w:rsidR="00EB05AF" w:rsidRPr="006A6375" w:rsidRDefault="00EB05AF" w:rsidP="005D1535">
            <w:pPr>
              <w:autoSpaceDE w:val="0"/>
              <w:autoSpaceDN w:val="0"/>
              <w:adjustRightInd w:val="0"/>
              <w:jc w:val="center"/>
              <w:rPr>
                <w:color w:val="000000"/>
                <w:sz w:val="16"/>
                <w:szCs w:val="16"/>
              </w:rPr>
            </w:pPr>
            <w:r w:rsidRPr="006A6375">
              <w:rPr>
                <w:color w:val="000000"/>
                <w:sz w:val="16"/>
                <w:szCs w:val="16"/>
              </w:rPr>
              <w:t>eludere le soglie di</w:t>
            </w:r>
          </w:p>
          <w:p w:rsidR="00EB05AF" w:rsidRPr="006A6375" w:rsidRDefault="00EB05AF" w:rsidP="005D1535">
            <w:pPr>
              <w:autoSpaceDE w:val="0"/>
              <w:autoSpaceDN w:val="0"/>
              <w:adjustRightInd w:val="0"/>
              <w:jc w:val="center"/>
              <w:rPr>
                <w:color w:val="000000"/>
                <w:sz w:val="16"/>
                <w:szCs w:val="16"/>
              </w:rPr>
            </w:pPr>
            <w:r w:rsidRPr="006A6375">
              <w:rPr>
                <w:color w:val="000000"/>
                <w:sz w:val="16"/>
                <w:szCs w:val="16"/>
              </w:rPr>
              <w:t>importo a base d’asta</w:t>
            </w:r>
          </w:p>
          <w:p w:rsidR="00EB05AF" w:rsidRPr="006A6375" w:rsidRDefault="00EB05AF" w:rsidP="005D1535">
            <w:pPr>
              <w:autoSpaceDE w:val="0"/>
              <w:autoSpaceDN w:val="0"/>
              <w:adjustRightInd w:val="0"/>
              <w:jc w:val="center"/>
              <w:rPr>
                <w:b/>
                <w:bCs/>
                <w:color w:val="000000"/>
                <w:sz w:val="16"/>
                <w:szCs w:val="16"/>
              </w:rPr>
            </w:pPr>
            <w:r w:rsidRPr="006A6375">
              <w:rPr>
                <w:color w:val="000000"/>
                <w:sz w:val="16"/>
                <w:szCs w:val="16"/>
              </w:rPr>
              <w:t>stabilite ex lege.</w:t>
            </w:r>
          </w:p>
        </w:tc>
        <w:tc>
          <w:tcPr>
            <w:tcW w:w="850" w:type="dxa"/>
            <w:shd w:val="clear" w:color="auto" w:fill="auto"/>
            <w:vAlign w:val="center"/>
          </w:tcPr>
          <w:p w:rsidR="00EB05AF" w:rsidRPr="006A6375" w:rsidRDefault="00EB05AF" w:rsidP="005D1535">
            <w:pPr>
              <w:autoSpaceDE w:val="0"/>
              <w:autoSpaceDN w:val="0"/>
              <w:adjustRightInd w:val="0"/>
              <w:jc w:val="center"/>
              <w:rPr>
                <w:bCs/>
                <w:color w:val="000000"/>
                <w:sz w:val="16"/>
                <w:szCs w:val="16"/>
              </w:rPr>
            </w:pPr>
          </w:p>
          <w:p w:rsidR="00EB05AF" w:rsidRPr="006A6375" w:rsidRDefault="00EB05AF" w:rsidP="005D1535">
            <w:pPr>
              <w:autoSpaceDE w:val="0"/>
              <w:autoSpaceDN w:val="0"/>
              <w:adjustRightInd w:val="0"/>
              <w:jc w:val="center"/>
              <w:rPr>
                <w:bCs/>
                <w:color w:val="000000"/>
                <w:sz w:val="16"/>
                <w:szCs w:val="16"/>
              </w:rPr>
            </w:pPr>
            <w:r w:rsidRPr="006A6375">
              <w:rPr>
                <w:bCs/>
                <w:color w:val="000000"/>
                <w:sz w:val="16"/>
                <w:szCs w:val="16"/>
              </w:rPr>
              <w:t>Medio</w:t>
            </w:r>
          </w:p>
        </w:tc>
        <w:tc>
          <w:tcPr>
            <w:tcW w:w="1559" w:type="dxa"/>
            <w:shd w:val="clear" w:color="auto" w:fill="auto"/>
            <w:vAlign w:val="center"/>
          </w:tcPr>
          <w:p w:rsidR="00EB05AF" w:rsidRPr="006A6375" w:rsidRDefault="00EB05AF" w:rsidP="005D1535">
            <w:pPr>
              <w:autoSpaceDE w:val="0"/>
              <w:autoSpaceDN w:val="0"/>
              <w:adjustRightInd w:val="0"/>
              <w:jc w:val="center"/>
              <w:rPr>
                <w:color w:val="000000"/>
                <w:sz w:val="16"/>
                <w:szCs w:val="16"/>
              </w:rPr>
            </w:pPr>
          </w:p>
          <w:p w:rsidR="00EB05AF" w:rsidRPr="006A6375" w:rsidRDefault="00EB05AF" w:rsidP="005D1535">
            <w:pPr>
              <w:autoSpaceDE w:val="0"/>
              <w:autoSpaceDN w:val="0"/>
              <w:adjustRightInd w:val="0"/>
              <w:jc w:val="center"/>
              <w:rPr>
                <w:color w:val="000000"/>
                <w:sz w:val="16"/>
                <w:szCs w:val="16"/>
              </w:rPr>
            </w:pPr>
            <w:r w:rsidRPr="006A6375">
              <w:rPr>
                <w:color w:val="000000"/>
                <w:sz w:val="16"/>
                <w:szCs w:val="16"/>
              </w:rPr>
              <w:t>RUP</w:t>
            </w:r>
          </w:p>
          <w:p w:rsidR="00EB05AF" w:rsidRPr="006A6375" w:rsidRDefault="00EB05AF" w:rsidP="005D1535">
            <w:pPr>
              <w:autoSpaceDE w:val="0"/>
              <w:autoSpaceDN w:val="0"/>
              <w:adjustRightInd w:val="0"/>
              <w:jc w:val="center"/>
              <w:rPr>
                <w:color w:val="000000"/>
                <w:sz w:val="16"/>
                <w:szCs w:val="16"/>
              </w:rPr>
            </w:pPr>
          </w:p>
          <w:p w:rsidR="00EB05AF" w:rsidRPr="006A6375" w:rsidRDefault="00EB05AF" w:rsidP="005D1535">
            <w:pPr>
              <w:autoSpaceDE w:val="0"/>
              <w:autoSpaceDN w:val="0"/>
              <w:adjustRightInd w:val="0"/>
              <w:jc w:val="center"/>
              <w:rPr>
                <w:color w:val="000000"/>
                <w:sz w:val="16"/>
                <w:szCs w:val="16"/>
              </w:rPr>
            </w:pPr>
            <w:r w:rsidRPr="006A6375">
              <w:rPr>
                <w:color w:val="000000"/>
                <w:sz w:val="16"/>
                <w:szCs w:val="16"/>
              </w:rPr>
              <w:t>Responsabile Ufficio Acquisti</w:t>
            </w:r>
          </w:p>
          <w:p w:rsidR="00EB05AF" w:rsidRPr="006A6375" w:rsidRDefault="00EB05AF" w:rsidP="005D1535">
            <w:pPr>
              <w:autoSpaceDE w:val="0"/>
              <w:autoSpaceDN w:val="0"/>
              <w:adjustRightInd w:val="0"/>
              <w:jc w:val="center"/>
              <w:rPr>
                <w:b/>
                <w:bCs/>
                <w:color w:val="000000"/>
                <w:sz w:val="16"/>
                <w:szCs w:val="16"/>
              </w:rPr>
            </w:pPr>
          </w:p>
        </w:tc>
      </w:tr>
      <w:tr w:rsidR="002345E8" w:rsidRPr="006A6375" w:rsidTr="005D1535">
        <w:tc>
          <w:tcPr>
            <w:tcW w:w="1418" w:type="dxa"/>
            <w:vMerge/>
            <w:shd w:val="clear" w:color="auto" w:fill="auto"/>
          </w:tcPr>
          <w:p w:rsidR="00EB05AF" w:rsidRPr="006A6375" w:rsidRDefault="00EB05AF" w:rsidP="004A0F55">
            <w:pPr>
              <w:autoSpaceDE w:val="0"/>
              <w:autoSpaceDN w:val="0"/>
              <w:adjustRightInd w:val="0"/>
              <w:jc w:val="both"/>
              <w:rPr>
                <w:b/>
                <w:bCs/>
                <w:color w:val="000000"/>
                <w:sz w:val="16"/>
                <w:szCs w:val="16"/>
              </w:rPr>
            </w:pPr>
          </w:p>
        </w:tc>
        <w:tc>
          <w:tcPr>
            <w:tcW w:w="1701" w:type="dxa"/>
            <w:shd w:val="clear" w:color="auto" w:fill="auto"/>
            <w:vAlign w:val="center"/>
          </w:tcPr>
          <w:p w:rsidR="00EB05AF" w:rsidRPr="006A6375" w:rsidRDefault="00EB05AF" w:rsidP="005D1535">
            <w:pPr>
              <w:autoSpaceDE w:val="0"/>
              <w:autoSpaceDN w:val="0"/>
              <w:adjustRightInd w:val="0"/>
              <w:jc w:val="center"/>
              <w:rPr>
                <w:color w:val="000000"/>
                <w:sz w:val="16"/>
                <w:szCs w:val="16"/>
              </w:rPr>
            </w:pPr>
            <w:r w:rsidRPr="006A6375">
              <w:rPr>
                <w:color w:val="000000"/>
                <w:sz w:val="16"/>
                <w:szCs w:val="16"/>
              </w:rPr>
              <w:t>Criterio di aggiudicazione e</w:t>
            </w:r>
          </w:p>
          <w:p w:rsidR="00EB05AF" w:rsidRPr="006A6375" w:rsidRDefault="00EB05AF" w:rsidP="005D1535">
            <w:pPr>
              <w:autoSpaceDE w:val="0"/>
              <w:autoSpaceDN w:val="0"/>
              <w:adjustRightInd w:val="0"/>
              <w:jc w:val="center"/>
              <w:rPr>
                <w:color w:val="000000"/>
                <w:sz w:val="16"/>
                <w:szCs w:val="16"/>
              </w:rPr>
            </w:pPr>
            <w:r w:rsidRPr="006A6375">
              <w:rPr>
                <w:color w:val="000000"/>
                <w:sz w:val="16"/>
                <w:szCs w:val="16"/>
              </w:rPr>
              <w:t>valutazione delle offerte tecniche</w:t>
            </w:r>
          </w:p>
          <w:p w:rsidR="00EB05AF" w:rsidRPr="006A6375" w:rsidRDefault="00EB05AF" w:rsidP="005D1535">
            <w:pPr>
              <w:autoSpaceDE w:val="0"/>
              <w:autoSpaceDN w:val="0"/>
              <w:adjustRightInd w:val="0"/>
              <w:jc w:val="center"/>
              <w:rPr>
                <w:b/>
                <w:bCs/>
                <w:color w:val="000000"/>
                <w:sz w:val="16"/>
                <w:szCs w:val="16"/>
              </w:rPr>
            </w:pPr>
          </w:p>
        </w:tc>
        <w:tc>
          <w:tcPr>
            <w:tcW w:w="2552" w:type="dxa"/>
            <w:shd w:val="clear" w:color="auto" w:fill="auto"/>
            <w:vAlign w:val="center"/>
          </w:tcPr>
          <w:p w:rsidR="00EB05AF" w:rsidRPr="006A6375" w:rsidRDefault="00EB05AF" w:rsidP="005D1535">
            <w:pPr>
              <w:autoSpaceDE w:val="0"/>
              <w:autoSpaceDN w:val="0"/>
              <w:adjustRightInd w:val="0"/>
              <w:jc w:val="center"/>
              <w:rPr>
                <w:color w:val="000000"/>
                <w:sz w:val="16"/>
                <w:szCs w:val="16"/>
              </w:rPr>
            </w:pPr>
            <w:r w:rsidRPr="006A6375">
              <w:rPr>
                <w:color w:val="000000"/>
                <w:sz w:val="16"/>
                <w:szCs w:val="16"/>
              </w:rPr>
              <w:t>Favoreggiamento di una</w:t>
            </w:r>
          </w:p>
          <w:p w:rsidR="00EB05AF" w:rsidRPr="006A6375" w:rsidRDefault="00EB05AF" w:rsidP="005D1535">
            <w:pPr>
              <w:autoSpaceDE w:val="0"/>
              <w:autoSpaceDN w:val="0"/>
              <w:adjustRightInd w:val="0"/>
              <w:jc w:val="center"/>
              <w:rPr>
                <w:color w:val="000000"/>
                <w:sz w:val="16"/>
                <w:szCs w:val="16"/>
              </w:rPr>
            </w:pPr>
            <w:r w:rsidRPr="006A6375">
              <w:rPr>
                <w:color w:val="000000"/>
                <w:sz w:val="16"/>
                <w:szCs w:val="16"/>
              </w:rPr>
              <w:t>determinata impresa mediante</w:t>
            </w:r>
          </w:p>
          <w:p w:rsidR="00EB05AF" w:rsidRPr="006A6375" w:rsidRDefault="00EB05AF" w:rsidP="005D1535">
            <w:pPr>
              <w:autoSpaceDE w:val="0"/>
              <w:autoSpaceDN w:val="0"/>
              <w:adjustRightInd w:val="0"/>
              <w:jc w:val="center"/>
              <w:rPr>
                <w:color w:val="000000"/>
                <w:sz w:val="16"/>
                <w:szCs w:val="16"/>
              </w:rPr>
            </w:pPr>
            <w:r w:rsidRPr="006A6375">
              <w:rPr>
                <w:color w:val="000000"/>
                <w:sz w:val="16"/>
                <w:szCs w:val="16"/>
              </w:rPr>
              <w:t>uso distorto del criterio dell’offerta</w:t>
            </w:r>
          </w:p>
          <w:p w:rsidR="00EB05AF" w:rsidRPr="006A6375" w:rsidRDefault="00EB05AF" w:rsidP="005D1535">
            <w:pPr>
              <w:autoSpaceDE w:val="0"/>
              <w:autoSpaceDN w:val="0"/>
              <w:adjustRightInd w:val="0"/>
              <w:jc w:val="center"/>
              <w:rPr>
                <w:color w:val="000000"/>
                <w:sz w:val="16"/>
                <w:szCs w:val="16"/>
              </w:rPr>
            </w:pPr>
            <w:r w:rsidRPr="006A6375">
              <w:rPr>
                <w:color w:val="000000"/>
                <w:sz w:val="16"/>
                <w:szCs w:val="16"/>
              </w:rPr>
              <w:t>economicamente più</w:t>
            </w:r>
          </w:p>
          <w:p w:rsidR="00EB05AF" w:rsidRPr="006A6375" w:rsidRDefault="00EB05AF" w:rsidP="005D1535">
            <w:pPr>
              <w:autoSpaceDE w:val="0"/>
              <w:autoSpaceDN w:val="0"/>
              <w:adjustRightInd w:val="0"/>
              <w:jc w:val="center"/>
              <w:rPr>
                <w:color w:val="000000"/>
                <w:sz w:val="16"/>
                <w:szCs w:val="16"/>
              </w:rPr>
            </w:pPr>
            <w:r w:rsidRPr="006A6375">
              <w:rPr>
                <w:color w:val="000000"/>
                <w:sz w:val="16"/>
                <w:szCs w:val="16"/>
              </w:rPr>
              <w:t>vantaggiosa, finalizzato a favorire</w:t>
            </w:r>
          </w:p>
          <w:p w:rsidR="00EB05AF" w:rsidRPr="006A6375" w:rsidRDefault="00EB05AF" w:rsidP="005D1535">
            <w:pPr>
              <w:autoSpaceDE w:val="0"/>
              <w:autoSpaceDN w:val="0"/>
              <w:adjustRightInd w:val="0"/>
              <w:jc w:val="center"/>
              <w:rPr>
                <w:color w:val="000000"/>
                <w:sz w:val="16"/>
                <w:szCs w:val="16"/>
              </w:rPr>
            </w:pPr>
            <w:r w:rsidRPr="006A6375">
              <w:rPr>
                <w:color w:val="000000"/>
                <w:sz w:val="16"/>
                <w:szCs w:val="16"/>
              </w:rPr>
              <w:t>un’impresa.</w:t>
            </w:r>
          </w:p>
          <w:p w:rsidR="00EB05AF" w:rsidRPr="006A6375" w:rsidRDefault="00EB05AF" w:rsidP="005D1535">
            <w:pPr>
              <w:autoSpaceDE w:val="0"/>
              <w:autoSpaceDN w:val="0"/>
              <w:adjustRightInd w:val="0"/>
              <w:jc w:val="center"/>
              <w:rPr>
                <w:color w:val="000000"/>
                <w:sz w:val="16"/>
                <w:szCs w:val="16"/>
              </w:rPr>
            </w:pPr>
            <w:r w:rsidRPr="006A6375">
              <w:rPr>
                <w:color w:val="000000"/>
                <w:sz w:val="16"/>
                <w:szCs w:val="16"/>
              </w:rPr>
              <w:t>Inesatta o inadeguata</w:t>
            </w:r>
          </w:p>
          <w:p w:rsidR="00EB05AF" w:rsidRPr="006A6375" w:rsidRDefault="00EB05AF" w:rsidP="005D1535">
            <w:pPr>
              <w:autoSpaceDE w:val="0"/>
              <w:autoSpaceDN w:val="0"/>
              <w:adjustRightInd w:val="0"/>
              <w:jc w:val="center"/>
              <w:rPr>
                <w:color w:val="000000"/>
                <w:sz w:val="16"/>
                <w:szCs w:val="16"/>
              </w:rPr>
            </w:pPr>
            <w:r w:rsidRPr="006A6375">
              <w:rPr>
                <w:color w:val="000000"/>
                <w:sz w:val="16"/>
                <w:szCs w:val="16"/>
              </w:rPr>
              <w:t>individuazione dei criteri utilizzati</w:t>
            </w:r>
          </w:p>
          <w:p w:rsidR="00EB05AF" w:rsidRPr="006A6375" w:rsidRDefault="00EB05AF" w:rsidP="005D1535">
            <w:pPr>
              <w:autoSpaceDE w:val="0"/>
              <w:autoSpaceDN w:val="0"/>
              <w:adjustRightInd w:val="0"/>
              <w:jc w:val="center"/>
              <w:rPr>
                <w:color w:val="000000"/>
                <w:sz w:val="16"/>
                <w:szCs w:val="16"/>
              </w:rPr>
            </w:pPr>
            <w:r w:rsidRPr="006A6375">
              <w:rPr>
                <w:color w:val="000000"/>
                <w:sz w:val="16"/>
                <w:szCs w:val="16"/>
              </w:rPr>
              <w:t>dalla Commissione giudicatrice</w:t>
            </w:r>
          </w:p>
          <w:p w:rsidR="00EB05AF" w:rsidRPr="006A6375" w:rsidRDefault="00EB05AF" w:rsidP="005D1535">
            <w:pPr>
              <w:autoSpaceDE w:val="0"/>
              <w:autoSpaceDN w:val="0"/>
              <w:adjustRightInd w:val="0"/>
              <w:jc w:val="center"/>
              <w:rPr>
                <w:color w:val="000000"/>
                <w:sz w:val="16"/>
                <w:szCs w:val="16"/>
              </w:rPr>
            </w:pPr>
            <w:r w:rsidRPr="006A6375">
              <w:rPr>
                <w:color w:val="000000"/>
                <w:sz w:val="16"/>
                <w:szCs w:val="16"/>
              </w:rPr>
              <w:t>per decidere i punteggi da</w:t>
            </w:r>
          </w:p>
          <w:p w:rsidR="00EB05AF" w:rsidRPr="006A6375" w:rsidRDefault="00EB05AF" w:rsidP="005D1535">
            <w:pPr>
              <w:autoSpaceDE w:val="0"/>
              <w:autoSpaceDN w:val="0"/>
              <w:adjustRightInd w:val="0"/>
              <w:jc w:val="center"/>
              <w:rPr>
                <w:b/>
                <w:bCs/>
                <w:color w:val="000000"/>
                <w:sz w:val="16"/>
                <w:szCs w:val="16"/>
              </w:rPr>
            </w:pPr>
            <w:r w:rsidRPr="006A6375">
              <w:rPr>
                <w:color w:val="000000"/>
                <w:sz w:val="16"/>
                <w:szCs w:val="16"/>
              </w:rPr>
              <w:t>assegnare all’offerta tecnica.</w:t>
            </w:r>
          </w:p>
        </w:tc>
        <w:tc>
          <w:tcPr>
            <w:tcW w:w="2268" w:type="dxa"/>
            <w:shd w:val="clear" w:color="auto" w:fill="auto"/>
            <w:vAlign w:val="center"/>
          </w:tcPr>
          <w:p w:rsidR="00EB05AF" w:rsidRPr="006A6375" w:rsidRDefault="00EB05AF" w:rsidP="005D1535">
            <w:pPr>
              <w:autoSpaceDE w:val="0"/>
              <w:autoSpaceDN w:val="0"/>
              <w:adjustRightInd w:val="0"/>
              <w:jc w:val="center"/>
              <w:rPr>
                <w:color w:val="000000"/>
                <w:sz w:val="16"/>
                <w:szCs w:val="16"/>
              </w:rPr>
            </w:pPr>
          </w:p>
          <w:p w:rsidR="00EB05AF" w:rsidRPr="006A6375" w:rsidRDefault="00EB05AF" w:rsidP="005D1535">
            <w:pPr>
              <w:autoSpaceDE w:val="0"/>
              <w:autoSpaceDN w:val="0"/>
              <w:adjustRightInd w:val="0"/>
              <w:jc w:val="center"/>
              <w:rPr>
                <w:color w:val="000000"/>
                <w:sz w:val="16"/>
                <w:szCs w:val="16"/>
              </w:rPr>
            </w:pPr>
            <w:r w:rsidRPr="006A6375">
              <w:rPr>
                <w:color w:val="000000"/>
                <w:sz w:val="16"/>
                <w:szCs w:val="16"/>
              </w:rPr>
              <w:t>Predeterminazione</w:t>
            </w:r>
          </w:p>
          <w:p w:rsidR="00EB05AF" w:rsidRPr="006A6375" w:rsidRDefault="00EB05AF" w:rsidP="005D1535">
            <w:pPr>
              <w:autoSpaceDE w:val="0"/>
              <w:autoSpaceDN w:val="0"/>
              <w:adjustRightInd w:val="0"/>
              <w:jc w:val="center"/>
              <w:rPr>
                <w:color w:val="000000"/>
                <w:sz w:val="16"/>
                <w:szCs w:val="16"/>
              </w:rPr>
            </w:pPr>
            <w:r w:rsidRPr="006A6375">
              <w:rPr>
                <w:color w:val="000000"/>
                <w:sz w:val="16"/>
                <w:szCs w:val="16"/>
              </w:rPr>
              <w:t>obbligatoria e puntuale</w:t>
            </w:r>
          </w:p>
          <w:p w:rsidR="00EB05AF" w:rsidRPr="006A6375" w:rsidRDefault="00EB05AF" w:rsidP="005D1535">
            <w:pPr>
              <w:autoSpaceDE w:val="0"/>
              <w:autoSpaceDN w:val="0"/>
              <w:adjustRightInd w:val="0"/>
              <w:jc w:val="center"/>
              <w:rPr>
                <w:color w:val="000000"/>
                <w:sz w:val="16"/>
                <w:szCs w:val="16"/>
              </w:rPr>
            </w:pPr>
            <w:r w:rsidRPr="006A6375">
              <w:rPr>
                <w:color w:val="000000"/>
                <w:sz w:val="16"/>
                <w:szCs w:val="16"/>
              </w:rPr>
              <w:t>dei criteri e sub criteri di</w:t>
            </w:r>
          </w:p>
          <w:p w:rsidR="00EB05AF" w:rsidRPr="006A6375" w:rsidRDefault="00EB05AF" w:rsidP="005D1535">
            <w:pPr>
              <w:autoSpaceDE w:val="0"/>
              <w:autoSpaceDN w:val="0"/>
              <w:adjustRightInd w:val="0"/>
              <w:jc w:val="center"/>
              <w:rPr>
                <w:color w:val="000000"/>
                <w:sz w:val="16"/>
                <w:szCs w:val="16"/>
              </w:rPr>
            </w:pPr>
            <w:r w:rsidRPr="006A6375">
              <w:rPr>
                <w:color w:val="000000"/>
                <w:sz w:val="16"/>
                <w:szCs w:val="16"/>
              </w:rPr>
              <w:t>attribuzione dei punteggi.</w:t>
            </w:r>
          </w:p>
          <w:p w:rsidR="00EB05AF" w:rsidRPr="006A6375" w:rsidRDefault="00EB05AF" w:rsidP="005D1535">
            <w:pPr>
              <w:autoSpaceDE w:val="0"/>
              <w:autoSpaceDN w:val="0"/>
              <w:adjustRightInd w:val="0"/>
              <w:jc w:val="center"/>
              <w:rPr>
                <w:color w:val="000000"/>
                <w:sz w:val="16"/>
                <w:szCs w:val="16"/>
              </w:rPr>
            </w:pPr>
          </w:p>
          <w:p w:rsidR="00EB05AF" w:rsidRPr="006A6375" w:rsidRDefault="00EB05AF" w:rsidP="005D1535">
            <w:pPr>
              <w:autoSpaceDE w:val="0"/>
              <w:autoSpaceDN w:val="0"/>
              <w:adjustRightInd w:val="0"/>
              <w:jc w:val="center"/>
              <w:rPr>
                <w:color w:val="000000"/>
                <w:sz w:val="16"/>
                <w:szCs w:val="16"/>
              </w:rPr>
            </w:pPr>
            <w:r w:rsidRPr="006A6375">
              <w:rPr>
                <w:color w:val="000000"/>
                <w:sz w:val="16"/>
                <w:szCs w:val="16"/>
              </w:rPr>
              <w:t>Effettivo controllo sui</w:t>
            </w:r>
          </w:p>
          <w:p w:rsidR="00EB05AF" w:rsidRPr="006A6375" w:rsidRDefault="00EB05AF" w:rsidP="005D1535">
            <w:pPr>
              <w:autoSpaceDE w:val="0"/>
              <w:autoSpaceDN w:val="0"/>
              <w:adjustRightInd w:val="0"/>
              <w:jc w:val="center"/>
              <w:rPr>
                <w:color w:val="000000"/>
                <w:sz w:val="16"/>
                <w:szCs w:val="16"/>
              </w:rPr>
            </w:pPr>
            <w:r w:rsidRPr="006A6375">
              <w:rPr>
                <w:color w:val="000000"/>
                <w:sz w:val="16"/>
                <w:szCs w:val="16"/>
              </w:rPr>
              <w:t>requisiti che hanno</w:t>
            </w:r>
          </w:p>
          <w:p w:rsidR="00EB05AF" w:rsidRPr="006A6375" w:rsidRDefault="00EB05AF" w:rsidP="005D1535">
            <w:pPr>
              <w:autoSpaceDE w:val="0"/>
              <w:autoSpaceDN w:val="0"/>
              <w:adjustRightInd w:val="0"/>
              <w:jc w:val="center"/>
              <w:rPr>
                <w:color w:val="000000"/>
                <w:sz w:val="16"/>
                <w:szCs w:val="16"/>
              </w:rPr>
            </w:pPr>
            <w:r w:rsidRPr="006A6375">
              <w:rPr>
                <w:color w:val="000000"/>
                <w:sz w:val="16"/>
                <w:szCs w:val="16"/>
              </w:rPr>
              <w:t>comportato l’attribuzione</w:t>
            </w:r>
          </w:p>
          <w:p w:rsidR="00EB05AF" w:rsidRPr="006A6375" w:rsidRDefault="00EB05AF" w:rsidP="005D1535">
            <w:pPr>
              <w:autoSpaceDE w:val="0"/>
              <w:autoSpaceDN w:val="0"/>
              <w:adjustRightInd w:val="0"/>
              <w:jc w:val="center"/>
              <w:rPr>
                <w:color w:val="000000"/>
                <w:sz w:val="16"/>
                <w:szCs w:val="16"/>
              </w:rPr>
            </w:pPr>
            <w:r w:rsidRPr="006A6375">
              <w:rPr>
                <w:color w:val="000000"/>
                <w:sz w:val="16"/>
                <w:szCs w:val="16"/>
              </w:rPr>
              <w:t>dei punteggi mediante</w:t>
            </w:r>
          </w:p>
          <w:p w:rsidR="00EB05AF" w:rsidRPr="006A6375" w:rsidRDefault="00EB05AF" w:rsidP="005D1535">
            <w:pPr>
              <w:autoSpaceDE w:val="0"/>
              <w:autoSpaceDN w:val="0"/>
              <w:adjustRightInd w:val="0"/>
              <w:jc w:val="center"/>
              <w:rPr>
                <w:color w:val="000000"/>
                <w:sz w:val="16"/>
                <w:szCs w:val="16"/>
              </w:rPr>
            </w:pPr>
            <w:r w:rsidRPr="006A6375">
              <w:rPr>
                <w:color w:val="000000"/>
                <w:sz w:val="16"/>
                <w:szCs w:val="16"/>
              </w:rPr>
              <w:t>richiesta di documenti a</w:t>
            </w:r>
          </w:p>
          <w:p w:rsidR="00EB05AF" w:rsidRPr="006A6375" w:rsidRDefault="00EB05AF" w:rsidP="005D1535">
            <w:pPr>
              <w:autoSpaceDE w:val="0"/>
              <w:autoSpaceDN w:val="0"/>
              <w:adjustRightInd w:val="0"/>
              <w:jc w:val="center"/>
              <w:rPr>
                <w:color w:val="000000"/>
                <w:sz w:val="16"/>
                <w:szCs w:val="16"/>
              </w:rPr>
            </w:pPr>
            <w:r w:rsidRPr="006A6375">
              <w:rPr>
                <w:color w:val="000000"/>
                <w:sz w:val="16"/>
                <w:szCs w:val="16"/>
              </w:rPr>
              <w:t>comprova di quanto</w:t>
            </w:r>
          </w:p>
          <w:p w:rsidR="00EB05AF" w:rsidRPr="006A6375" w:rsidRDefault="00EB05AF" w:rsidP="005D1535">
            <w:pPr>
              <w:autoSpaceDE w:val="0"/>
              <w:autoSpaceDN w:val="0"/>
              <w:adjustRightInd w:val="0"/>
              <w:jc w:val="center"/>
              <w:rPr>
                <w:color w:val="000000"/>
                <w:sz w:val="16"/>
                <w:szCs w:val="16"/>
              </w:rPr>
            </w:pPr>
            <w:r w:rsidRPr="006A6375">
              <w:rPr>
                <w:color w:val="000000"/>
                <w:sz w:val="16"/>
                <w:szCs w:val="16"/>
              </w:rPr>
              <w:t>autodichiarato.</w:t>
            </w:r>
          </w:p>
          <w:p w:rsidR="00EB05AF" w:rsidRPr="006A6375" w:rsidRDefault="00EB05AF" w:rsidP="005D1535">
            <w:pPr>
              <w:autoSpaceDE w:val="0"/>
              <w:autoSpaceDN w:val="0"/>
              <w:adjustRightInd w:val="0"/>
              <w:jc w:val="center"/>
              <w:rPr>
                <w:b/>
                <w:bCs/>
                <w:color w:val="000000"/>
                <w:sz w:val="16"/>
                <w:szCs w:val="16"/>
              </w:rPr>
            </w:pPr>
          </w:p>
        </w:tc>
        <w:tc>
          <w:tcPr>
            <w:tcW w:w="850" w:type="dxa"/>
            <w:shd w:val="clear" w:color="auto" w:fill="auto"/>
            <w:vAlign w:val="center"/>
          </w:tcPr>
          <w:p w:rsidR="00EB05AF" w:rsidRPr="006A6375" w:rsidRDefault="00EB05AF" w:rsidP="005D1535">
            <w:pPr>
              <w:autoSpaceDE w:val="0"/>
              <w:autoSpaceDN w:val="0"/>
              <w:adjustRightInd w:val="0"/>
              <w:jc w:val="center"/>
              <w:rPr>
                <w:color w:val="000000"/>
                <w:sz w:val="16"/>
                <w:szCs w:val="16"/>
              </w:rPr>
            </w:pPr>
          </w:p>
          <w:p w:rsidR="00EB05AF" w:rsidRPr="006A6375" w:rsidRDefault="00EB05AF" w:rsidP="005D1535">
            <w:pPr>
              <w:autoSpaceDE w:val="0"/>
              <w:autoSpaceDN w:val="0"/>
              <w:adjustRightInd w:val="0"/>
              <w:jc w:val="center"/>
              <w:rPr>
                <w:color w:val="000000"/>
                <w:sz w:val="16"/>
                <w:szCs w:val="16"/>
              </w:rPr>
            </w:pPr>
            <w:r w:rsidRPr="006A6375">
              <w:rPr>
                <w:color w:val="000000"/>
                <w:sz w:val="16"/>
                <w:szCs w:val="16"/>
              </w:rPr>
              <w:t>Medio</w:t>
            </w:r>
          </w:p>
          <w:p w:rsidR="00EB05AF" w:rsidRPr="006A6375" w:rsidRDefault="00EB05AF" w:rsidP="005D1535">
            <w:pPr>
              <w:autoSpaceDE w:val="0"/>
              <w:autoSpaceDN w:val="0"/>
              <w:adjustRightInd w:val="0"/>
              <w:jc w:val="center"/>
              <w:rPr>
                <w:b/>
                <w:bCs/>
                <w:color w:val="000000"/>
                <w:sz w:val="16"/>
                <w:szCs w:val="16"/>
              </w:rPr>
            </w:pPr>
          </w:p>
        </w:tc>
        <w:tc>
          <w:tcPr>
            <w:tcW w:w="1559" w:type="dxa"/>
            <w:shd w:val="clear" w:color="auto" w:fill="auto"/>
            <w:vAlign w:val="center"/>
          </w:tcPr>
          <w:p w:rsidR="00EB05AF" w:rsidRPr="006A6375" w:rsidRDefault="00EB05AF" w:rsidP="005D1535">
            <w:pPr>
              <w:autoSpaceDE w:val="0"/>
              <w:autoSpaceDN w:val="0"/>
              <w:adjustRightInd w:val="0"/>
              <w:jc w:val="center"/>
              <w:rPr>
                <w:color w:val="000000"/>
                <w:sz w:val="16"/>
                <w:szCs w:val="16"/>
              </w:rPr>
            </w:pPr>
          </w:p>
          <w:p w:rsidR="00EB05AF" w:rsidRPr="006A6375" w:rsidRDefault="00EB05AF" w:rsidP="005D1535">
            <w:pPr>
              <w:autoSpaceDE w:val="0"/>
              <w:autoSpaceDN w:val="0"/>
              <w:adjustRightInd w:val="0"/>
              <w:jc w:val="center"/>
              <w:rPr>
                <w:color w:val="000000"/>
                <w:sz w:val="16"/>
                <w:szCs w:val="16"/>
              </w:rPr>
            </w:pPr>
            <w:r w:rsidRPr="006A6375">
              <w:rPr>
                <w:color w:val="000000"/>
                <w:sz w:val="16"/>
                <w:szCs w:val="16"/>
              </w:rPr>
              <w:t>RUP</w:t>
            </w:r>
          </w:p>
          <w:p w:rsidR="00EB05AF" w:rsidRPr="006A6375" w:rsidRDefault="00EB05AF" w:rsidP="005D1535">
            <w:pPr>
              <w:autoSpaceDE w:val="0"/>
              <w:autoSpaceDN w:val="0"/>
              <w:adjustRightInd w:val="0"/>
              <w:jc w:val="center"/>
              <w:rPr>
                <w:b/>
                <w:bCs/>
                <w:color w:val="000000"/>
                <w:sz w:val="16"/>
                <w:szCs w:val="16"/>
              </w:rPr>
            </w:pPr>
          </w:p>
        </w:tc>
      </w:tr>
      <w:tr w:rsidR="002345E8" w:rsidRPr="006A6375" w:rsidTr="005D1535">
        <w:tc>
          <w:tcPr>
            <w:tcW w:w="1418" w:type="dxa"/>
            <w:vMerge/>
            <w:shd w:val="clear" w:color="auto" w:fill="auto"/>
          </w:tcPr>
          <w:p w:rsidR="00EB05AF" w:rsidRPr="006A6375" w:rsidRDefault="00EB05AF" w:rsidP="004A0F55">
            <w:pPr>
              <w:autoSpaceDE w:val="0"/>
              <w:autoSpaceDN w:val="0"/>
              <w:adjustRightInd w:val="0"/>
              <w:jc w:val="both"/>
              <w:rPr>
                <w:b/>
                <w:bCs/>
                <w:color w:val="000000"/>
                <w:sz w:val="16"/>
                <w:szCs w:val="16"/>
              </w:rPr>
            </w:pPr>
          </w:p>
        </w:tc>
        <w:tc>
          <w:tcPr>
            <w:tcW w:w="1701" w:type="dxa"/>
            <w:shd w:val="clear" w:color="auto" w:fill="auto"/>
            <w:vAlign w:val="center"/>
          </w:tcPr>
          <w:p w:rsidR="00EB05AF" w:rsidRPr="006A6375" w:rsidRDefault="00EB05AF" w:rsidP="005D1535">
            <w:pPr>
              <w:autoSpaceDE w:val="0"/>
              <w:autoSpaceDN w:val="0"/>
              <w:adjustRightInd w:val="0"/>
              <w:jc w:val="center"/>
              <w:rPr>
                <w:color w:val="000000"/>
                <w:sz w:val="16"/>
                <w:szCs w:val="16"/>
              </w:rPr>
            </w:pPr>
          </w:p>
          <w:p w:rsidR="00EB05AF" w:rsidRPr="006A6375" w:rsidRDefault="00EB05AF" w:rsidP="005D1535">
            <w:pPr>
              <w:autoSpaceDE w:val="0"/>
              <w:autoSpaceDN w:val="0"/>
              <w:adjustRightInd w:val="0"/>
              <w:jc w:val="center"/>
              <w:rPr>
                <w:color w:val="000000"/>
                <w:sz w:val="16"/>
                <w:szCs w:val="16"/>
              </w:rPr>
            </w:pPr>
            <w:r w:rsidRPr="006A6375">
              <w:rPr>
                <w:color w:val="000000"/>
                <w:sz w:val="16"/>
                <w:szCs w:val="16"/>
              </w:rPr>
              <w:t>Verifica dell’eventuale</w:t>
            </w:r>
          </w:p>
          <w:p w:rsidR="00EB05AF" w:rsidRPr="006A6375" w:rsidRDefault="00EB05AF" w:rsidP="005D1535">
            <w:pPr>
              <w:autoSpaceDE w:val="0"/>
              <w:autoSpaceDN w:val="0"/>
              <w:adjustRightInd w:val="0"/>
              <w:jc w:val="center"/>
              <w:rPr>
                <w:color w:val="000000"/>
                <w:sz w:val="16"/>
                <w:szCs w:val="16"/>
              </w:rPr>
            </w:pPr>
            <w:r w:rsidRPr="006A6375">
              <w:rPr>
                <w:color w:val="000000"/>
                <w:sz w:val="16"/>
                <w:szCs w:val="16"/>
              </w:rPr>
              <w:t>anomalia dell’offerta</w:t>
            </w:r>
          </w:p>
          <w:p w:rsidR="00EB05AF" w:rsidRPr="006A6375" w:rsidRDefault="00EB05AF" w:rsidP="005D1535">
            <w:pPr>
              <w:autoSpaceDE w:val="0"/>
              <w:autoSpaceDN w:val="0"/>
              <w:adjustRightInd w:val="0"/>
              <w:jc w:val="center"/>
              <w:rPr>
                <w:b/>
                <w:bCs/>
                <w:color w:val="000000"/>
                <w:sz w:val="16"/>
                <w:szCs w:val="16"/>
              </w:rPr>
            </w:pPr>
          </w:p>
        </w:tc>
        <w:tc>
          <w:tcPr>
            <w:tcW w:w="2552" w:type="dxa"/>
            <w:shd w:val="clear" w:color="auto" w:fill="auto"/>
            <w:vAlign w:val="center"/>
          </w:tcPr>
          <w:p w:rsidR="00EB05AF" w:rsidRPr="006A6375" w:rsidRDefault="00EB05AF" w:rsidP="005D1535">
            <w:pPr>
              <w:autoSpaceDE w:val="0"/>
              <w:autoSpaceDN w:val="0"/>
              <w:adjustRightInd w:val="0"/>
              <w:jc w:val="center"/>
              <w:rPr>
                <w:color w:val="000000"/>
                <w:sz w:val="16"/>
                <w:szCs w:val="16"/>
              </w:rPr>
            </w:pPr>
            <w:r w:rsidRPr="006A6375">
              <w:rPr>
                <w:color w:val="000000"/>
                <w:sz w:val="16"/>
                <w:szCs w:val="16"/>
              </w:rPr>
              <w:t>Favoreggiamento di una</w:t>
            </w:r>
          </w:p>
          <w:p w:rsidR="00EB05AF" w:rsidRPr="006A6375" w:rsidRDefault="00EB05AF" w:rsidP="005D1535">
            <w:pPr>
              <w:autoSpaceDE w:val="0"/>
              <w:autoSpaceDN w:val="0"/>
              <w:adjustRightInd w:val="0"/>
              <w:jc w:val="center"/>
              <w:rPr>
                <w:color w:val="000000"/>
                <w:sz w:val="16"/>
                <w:szCs w:val="16"/>
              </w:rPr>
            </w:pPr>
            <w:r w:rsidRPr="006A6375">
              <w:rPr>
                <w:color w:val="000000"/>
                <w:sz w:val="16"/>
                <w:szCs w:val="16"/>
              </w:rPr>
              <w:t>determinata impresa mediante</w:t>
            </w:r>
          </w:p>
          <w:p w:rsidR="00EB05AF" w:rsidRPr="006A6375" w:rsidRDefault="00EB05AF" w:rsidP="005D1535">
            <w:pPr>
              <w:autoSpaceDE w:val="0"/>
              <w:autoSpaceDN w:val="0"/>
              <w:adjustRightInd w:val="0"/>
              <w:jc w:val="center"/>
              <w:rPr>
                <w:color w:val="000000"/>
                <w:sz w:val="16"/>
                <w:szCs w:val="16"/>
              </w:rPr>
            </w:pPr>
            <w:r w:rsidRPr="006A6375">
              <w:rPr>
                <w:color w:val="000000"/>
                <w:sz w:val="16"/>
                <w:szCs w:val="16"/>
              </w:rPr>
              <w:t>controllo meramente formale dei</w:t>
            </w:r>
          </w:p>
          <w:p w:rsidR="00EB05AF" w:rsidRPr="006A6375" w:rsidRDefault="00EB05AF" w:rsidP="005D1535">
            <w:pPr>
              <w:autoSpaceDE w:val="0"/>
              <w:autoSpaceDN w:val="0"/>
              <w:adjustRightInd w:val="0"/>
              <w:jc w:val="center"/>
              <w:rPr>
                <w:color w:val="000000"/>
                <w:sz w:val="16"/>
                <w:szCs w:val="16"/>
              </w:rPr>
            </w:pPr>
            <w:r w:rsidRPr="006A6375">
              <w:rPr>
                <w:color w:val="000000"/>
                <w:sz w:val="16"/>
                <w:szCs w:val="16"/>
              </w:rPr>
              <w:t>giustificativi prodotti dal</w:t>
            </w:r>
          </w:p>
          <w:p w:rsidR="00EB05AF" w:rsidRPr="006A6375" w:rsidRDefault="00EB05AF" w:rsidP="005D1535">
            <w:pPr>
              <w:autoSpaceDE w:val="0"/>
              <w:autoSpaceDN w:val="0"/>
              <w:adjustRightInd w:val="0"/>
              <w:jc w:val="center"/>
              <w:rPr>
                <w:color w:val="000000"/>
                <w:sz w:val="16"/>
                <w:szCs w:val="16"/>
              </w:rPr>
            </w:pPr>
            <w:r w:rsidRPr="006A6375">
              <w:rPr>
                <w:color w:val="000000"/>
                <w:sz w:val="16"/>
                <w:szCs w:val="16"/>
              </w:rPr>
              <w:t>concorrente per giustificare il</w:t>
            </w:r>
          </w:p>
          <w:p w:rsidR="00EB05AF" w:rsidRPr="006A6375" w:rsidRDefault="00EB05AF" w:rsidP="005D1535">
            <w:pPr>
              <w:autoSpaceDE w:val="0"/>
              <w:autoSpaceDN w:val="0"/>
              <w:adjustRightInd w:val="0"/>
              <w:jc w:val="center"/>
              <w:rPr>
                <w:b/>
                <w:bCs/>
                <w:color w:val="000000"/>
                <w:sz w:val="16"/>
                <w:szCs w:val="16"/>
              </w:rPr>
            </w:pPr>
            <w:r w:rsidRPr="006A6375">
              <w:rPr>
                <w:color w:val="000000"/>
                <w:sz w:val="16"/>
                <w:szCs w:val="16"/>
              </w:rPr>
              <w:t>ribasso offerto.</w:t>
            </w:r>
          </w:p>
        </w:tc>
        <w:tc>
          <w:tcPr>
            <w:tcW w:w="2268" w:type="dxa"/>
            <w:shd w:val="clear" w:color="auto" w:fill="auto"/>
            <w:vAlign w:val="center"/>
          </w:tcPr>
          <w:p w:rsidR="00EB05AF" w:rsidRPr="006A6375" w:rsidRDefault="00EB05AF" w:rsidP="005D1535">
            <w:pPr>
              <w:autoSpaceDE w:val="0"/>
              <w:autoSpaceDN w:val="0"/>
              <w:adjustRightInd w:val="0"/>
              <w:jc w:val="center"/>
              <w:rPr>
                <w:color w:val="000000"/>
                <w:sz w:val="16"/>
                <w:szCs w:val="16"/>
              </w:rPr>
            </w:pPr>
            <w:r w:rsidRPr="006A6375">
              <w:rPr>
                <w:color w:val="000000"/>
                <w:sz w:val="16"/>
                <w:szCs w:val="16"/>
              </w:rPr>
              <w:t>Analisi iniziale delle voci</w:t>
            </w:r>
          </w:p>
          <w:p w:rsidR="00EB05AF" w:rsidRPr="006A6375" w:rsidRDefault="00EB05AF" w:rsidP="005D1535">
            <w:pPr>
              <w:autoSpaceDE w:val="0"/>
              <w:autoSpaceDN w:val="0"/>
              <w:adjustRightInd w:val="0"/>
              <w:jc w:val="center"/>
              <w:rPr>
                <w:color w:val="000000"/>
                <w:sz w:val="16"/>
                <w:szCs w:val="16"/>
              </w:rPr>
            </w:pPr>
            <w:r w:rsidRPr="006A6375">
              <w:rPr>
                <w:color w:val="000000"/>
                <w:sz w:val="16"/>
                <w:szCs w:val="16"/>
              </w:rPr>
              <w:t>del prezzo posto a base</w:t>
            </w:r>
          </w:p>
          <w:p w:rsidR="00EB05AF" w:rsidRPr="006A6375" w:rsidRDefault="00EB05AF" w:rsidP="005D1535">
            <w:pPr>
              <w:autoSpaceDE w:val="0"/>
              <w:autoSpaceDN w:val="0"/>
              <w:adjustRightInd w:val="0"/>
              <w:jc w:val="center"/>
              <w:rPr>
                <w:color w:val="000000"/>
                <w:sz w:val="16"/>
                <w:szCs w:val="16"/>
              </w:rPr>
            </w:pPr>
            <w:r w:rsidRPr="006A6375">
              <w:rPr>
                <w:color w:val="000000"/>
                <w:sz w:val="16"/>
                <w:szCs w:val="16"/>
              </w:rPr>
              <w:t>di gara, che consenta un</w:t>
            </w:r>
          </w:p>
          <w:p w:rsidR="00EB05AF" w:rsidRPr="006A6375" w:rsidRDefault="00EB05AF" w:rsidP="005D1535">
            <w:pPr>
              <w:autoSpaceDE w:val="0"/>
              <w:autoSpaceDN w:val="0"/>
              <w:adjustRightInd w:val="0"/>
              <w:jc w:val="center"/>
              <w:rPr>
                <w:color w:val="000000"/>
                <w:sz w:val="16"/>
                <w:szCs w:val="16"/>
              </w:rPr>
            </w:pPr>
            <w:r w:rsidRPr="006A6375">
              <w:rPr>
                <w:color w:val="000000"/>
                <w:sz w:val="16"/>
                <w:szCs w:val="16"/>
              </w:rPr>
              <w:t>controllo approfondito sui</w:t>
            </w:r>
          </w:p>
          <w:p w:rsidR="00EB05AF" w:rsidRPr="006A6375" w:rsidRDefault="00EB05AF" w:rsidP="005D1535">
            <w:pPr>
              <w:autoSpaceDE w:val="0"/>
              <w:autoSpaceDN w:val="0"/>
              <w:adjustRightInd w:val="0"/>
              <w:jc w:val="center"/>
              <w:rPr>
                <w:color w:val="000000"/>
                <w:sz w:val="16"/>
                <w:szCs w:val="16"/>
              </w:rPr>
            </w:pPr>
            <w:r w:rsidRPr="006A6375">
              <w:rPr>
                <w:color w:val="000000"/>
                <w:sz w:val="16"/>
                <w:szCs w:val="16"/>
              </w:rPr>
              <w:t>giustificativi del</w:t>
            </w:r>
          </w:p>
          <w:p w:rsidR="00EB05AF" w:rsidRPr="006A6375" w:rsidRDefault="00EB05AF" w:rsidP="005D1535">
            <w:pPr>
              <w:autoSpaceDE w:val="0"/>
              <w:autoSpaceDN w:val="0"/>
              <w:adjustRightInd w:val="0"/>
              <w:jc w:val="center"/>
              <w:rPr>
                <w:b/>
                <w:bCs/>
                <w:color w:val="000000"/>
                <w:sz w:val="16"/>
                <w:szCs w:val="16"/>
              </w:rPr>
            </w:pPr>
            <w:r w:rsidRPr="006A6375">
              <w:rPr>
                <w:color w:val="000000"/>
                <w:sz w:val="16"/>
                <w:szCs w:val="16"/>
              </w:rPr>
              <w:t>concorrente.</w:t>
            </w:r>
          </w:p>
        </w:tc>
        <w:tc>
          <w:tcPr>
            <w:tcW w:w="850" w:type="dxa"/>
            <w:shd w:val="clear" w:color="auto" w:fill="auto"/>
            <w:vAlign w:val="center"/>
          </w:tcPr>
          <w:p w:rsidR="00EB05AF" w:rsidRPr="006A6375" w:rsidRDefault="00EB05AF" w:rsidP="005D1535">
            <w:pPr>
              <w:autoSpaceDE w:val="0"/>
              <w:autoSpaceDN w:val="0"/>
              <w:adjustRightInd w:val="0"/>
              <w:jc w:val="center"/>
              <w:rPr>
                <w:color w:val="000000"/>
                <w:sz w:val="16"/>
                <w:szCs w:val="16"/>
              </w:rPr>
            </w:pPr>
          </w:p>
          <w:p w:rsidR="00EB05AF" w:rsidRPr="006A6375" w:rsidRDefault="00923FCC" w:rsidP="005D1535">
            <w:pPr>
              <w:autoSpaceDE w:val="0"/>
              <w:autoSpaceDN w:val="0"/>
              <w:adjustRightInd w:val="0"/>
              <w:jc w:val="center"/>
              <w:rPr>
                <w:color w:val="000000"/>
                <w:sz w:val="16"/>
                <w:szCs w:val="16"/>
              </w:rPr>
            </w:pPr>
            <w:r w:rsidRPr="006A6375">
              <w:rPr>
                <w:color w:val="000000"/>
                <w:sz w:val="16"/>
                <w:szCs w:val="16"/>
              </w:rPr>
              <w:t>Medio</w:t>
            </w:r>
          </w:p>
          <w:p w:rsidR="00EB05AF" w:rsidRPr="006A6375" w:rsidRDefault="00EB05AF" w:rsidP="005D1535">
            <w:pPr>
              <w:autoSpaceDE w:val="0"/>
              <w:autoSpaceDN w:val="0"/>
              <w:adjustRightInd w:val="0"/>
              <w:jc w:val="center"/>
              <w:rPr>
                <w:b/>
                <w:bCs/>
                <w:color w:val="000000"/>
                <w:sz w:val="16"/>
                <w:szCs w:val="16"/>
              </w:rPr>
            </w:pPr>
          </w:p>
        </w:tc>
        <w:tc>
          <w:tcPr>
            <w:tcW w:w="1559" w:type="dxa"/>
            <w:shd w:val="clear" w:color="auto" w:fill="auto"/>
            <w:vAlign w:val="center"/>
          </w:tcPr>
          <w:p w:rsidR="00EB05AF" w:rsidRPr="006A6375" w:rsidRDefault="00EB05AF" w:rsidP="005D1535">
            <w:pPr>
              <w:autoSpaceDE w:val="0"/>
              <w:autoSpaceDN w:val="0"/>
              <w:adjustRightInd w:val="0"/>
              <w:jc w:val="center"/>
              <w:rPr>
                <w:color w:val="000000"/>
                <w:sz w:val="16"/>
                <w:szCs w:val="16"/>
              </w:rPr>
            </w:pPr>
          </w:p>
          <w:p w:rsidR="00EB05AF" w:rsidRPr="006A6375" w:rsidRDefault="00EB05AF" w:rsidP="005D1535">
            <w:pPr>
              <w:autoSpaceDE w:val="0"/>
              <w:autoSpaceDN w:val="0"/>
              <w:adjustRightInd w:val="0"/>
              <w:jc w:val="center"/>
              <w:rPr>
                <w:color w:val="000000"/>
                <w:sz w:val="16"/>
                <w:szCs w:val="16"/>
              </w:rPr>
            </w:pPr>
            <w:r w:rsidRPr="006A6375">
              <w:rPr>
                <w:color w:val="000000"/>
                <w:sz w:val="16"/>
                <w:szCs w:val="16"/>
              </w:rPr>
              <w:t>RUP</w:t>
            </w:r>
          </w:p>
          <w:p w:rsidR="00EB05AF" w:rsidRPr="006A6375" w:rsidRDefault="00EB05AF" w:rsidP="005D1535">
            <w:pPr>
              <w:autoSpaceDE w:val="0"/>
              <w:autoSpaceDN w:val="0"/>
              <w:adjustRightInd w:val="0"/>
              <w:jc w:val="center"/>
              <w:rPr>
                <w:color w:val="000000"/>
                <w:sz w:val="16"/>
                <w:szCs w:val="16"/>
              </w:rPr>
            </w:pPr>
          </w:p>
          <w:p w:rsidR="00EB05AF" w:rsidRPr="006A6375" w:rsidRDefault="00EB05AF" w:rsidP="005D1535">
            <w:pPr>
              <w:autoSpaceDE w:val="0"/>
              <w:autoSpaceDN w:val="0"/>
              <w:adjustRightInd w:val="0"/>
              <w:jc w:val="center"/>
              <w:rPr>
                <w:color w:val="000000"/>
                <w:sz w:val="16"/>
                <w:szCs w:val="16"/>
              </w:rPr>
            </w:pPr>
            <w:r w:rsidRPr="006A6375">
              <w:rPr>
                <w:color w:val="000000"/>
                <w:sz w:val="16"/>
                <w:szCs w:val="16"/>
              </w:rPr>
              <w:t>Responsabile del</w:t>
            </w:r>
          </w:p>
          <w:p w:rsidR="00EB05AF" w:rsidRPr="006A6375" w:rsidRDefault="00EB05AF" w:rsidP="005D1535">
            <w:pPr>
              <w:autoSpaceDE w:val="0"/>
              <w:autoSpaceDN w:val="0"/>
              <w:adjustRightInd w:val="0"/>
              <w:jc w:val="center"/>
              <w:rPr>
                <w:b/>
                <w:bCs/>
                <w:color w:val="000000"/>
                <w:sz w:val="16"/>
                <w:szCs w:val="16"/>
              </w:rPr>
            </w:pPr>
            <w:r w:rsidRPr="006A6375">
              <w:rPr>
                <w:color w:val="000000"/>
                <w:sz w:val="16"/>
                <w:szCs w:val="16"/>
              </w:rPr>
              <w:t>procedimento di gara</w:t>
            </w:r>
          </w:p>
        </w:tc>
      </w:tr>
      <w:tr w:rsidR="002345E8" w:rsidRPr="006A6375" w:rsidTr="005D1535">
        <w:tc>
          <w:tcPr>
            <w:tcW w:w="1418" w:type="dxa"/>
            <w:vMerge/>
            <w:shd w:val="clear" w:color="auto" w:fill="auto"/>
          </w:tcPr>
          <w:p w:rsidR="00EB05AF" w:rsidRPr="006A6375" w:rsidRDefault="00EB05AF" w:rsidP="004A0F55">
            <w:pPr>
              <w:autoSpaceDE w:val="0"/>
              <w:autoSpaceDN w:val="0"/>
              <w:adjustRightInd w:val="0"/>
              <w:jc w:val="both"/>
              <w:rPr>
                <w:b/>
                <w:bCs/>
                <w:color w:val="000000"/>
                <w:sz w:val="16"/>
                <w:szCs w:val="16"/>
              </w:rPr>
            </w:pPr>
          </w:p>
        </w:tc>
        <w:tc>
          <w:tcPr>
            <w:tcW w:w="1701" w:type="dxa"/>
            <w:shd w:val="clear" w:color="auto" w:fill="auto"/>
            <w:vAlign w:val="center"/>
          </w:tcPr>
          <w:p w:rsidR="00EB05AF" w:rsidRPr="006A6375" w:rsidRDefault="00EB05AF" w:rsidP="005D1535">
            <w:pPr>
              <w:autoSpaceDE w:val="0"/>
              <w:autoSpaceDN w:val="0"/>
              <w:adjustRightInd w:val="0"/>
              <w:jc w:val="center"/>
              <w:rPr>
                <w:color w:val="000000"/>
                <w:sz w:val="16"/>
                <w:szCs w:val="16"/>
              </w:rPr>
            </w:pPr>
          </w:p>
          <w:p w:rsidR="00EB05AF" w:rsidRPr="006A6375" w:rsidRDefault="00EB05AF" w:rsidP="005D1535">
            <w:pPr>
              <w:autoSpaceDE w:val="0"/>
              <w:autoSpaceDN w:val="0"/>
              <w:adjustRightInd w:val="0"/>
              <w:jc w:val="center"/>
              <w:rPr>
                <w:color w:val="000000"/>
                <w:sz w:val="16"/>
                <w:szCs w:val="16"/>
              </w:rPr>
            </w:pPr>
            <w:r w:rsidRPr="006A6375">
              <w:rPr>
                <w:color w:val="000000"/>
                <w:sz w:val="16"/>
                <w:szCs w:val="16"/>
              </w:rPr>
              <w:t>Affidamento di incarichi esterni</w:t>
            </w:r>
          </w:p>
          <w:p w:rsidR="00EB05AF" w:rsidRPr="006A6375" w:rsidRDefault="00EB05AF" w:rsidP="005D1535">
            <w:pPr>
              <w:autoSpaceDE w:val="0"/>
              <w:autoSpaceDN w:val="0"/>
              <w:adjustRightInd w:val="0"/>
              <w:jc w:val="center"/>
              <w:rPr>
                <w:color w:val="000000"/>
                <w:sz w:val="16"/>
                <w:szCs w:val="16"/>
              </w:rPr>
            </w:pPr>
            <w:r w:rsidRPr="006A6375">
              <w:rPr>
                <w:color w:val="000000"/>
                <w:sz w:val="16"/>
                <w:szCs w:val="16"/>
              </w:rPr>
              <w:t>(es. affidamento di incarichi di</w:t>
            </w:r>
          </w:p>
          <w:p w:rsidR="00EB05AF" w:rsidRPr="006A6375" w:rsidRDefault="00EB05AF" w:rsidP="005D1535">
            <w:pPr>
              <w:autoSpaceDE w:val="0"/>
              <w:autoSpaceDN w:val="0"/>
              <w:adjustRightInd w:val="0"/>
              <w:jc w:val="center"/>
              <w:rPr>
                <w:color w:val="000000"/>
                <w:sz w:val="16"/>
                <w:szCs w:val="16"/>
              </w:rPr>
            </w:pPr>
            <w:r w:rsidRPr="006A6375">
              <w:rPr>
                <w:color w:val="000000"/>
                <w:sz w:val="16"/>
                <w:szCs w:val="16"/>
              </w:rPr>
              <w:t>assistenza legale etc..)</w:t>
            </w:r>
          </w:p>
          <w:p w:rsidR="00EB05AF" w:rsidRPr="006A6375" w:rsidRDefault="00EB05AF" w:rsidP="005D1535">
            <w:pPr>
              <w:autoSpaceDE w:val="0"/>
              <w:autoSpaceDN w:val="0"/>
              <w:adjustRightInd w:val="0"/>
              <w:jc w:val="center"/>
              <w:rPr>
                <w:b/>
                <w:bCs/>
                <w:color w:val="000000"/>
                <w:sz w:val="16"/>
                <w:szCs w:val="16"/>
              </w:rPr>
            </w:pPr>
          </w:p>
        </w:tc>
        <w:tc>
          <w:tcPr>
            <w:tcW w:w="2552" w:type="dxa"/>
            <w:shd w:val="clear" w:color="auto" w:fill="auto"/>
            <w:vAlign w:val="center"/>
          </w:tcPr>
          <w:p w:rsidR="00EB05AF" w:rsidRPr="006A6375" w:rsidRDefault="00EB05AF" w:rsidP="005D1535">
            <w:pPr>
              <w:autoSpaceDE w:val="0"/>
              <w:autoSpaceDN w:val="0"/>
              <w:adjustRightInd w:val="0"/>
              <w:jc w:val="center"/>
              <w:rPr>
                <w:color w:val="000000"/>
                <w:sz w:val="16"/>
                <w:szCs w:val="16"/>
              </w:rPr>
            </w:pPr>
            <w:r w:rsidRPr="006A6375">
              <w:rPr>
                <w:color w:val="000000"/>
                <w:sz w:val="16"/>
                <w:szCs w:val="16"/>
              </w:rPr>
              <w:t>Allo scopo di agevolare soggetti</w:t>
            </w:r>
          </w:p>
          <w:p w:rsidR="00EB05AF" w:rsidRPr="006A6375" w:rsidRDefault="00EB05AF" w:rsidP="005D1535">
            <w:pPr>
              <w:autoSpaceDE w:val="0"/>
              <w:autoSpaceDN w:val="0"/>
              <w:adjustRightInd w:val="0"/>
              <w:jc w:val="center"/>
              <w:rPr>
                <w:color w:val="000000"/>
                <w:sz w:val="16"/>
                <w:szCs w:val="16"/>
              </w:rPr>
            </w:pPr>
            <w:r w:rsidRPr="006A6375">
              <w:rPr>
                <w:color w:val="000000"/>
                <w:sz w:val="16"/>
                <w:szCs w:val="16"/>
              </w:rPr>
              <w:t>particolari motivazione generica e</w:t>
            </w:r>
          </w:p>
          <w:p w:rsidR="00EB05AF" w:rsidRPr="006A6375" w:rsidRDefault="00EB05AF" w:rsidP="005D1535">
            <w:pPr>
              <w:autoSpaceDE w:val="0"/>
              <w:autoSpaceDN w:val="0"/>
              <w:adjustRightInd w:val="0"/>
              <w:jc w:val="center"/>
              <w:rPr>
                <w:color w:val="000000"/>
                <w:sz w:val="16"/>
                <w:szCs w:val="16"/>
              </w:rPr>
            </w:pPr>
            <w:r w:rsidRPr="006A6375">
              <w:rPr>
                <w:color w:val="000000"/>
                <w:sz w:val="16"/>
                <w:szCs w:val="16"/>
              </w:rPr>
              <w:t>tautologica circa la sussistenza</w:t>
            </w:r>
          </w:p>
          <w:p w:rsidR="00EB05AF" w:rsidRPr="006A6375" w:rsidRDefault="00EB05AF" w:rsidP="005D1535">
            <w:pPr>
              <w:autoSpaceDE w:val="0"/>
              <w:autoSpaceDN w:val="0"/>
              <w:adjustRightInd w:val="0"/>
              <w:jc w:val="center"/>
              <w:rPr>
                <w:color w:val="000000"/>
                <w:sz w:val="16"/>
                <w:szCs w:val="16"/>
              </w:rPr>
            </w:pPr>
            <w:r w:rsidRPr="006A6375">
              <w:rPr>
                <w:color w:val="000000"/>
                <w:sz w:val="16"/>
                <w:szCs w:val="16"/>
              </w:rPr>
              <w:t>dei presupposti di legge per il</w:t>
            </w:r>
          </w:p>
          <w:p w:rsidR="00EB05AF" w:rsidRPr="006A6375" w:rsidRDefault="00EB05AF" w:rsidP="005D1535">
            <w:pPr>
              <w:autoSpaceDE w:val="0"/>
              <w:autoSpaceDN w:val="0"/>
              <w:adjustRightInd w:val="0"/>
              <w:jc w:val="center"/>
              <w:rPr>
                <w:color w:val="000000"/>
                <w:sz w:val="16"/>
                <w:szCs w:val="16"/>
              </w:rPr>
            </w:pPr>
            <w:r w:rsidRPr="006A6375">
              <w:rPr>
                <w:color w:val="000000"/>
                <w:sz w:val="16"/>
                <w:szCs w:val="16"/>
              </w:rPr>
              <w:t>conferimento di incarichi</w:t>
            </w:r>
          </w:p>
          <w:p w:rsidR="00EB05AF" w:rsidRPr="006A6375" w:rsidRDefault="00EB05AF" w:rsidP="005D1535">
            <w:pPr>
              <w:autoSpaceDE w:val="0"/>
              <w:autoSpaceDN w:val="0"/>
              <w:adjustRightInd w:val="0"/>
              <w:jc w:val="center"/>
              <w:rPr>
                <w:b/>
                <w:bCs/>
                <w:color w:val="000000"/>
                <w:sz w:val="16"/>
                <w:szCs w:val="16"/>
              </w:rPr>
            </w:pPr>
            <w:r w:rsidRPr="006A6375">
              <w:rPr>
                <w:color w:val="000000"/>
                <w:sz w:val="16"/>
                <w:szCs w:val="16"/>
              </w:rPr>
              <w:t>professionali e consulenze.</w:t>
            </w:r>
          </w:p>
        </w:tc>
        <w:tc>
          <w:tcPr>
            <w:tcW w:w="2268" w:type="dxa"/>
            <w:shd w:val="clear" w:color="auto" w:fill="auto"/>
            <w:vAlign w:val="center"/>
          </w:tcPr>
          <w:p w:rsidR="00EB05AF" w:rsidRPr="006A6375" w:rsidRDefault="00EB05AF" w:rsidP="005D1535">
            <w:pPr>
              <w:autoSpaceDE w:val="0"/>
              <w:autoSpaceDN w:val="0"/>
              <w:adjustRightInd w:val="0"/>
              <w:jc w:val="center"/>
              <w:rPr>
                <w:color w:val="000000"/>
                <w:sz w:val="16"/>
                <w:szCs w:val="16"/>
              </w:rPr>
            </w:pPr>
          </w:p>
          <w:p w:rsidR="00EB05AF" w:rsidRPr="006A6375" w:rsidRDefault="00EB05AF" w:rsidP="005D1535">
            <w:pPr>
              <w:autoSpaceDE w:val="0"/>
              <w:autoSpaceDN w:val="0"/>
              <w:adjustRightInd w:val="0"/>
              <w:jc w:val="center"/>
              <w:rPr>
                <w:color w:val="000000"/>
                <w:sz w:val="16"/>
                <w:szCs w:val="16"/>
              </w:rPr>
            </w:pPr>
            <w:r w:rsidRPr="006A6375">
              <w:rPr>
                <w:color w:val="000000"/>
                <w:sz w:val="16"/>
                <w:szCs w:val="16"/>
              </w:rPr>
              <w:t>Monitoraggio costante su</w:t>
            </w:r>
          </w:p>
          <w:p w:rsidR="00EB05AF" w:rsidRPr="006A6375" w:rsidRDefault="00EB05AF" w:rsidP="005D1535">
            <w:pPr>
              <w:autoSpaceDE w:val="0"/>
              <w:autoSpaceDN w:val="0"/>
              <w:adjustRightInd w:val="0"/>
              <w:jc w:val="center"/>
              <w:rPr>
                <w:color w:val="000000"/>
                <w:sz w:val="16"/>
                <w:szCs w:val="16"/>
              </w:rPr>
            </w:pPr>
            <w:r w:rsidRPr="006A6375">
              <w:rPr>
                <w:color w:val="000000"/>
                <w:sz w:val="16"/>
                <w:szCs w:val="16"/>
              </w:rPr>
              <w:t>rispetto presupposti di</w:t>
            </w:r>
          </w:p>
          <w:p w:rsidR="00EB05AF" w:rsidRPr="006A6375" w:rsidRDefault="00EB05AF" w:rsidP="005D1535">
            <w:pPr>
              <w:autoSpaceDE w:val="0"/>
              <w:autoSpaceDN w:val="0"/>
              <w:adjustRightInd w:val="0"/>
              <w:jc w:val="center"/>
              <w:rPr>
                <w:color w:val="000000"/>
                <w:sz w:val="16"/>
                <w:szCs w:val="16"/>
              </w:rPr>
            </w:pPr>
            <w:r w:rsidRPr="006A6375">
              <w:rPr>
                <w:color w:val="000000"/>
                <w:sz w:val="16"/>
                <w:szCs w:val="16"/>
              </w:rPr>
              <w:t>legge.</w:t>
            </w:r>
          </w:p>
          <w:p w:rsidR="00EB05AF" w:rsidRPr="006A6375" w:rsidRDefault="00EB05AF" w:rsidP="005D1535">
            <w:pPr>
              <w:autoSpaceDE w:val="0"/>
              <w:autoSpaceDN w:val="0"/>
              <w:adjustRightInd w:val="0"/>
              <w:jc w:val="center"/>
              <w:rPr>
                <w:color w:val="000000"/>
                <w:sz w:val="16"/>
                <w:szCs w:val="16"/>
              </w:rPr>
            </w:pPr>
          </w:p>
          <w:p w:rsidR="00EB05AF" w:rsidRPr="006A6375" w:rsidRDefault="00EB05AF" w:rsidP="005D1535">
            <w:pPr>
              <w:autoSpaceDE w:val="0"/>
              <w:autoSpaceDN w:val="0"/>
              <w:adjustRightInd w:val="0"/>
              <w:jc w:val="center"/>
              <w:rPr>
                <w:color w:val="000000"/>
                <w:sz w:val="16"/>
                <w:szCs w:val="16"/>
              </w:rPr>
            </w:pPr>
            <w:r w:rsidRPr="006A6375">
              <w:rPr>
                <w:color w:val="000000"/>
                <w:sz w:val="16"/>
                <w:szCs w:val="16"/>
              </w:rPr>
              <w:t>Obbligatoria indagine di</w:t>
            </w:r>
          </w:p>
          <w:p w:rsidR="00EB05AF" w:rsidRPr="006A6375" w:rsidRDefault="00EB05AF" w:rsidP="005D1535">
            <w:pPr>
              <w:autoSpaceDE w:val="0"/>
              <w:autoSpaceDN w:val="0"/>
              <w:adjustRightInd w:val="0"/>
              <w:jc w:val="center"/>
              <w:rPr>
                <w:color w:val="000000"/>
                <w:sz w:val="16"/>
                <w:szCs w:val="16"/>
              </w:rPr>
            </w:pPr>
            <w:r w:rsidRPr="006A6375">
              <w:rPr>
                <w:color w:val="000000"/>
                <w:sz w:val="16"/>
                <w:szCs w:val="16"/>
              </w:rPr>
              <w:t>mercato.</w:t>
            </w:r>
          </w:p>
          <w:p w:rsidR="00EB05AF" w:rsidRPr="006A6375" w:rsidRDefault="00EB05AF" w:rsidP="005D1535">
            <w:pPr>
              <w:autoSpaceDE w:val="0"/>
              <w:autoSpaceDN w:val="0"/>
              <w:adjustRightInd w:val="0"/>
              <w:jc w:val="center"/>
              <w:rPr>
                <w:b/>
                <w:bCs/>
                <w:color w:val="000000"/>
                <w:sz w:val="16"/>
                <w:szCs w:val="16"/>
              </w:rPr>
            </w:pPr>
          </w:p>
        </w:tc>
        <w:tc>
          <w:tcPr>
            <w:tcW w:w="850" w:type="dxa"/>
            <w:shd w:val="clear" w:color="auto" w:fill="auto"/>
            <w:vAlign w:val="center"/>
          </w:tcPr>
          <w:p w:rsidR="00EB05AF" w:rsidRPr="006A6375" w:rsidRDefault="00EB05AF" w:rsidP="005D1535">
            <w:pPr>
              <w:autoSpaceDE w:val="0"/>
              <w:autoSpaceDN w:val="0"/>
              <w:adjustRightInd w:val="0"/>
              <w:jc w:val="center"/>
              <w:rPr>
                <w:color w:val="000000"/>
                <w:sz w:val="16"/>
                <w:szCs w:val="16"/>
              </w:rPr>
            </w:pPr>
          </w:p>
          <w:p w:rsidR="00EB05AF" w:rsidRPr="006A6375" w:rsidRDefault="00EB05AF" w:rsidP="005D1535">
            <w:pPr>
              <w:autoSpaceDE w:val="0"/>
              <w:autoSpaceDN w:val="0"/>
              <w:adjustRightInd w:val="0"/>
              <w:jc w:val="center"/>
              <w:rPr>
                <w:color w:val="000000"/>
                <w:sz w:val="16"/>
                <w:szCs w:val="16"/>
              </w:rPr>
            </w:pPr>
            <w:r w:rsidRPr="006A6375">
              <w:rPr>
                <w:color w:val="000000"/>
                <w:sz w:val="16"/>
                <w:szCs w:val="16"/>
              </w:rPr>
              <w:t>Medio</w:t>
            </w:r>
          </w:p>
          <w:p w:rsidR="00EB05AF" w:rsidRPr="006A6375" w:rsidRDefault="00EB05AF" w:rsidP="005D1535">
            <w:pPr>
              <w:autoSpaceDE w:val="0"/>
              <w:autoSpaceDN w:val="0"/>
              <w:adjustRightInd w:val="0"/>
              <w:jc w:val="center"/>
              <w:rPr>
                <w:b/>
                <w:bCs/>
                <w:color w:val="000000"/>
                <w:sz w:val="16"/>
                <w:szCs w:val="16"/>
              </w:rPr>
            </w:pPr>
          </w:p>
        </w:tc>
        <w:tc>
          <w:tcPr>
            <w:tcW w:w="1559" w:type="dxa"/>
            <w:shd w:val="clear" w:color="auto" w:fill="auto"/>
            <w:vAlign w:val="center"/>
          </w:tcPr>
          <w:p w:rsidR="00EB05AF" w:rsidRPr="006A6375" w:rsidRDefault="00EB05AF" w:rsidP="005D1535">
            <w:pPr>
              <w:autoSpaceDE w:val="0"/>
              <w:autoSpaceDN w:val="0"/>
              <w:adjustRightInd w:val="0"/>
              <w:jc w:val="center"/>
              <w:rPr>
                <w:color w:val="000000"/>
                <w:sz w:val="16"/>
                <w:szCs w:val="16"/>
              </w:rPr>
            </w:pPr>
          </w:p>
          <w:p w:rsidR="00EB05AF" w:rsidRPr="005D1535" w:rsidRDefault="00EB05AF" w:rsidP="005D1535">
            <w:pPr>
              <w:autoSpaceDE w:val="0"/>
              <w:autoSpaceDN w:val="0"/>
              <w:adjustRightInd w:val="0"/>
              <w:jc w:val="center"/>
              <w:rPr>
                <w:color w:val="000000"/>
                <w:sz w:val="16"/>
                <w:szCs w:val="16"/>
              </w:rPr>
            </w:pPr>
            <w:r w:rsidRPr="006A6375">
              <w:rPr>
                <w:color w:val="000000"/>
                <w:sz w:val="16"/>
                <w:szCs w:val="16"/>
              </w:rPr>
              <w:t>Amministratore Delegato</w:t>
            </w:r>
          </w:p>
        </w:tc>
      </w:tr>
      <w:tr w:rsidR="002345E8" w:rsidRPr="006A6375" w:rsidTr="005D1535">
        <w:tc>
          <w:tcPr>
            <w:tcW w:w="1418" w:type="dxa"/>
            <w:vMerge/>
            <w:shd w:val="clear" w:color="auto" w:fill="auto"/>
          </w:tcPr>
          <w:p w:rsidR="00EB05AF" w:rsidRPr="006A6375" w:rsidRDefault="00EB05AF" w:rsidP="004A0F55">
            <w:pPr>
              <w:autoSpaceDE w:val="0"/>
              <w:autoSpaceDN w:val="0"/>
              <w:adjustRightInd w:val="0"/>
              <w:jc w:val="both"/>
              <w:rPr>
                <w:b/>
                <w:bCs/>
                <w:color w:val="000000"/>
                <w:sz w:val="16"/>
                <w:szCs w:val="16"/>
              </w:rPr>
            </w:pPr>
          </w:p>
        </w:tc>
        <w:tc>
          <w:tcPr>
            <w:tcW w:w="1701" w:type="dxa"/>
            <w:shd w:val="clear" w:color="auto" w:fill="auto"/>
            <w:vAlign w:val="center"/>
          </w:tcPr>
          <w:p w:rsidR="00EB05AF" w:rsidRPr="006A6375" w:rsidRDefault="00EB05AF" w:rsidP="005D1535">
            <w:pPr>
              <w:autoSpaceDE w:val="0"/>
              <w:autoSpaceDN w:val="0"/>
              <w:adjustRightInd w:val="0"/>
              <w:jc w:val="center"/>
              <w:rPr>
                <w:color w:val="000000"/>
                <w:sz w:val="16"/>
                <w:szCs w:val="16"/>
              </w:rPr>
            </w:pPr>
            <w:r w:rsidRPr="006A6375">
              <w:rPr>
                <w:color w:val="000000"/>
                <w:sz w:val="16"/>
                <w:szCs w:val="16"/>
              </w:rPr>
              <w:t>Utilizzo di rimedi di risoluzione</w:t>
            </w:r>
          </w:p>
          <w:p w:rsidR="00EB05AF" w:rsidRPr="006A6375" w:rsidRDefault="00EB05AF" w:rsidP="005D1535">
            <w:pPr>
              <w:autoSpaceDE w:val="0"/>
              <w:autoSpaceDN w:val="0"/>
              <w:adjustRightInd w:val="0"/>
              <w:jc w:val="center"/>
              <w:rPr>
                <w:color w:val="000000"/>
                <w:sz w:val="16"/>
                <w:szCs w:val="16"/>
              </w:rPr>
            </w:pPr>
            <w:r w:rsidRPr="006A6375">
              <w:rPr>
                <w:color w:val="000000"/>
                <w:sz w:val="16"/>
                <w:szCs w:val="16"/>
              </w:rPr>
              <w:t>delle controversie alternativi a</w:t>
            </w:r>
          </w:p>
          <w:p w:rsidR="00EB05AF" w:rsidRPr="006A6375" w:rsidRDefault="00EB05AF" w:rsidP="005D1535">
            <w:pPr>
              <w:autoSpaceDE w:val="0"/>
              <w:autoSpaceDN w:val="0"/>
              <w:adjustRightInd w:val="0"/>
              <w:jc w:val="center"/>
              <w:rPr>
                <w:color w:val="000000"/>
                <w:sz w:val="16"/>
                <w:szCs w:val="16"/>
              </w:rPr>
            </w:pPr>
            <w:r w:rsidRPr="006A6375">
              <w:rPr>
                <w:color w:val="000000"/>
                <w:sz w:val="16"/>
                <w:szCs w:val="16"/>
              </w:rPr>
              <w:t>quelli giurisdizionali, durante la</w:t>
            </w:r>
          </w:p>
          <w:p w:rsidR="00EB05AF" w:rsidRPr="006A6375" w:rsidRDefault="00EB05AF" w:rsidP="005D1535">
            <w:pPr>
              <w:autoSpaceDE w:val="0"/>
              <w:autoSpaceDN w:val="0"/>
              <w:adjustRightInd w:val="0"/>
              <w:jc w:val="center"/>
              <w:rPr>
                <w:b/>
                <w:bCs/>
                <w:color w:val="000000"/>
                <w:sz w:val="16"/>
                <w:szCs w:val="16"/>
              </w:rPr>
            </w:pPr>
            <w:r w:rsidRPr="006A6375">
              <w:rPr>
                <w:color w:val="000000"/>
                <w:sz w:val="16"/>
                <w:szCs w:val="16"/>
              </w:rPr>
              <w:t>fase di esecuzione, del contratto</w:t>
            </w:r>
          </w:p>
        </w:tc>
        <w:tc>
          <w:tcPr>
            <w:tcW w:w="2552" w:type="dxa"/>
            <w:shd w:val="clear" w:color="auto" w:fill="auto"/>
            <w:vAlign w:val="center"/>
          </w:tcPr>
          <w:p w:rsidR="00EB05AF" w:rsidRPr="006A6375" w:rsidRDefault="00EB05AF" w:rsidP="005D1535">
            <w:pPr>
              <w:autoSpaceDE w:val="0"/>
              <w:autoSpaceDN w:val="0"/>
              <w:adjustRightInd w:val="0"/>
              <w:jc w:val="center"/>
              <w:rPr>
                <w:color w:val="000000"/>
                <w:sz w:val="16"/>
                <w:szCs w:val="16"/>
              </w:rPr>
            </w:pPr>
            <w:r w:rsidRPr="006A6375">
              <w:rPr>
                <w:color w:val="000000"/>
                <w:sz w:val="16"/>
                <w:szCs w:val="16"/>
              </w:rPr>
              <w:t>Condizionamenti nelle decisioni</w:t>
            </w:r>
          </w:p>
          <w:p w:rsidR="00EB05AF" w:rsidRPr="006A6375" w:rsidRDefault="00EB05AF" w:rsidP="005D1535">
            <w:pPr>
              <w:autoSpaceDE w:val="0"/>
              <w:autoSpaceDN w:val="0"/>
              <w:adjustRightInd w:val="0"/>
              <w:jc w:val="center"/>
              <w:rPr>
                <w:color w:val="000000"/>
                <w:sz w:val="16"/>
                <w:szCs w:val="16"/>
              </w:rPr>
            </w:pPr>
            <w:r w:rsidRPr="006A6375">
              <w:rPr>
                <w:color w:val="000000"/>
                <w:sz w:val="16"/>
                <w:szCs w:val="16"/>
              </w:rPr>
              <w:t>assunte nelle procedure di</w:t>
            </w:r>
          </w:p>
          <w:p w:rsidR="00EB05AF" w:rsidRPr="006A6375" w:rsidRDefault="00EB05AF" w:rsidP="005D1535">
            <w:pPr>
              <w:autoSpaceDE w:val="0"/>
              <w:autoSpaceDN w:val="0"/>
              <w:adjustRightInd w:val="0"/>
              <w:jc w:val="center"/>
              <w:rPr>
                <w:color w:val="000000"/>
                <w:sz w:val="16"/>
                <w:szCs w:val="16"/>
              </w:rPr>
            </w:pPr>
            <w:r w:rsidRPr="006A6375">
              <w:rPr>
                <w:color w:val="000000"/>
                <w:sz w:val="16"/>
                <w:szCs w:val="16"/>
              </w:rPr>
              <w:t>accordo bonario, derivanti dalla</w:t>
            </w:r>
          </w:p>
          <w:p w:rsidR="00EB05AF" w:rsidRPr="006A6375" w:rsidRDefault="00EB05AF" w:rsidP="005D1535">
            <w:pPr>
              <w:autoSpaceDE w:val="0"/>
              <w:autoSpaceDN w:val="0"/>
              <w:adjustRightInd w:val="0"/>
              <w:jc w:val="center"/>
              <w:rPr>
                <w:color w:val="000000"/>
                <w:sz w:val="16"/>
                <w:szCs w:val="16"/>
              </w:rPr>
            </w:pPr>
            <w:r w:rsidRPr="006A6375">
              <w:rPr>
                <w:color w:val="000000"/>
                <w:sz w:val="16"/>
                <w:szCs w:val="16"/>
              </w:rPr>
              <w:t>presenza della parte privata nel</w:t>
            </w:r>
          </w:p>
          <w:p w:rsidR="00EB05AF" w:rsidRPr="006A6375" w:rsidRDefault="00EB05AF" w:rsidP="005D1535">
            <w:pPr>
              <w:autoSpaceDE w:val="0"/>
              <w:autoSpaceDN w:val="0"/>
              <w:adjustRightInd w:val="0"/>
              <w:jc w:val="center"/>
              <w:rPr>
                <w:b/>
                <w:bCs/>
                <w:color w:val="000000"/>
                <w:sz w:val="16"/>
                <w:szCs w:val="16"/>
              </w:rPr>
            </w:pPr>
            <w:r w:rsidRPr="006A6375">
              <w:rPr>
                <w:color w:val="000000"/>
                <w:sz w:val="16"/>
                <w:szCs w:val="16"/>
              </w:rPr>
              <w:t>contraddittorio.</w:t>
            </w:r>
          </w:p>
        </w:tc>
        <w:tc>
          <w:tcPr>
            <w:tcW w:w="2268" w:type="dxa"/>
            <w:shd w:val="clear" w:color="auto" w:fill="auto"/>
            <w:vAlign w:val="center"/>
          </w:tcPr>
          <w:p w:rsidR="00EB05AF" w:rsidRPr="005D1535" w:rsidRDefault="00EB05AF" w:rsidP="005D1535">
            <w:pPr>
              <w:autoSpaceDE w:val="0"/>
              <w:autoSpaceDN w:val="0"/>
              <w:adjustRightInd w:val="0"/>
              <w:jc w:val="center"/>
              <w:rPr>
                <w:color w:val="000000"/>
                <w:sz w:val="16"/>
                <w:szCs w:val="16"/>
              </w:rPr>
            </w:pPr>
            <w:r w:rsidRPr="006A6375">
              <w:rPr>
                <w:color w:val="000000"/>
                <w:sz w:val="16"/>
                <w:szCs w:val="16"/>
              </w:rPr>
              <w:t xml:space="preserve">Acquisizione parere del collegio </w:t>
            </w:r>
            <w:r w:rsidR="005D1535">
              <w:rPr>
                <w:color w:val="000000"/>
                <w:sz w:val="16"/>
                <w:szCs w:val="16"/>
              </w:rPr>
              <w:t>sindacale</w:t>
            </w:r>
          </w:p>
        </w:tc>
        <w:tc>
          <w:tcPr>
            <w:tcW w:w="850" w:type="dxa"/>
            <w:shd w:val="clear" w:color="auto" w:fill="auto"/>
            <w:vAlign w:val="center"/>
          </w:tcPr>
          <w:p w:rsidR="00EB05AF" w:rsidRPr="006A6375" w:rsidRDefault="00EB05AF" w:rsidP="005D1535">
            <w:pPr>
              <w:autoSpaceDE w:val="0"/>
              <w:autoSpaceDN w:val="0"/>
              <w:adjustRightInd w:val="0"/>
              <w:jc w:val="center"/>
              <w:rPr>
                <w:color w:val="000000"/>
                <w:sz w:val="16"/>
                <w:szCs w:val="16"/>
              </w:rPr>
            </w:pPr>
          </w:p>
          <w:p w:rsidR="00EB05AF" w:rsidRPr="006A6375" w:rsidRDefault="00923FCC" w:rsidP="005D1535">
            <w:pPr>
              <w:autoSpaceDE w:val="0"/>
              <w:autoSpaceDN w:val="0"/>
              <w:adjustRightInd w:val="0"/>
              <w:jc w:val="center"/>
              <w:rPr>
                <w:color w:val="000000"/>
                <w:sz w:val="16"/>
                <w:szCs w:val="16"/>
              </w:rPr>
            </w:pPr>
            <w:r w:rsidRPr="006A6375">
              <w:rPr>
                <w:color w:val="000000"/>
                <w:sz w:val="16"/>
                <w:szCs w:val="16"/>
              </w:rPr>
              <w:t>M</w:t>
            </w:r>
            <w:r w:rsidR="00EB05AF" w:rsidRPr="006A6375">
              <w:rPr>
                <w:color w:val="000000"/>
                <w:sz w:val="16"/>
                <w:szCs w:val="16"/>
              </w:rPr>
              <w:t>edio</w:t>
            </w:r>
          </w:p>
          <w:p w:rsidR="00EB05AF" w:rsidRPr="006A6375" w:rsidRDefault="00EB05AF" w:rsidP="005D1535">
            <w:pPr>
              <w:autoSpaceDE w:val="0"/>
              <w:autoSpaceDN w:val="0"/>
              <w:adjustRightInd w:val="0"/>
              <w:jc w:val="center"/>
              <w:rPr>
                <w:b/>
                <w:bCs/>
                <w:color w:val="000000"/>
                <w:sz w:val="16"/>
                <w:szCs w:val="16"/>
              </w:rPr>
            </w:pPr>
          </w:p>
        </w:tc>
        <w:tc>
          <w:tcPr>
            <w:tcW w:w="1559" w:type="dxa"/>
            <w:shd w:val="clear" w:color="auto" w:fill="auto"/>
            <w:vAlign w:val="center"/>
          </w:tcPr>
          <w:p w:rsidR="00EB05AF" w:rsidRPr="006A6375" w:rsidRDefault="00EB05AF" w:rsidP="005D1535">
            <w:pPr>
              <w:autoSpaceDE w:val="0"/>
              <w:autoSpaceDN w:val="0"/>
              <w:adjustRightInd w:val="0"/>
              <w:jc w:val="center"/>
              <w:rPr>
                <w:color w:val="000000"/>
                <w:sz w:val="16"/>
                <w:szCs w:val="16"/>
              </w:rPr>
            </w:pPr>
          </w:p>
          <w:p w:rsidR="00EB05AF" w:rsidRPr="005D1535" w:rsidRDefault="00EB05AF" w:rsidP="005D1535">
            <w:pPr>
              <w:autoSpaceDE w:val="0"/>
              <w:autoSpaceDN w:val="0"/>
              <w:adjustRightInd w:val="0"/>
              <w:jc w:val="center"/>
              <w:rPr>
                <w:color w:val="000000"/>
                <w:sz w:val="16"/>
                <w:szCs w:val="16"/>
              </w:rPr>
            </w:pPr>
            <w:r w:rsidRPr="006A6375">
              <w:rPr>
                <w:color w:val="000000"/>
                <w:sz w:val="16"/>
                <w:szCs w:val="16"/>
              </w:rPr>
              <w:t>Amministratore Delegato</w:t>
            </w:r>
          </w:p>
        </w:tc>
      </w:tr>
      <w:tr w:rsidR="002345E8" w:rsidRPr="006A6375" w:rsidTr="005D1535">
        <w:tc>
          <w:tcPr>
            <w:tcW w:w="1418" w:type="dxa"/>
            <w:vMerge/>
            <w:shd w:val="clear" w:color="auto" w:fill="auto"/>
          </w:tcPr>
          <w:p w:rsidR="00EB05AF" w:rsidRPr="006A6375" w:rsidRDefault="00EB05AF" w:rsidP="004A0F55">
            <w:pPr>
              <w:autoSpaceDE w:val="0"/>
              <w:autoSpaceDN w:val="0"/>
              <w:adjustRightInd w:val="0"/>
              <w:jc w:val="both"/>
              <w:rPr>
                <w:b/>
                <w:bCs/>
                <w:color w:val="000000"/>
                <w:sz w:val="16"/>
                <w:szCs w:val="16"/>
              </w:rPr>
            </w:pPr>
          </w:p>
        </w:tc>
        <w:tc>
          <w:tcPr>
            <w:tcW w:w="1701" w:type="dxa"/>
            <w:shd w:val="clear" w:color="auto" w:fill="auto"/>
            <w:vAlign w:val="center"/>
          </w:tcPr>
          <w:p w:rsidR="00EB05AF" w:rsidRPr="006A6375" w:rsidRDefault="00EB05AF" w:rsidP="005D1535">
            <w:pPr>
              <w:autoSpaceDE w:val="0"/>
              <w:autoSpaceDN w:val="0"/>
              <w:adjustRightInd w:val="0"/>
              <w:jc w:val="center"/>
              <w:rPr>
                <w:color w:val="000000"/>
                <w:sz w:val="16"/>
                <w:szCs w:val="16"/>
              </w:rPr>
            </w:pPr>
          </w:p>
          <w:p w:rsidR="00EB05AF" w:rsidRPr="006A6375" w:rsidRDefault="00EB05AF" w:rsidP="005D1535">
            <w:pPr>
              <w:autoSpaceDE w:val="0"/>
              <w:autoSpaceDN w:val="0"/>
              <w:adjustRightInd w:val="0"/>
              <w:jc w:val="center"/>
              <w:rPr>
                <w:color w:val="000000"/>
                <w:sz w:val="16"/>
                <w:szCs w:val="16"/>
              </w:rPr>
            </w:pPr>
            <w:r w:rsidRPr="006A6375">
              <w:rPr>
                <w:color w:val="000000"/>
                <w:sz w:val="16"/>
                <w:szCs w:val="16"/>
              </w:rPr>
              <w:t>Redazione del</w:t>
            </w:r>
          </w:p>
          <w:p w:rsidR="00EB05AF" w:rsidRPr="006A6375" w:rsidRDefault="00EB05AF" w:rsidP="005D1535">
            <w:pPr>
              <w:autoSpaceDE w:val="0"/>
              <w:autoSpaceDN w:val="0"/>
              <w:adjustRightInd w:val="0"/>
              <w:jc w:val="center"/>
              <w:rPr>
                <w:color w:val="000000"/>
                <w:sz w:val="16"/>
                <w:szCs w:val="16"/>
              </w:rPr>
            </w:pPr>
            <w:r w:rsidRPr="006A6375">
              <w:rPr>
                <w:color w:val="000000"/>
                <w:sz w:val="16"/>
                <w:szCs w:val="16"/>
              </w:rPr>
              <w:t>crono</w:t>
            </w:r>
            <w:r w:rsidR="004D621C">
              <w:rPr>
                <w:color w:val="000000"/>
                <w:sz w:val="16"/>
                <w:szCs w:val="16"/>
              </w:rPr>
              <w:t>-</w:t>
            </w:r>
            <w:r w:rsidRPr="006A6375">
              <w:rPr>
                <w:color w:val="000000"/>
                <w:sz w:val="16"/>
                <w:szCs w:val="16"/>
              </w:rPr>
              <w:t>programma</w:t>
            </w:r>
          </w:p>
          <w:p w:rsidR="00EB05AF" w:rsidRPr="006A6375" w:rsidRDefault="00EB05AF" w:rsidP="005D1535">
            <w:pPr>
              <w:autoSpaceDE w:val="0"/>
              <w:autoSpaceDN w:val="0"/>
              <w:adjustRightInd w:val="0"/>
              <w:jc w:val="center"/>
              <w:rPr>
                <w:b/>
                <w:bCs/>
                <w:color w:val="000000"/>
                <w:sz w:val="16"/>
                <w:szCs w:val="16"/>
              </w:rPr>
            </w:pPr>
          </w:p>
        </w:tc>
        <w:tc>
          <w:tcPr>
            <w:tcW w:w="2552" w:type="dxa"/>
            <w:shd w:val="clear" w:color="auto" w:fill="auto"/>
            <w:vAlign w:val="center"/>
          </w:tcPr>
          <w:p w:rsidR="00EB05AF" w:rsidRPr="006A6375" w:rsidRDefault="00EB05AF" w:rsidP="005D1535">
            <w:pPr>
              <w:autoSpaceDE w:val="0"/>
              <w:autoSpaceDN w:val="0"/>
              <w:adjustRightInd w:val="0"/>
              <w:jc w:val="center"/>
              <w:rPr>
                <w:color w:val="000000"/>
                <w:sz w:val="16"/>
                <w:szCs w:val="16"/>
              </w:rPr>
            </w:pPr>
            <w:r w:rsidRPr="006A6375">
              <w:rPr>
                <w:color w:val="000000"/>
                <w:sz w:val="16"/>
                <w:szCs w:val="16"/>
              </w:rPr>
              <w:t>Mancanza di sufficiente</w:t>
            </w:r>
          </w:p>
          <w:p w:rsidR="00EB05AF" w:rsidRPr="006A6375" w:rsidRDefault="00EB05AF" w:rsidP="005D1535">
            <w:pPr>
              <w:autoSpaceDE w:val="0"/>
              <w:autoSpaceDN w:val="0"/>
              <w:adjustRightInd w:val="0"/>
              <w:jc w:val="center"/>
              <w:rPr>
                <w:color w:val="000000"/>
                <w:sz w:val="16"/>
                <w:szCs w:val="16"/>
              </w:rPr>
            </w:pPr>
            <w:r w:rsidRPr="006A6375">
              <w:rPr>
                <w:color w:val="000000"/>
                <w:sz w:val="16"/>
                <w:szCs w:val="16"/>
              </w:rPr>
              <w:t>precisione nella pianificazione</w:t>
            </w:r>
          </w:p>
          <w:p w:rsidR="00EB05AF" w:rsidRPr="006A6375" w:rsidRDefault="00EB05AF" w:rsidP="005D1535">
            <w:pPr>
              <w:autoSpaceDE w:val="0"/>
              <w:autoSpaceDN w:val="0"/>
              <w:adjustRightInd w:val="0"/>
              <w:jc w:val="center"/>
              <w:rPr>
                <w:color w:val="000000"/>
                <w:sz w:val="16"/>
                <w:szCs w:val="16"/>
              </w:rPr>
            </w:pPr>
            <w:r w:rsidRPr="006A6375">
              <w:rPr>
                <w:color w:val="000000"/>
                <w:sz w:val="16"/>
                <w:szCs w:val="16"/>
              </w:rPr>
              <w:t>delle tempistiche di esecuzione</w:t>
            </w:r>
          </w:p>
          <w:p w:rsidR="00EB05AF" w:rsidRPr="006A6375" w:rsidRDefault="00EB05AF" w:rsidP="005D1535">
            <w:pPr>
              <w:autoSpaceDE w:val="0"/>
              <w:autoSpaceDN w:val="0"/>
              <w:adjustRightInd w:val="0"/>
              <w:jc w:val="center"/>
              <w:rPr>
                <w:color w:val="000000"/>
                <w:sz w:val="16"/>
                <w:szCs w:val="16"/>
              </w:rPr>
            </w:pPr>
            <w:r w:rsidRPr="006A6375">
              <w:rPr>
                <w:color w:val="000000"/>
                <w:sz w:val="16"/>
                <w:szCs w:val="16"/>
              </w:rPr>
              <w:t>del contratto, creando in tal modo i</w:t>
            </w:r>
          </w:p>
          <w:p w:rsidR="00EB05AF" w:rsidRPr="006A6375" w:rsidRDefault="00EB05AF" w:rsidP="005D1535">
            <w:pPr>
              <w:autoSpaceDE w:val="0"/>
              <w:autoSpaceDN w:val="0"/>
              <w:adjustRightInd w:val="0"/>
              <w:jc w:val="center"/>
              <w:rPr>
                <w:color w:val="000000"/>
                <w:sz w:val="16"/>
                <w:szCs w:val="16"/>
              </w:rPr>
            </w:pPr>
            <w:r w:rsidRPr="006A6375">
              <w:rPr>
                <w:color w:val="000000"/>
                <w:sz w:val="16"/>
                <w:szCs w:val="16"/>
              </w:rPr>
              <w:t>presupposti per la richiesta di</w:t>
            </w:r>
          </w:p>
          <w:p w:rsidR="00EB05AF" w:rsidRPr="006A6375" w:rsidRDefault="00EB05AF" w:rsidP="005D1535">
            <w:pPr>
              <w:autoSpaceDE w:val="0"/>
              <w:autoSpaceDN w:val="0"/>
              <w:adjustRightInd w:val="0"/>
              <w:jc w:val="center"/>
              <w:rPr>
                <w:color w:val="000000"/>
                <w:sz w:val="16"/>
                <w:szCs w:val="16"/>
              </w:rPr>
            </w:pPr>
            <w:r w:rsidRPr="006A6375">
              <w:rPr>
                <w:color w:val="000000"/>
                <w:sz w:val="16"/>
                <w:szCs w:val="16"/>
              </w:rPr>
              <w:t>eventuali extraguadagni da parte</w:t>
            </w:r>
          </w:p>
          <w:p w:rsidR="00EB05AF" w:rsidRPr="006A6375" w:rsidRDefault="00EB05AF" w:rsidP="005D1535">
            <w:pPr>
              <w:autoSpaceDE w:val="0"/>
              <w:autoSpaceDN w:val="0"/>
              <w:adjustRightInd w:val="0"/>
              <w:jc w:val="center"/>
              <w:rPr>
                <w:color w:val="000000"/>
                <w:sz w:val="16"/>
                <w:szCs w:val="16"/>
              </w:rPr>
            </w:pPr>
            <w:r w:rsidRPr="006A6375">
              <w:rPr>
                <w:color w:val="000000"/>
                <w:sz w:val="16"/>
                <w:szCs w:val="16"/>
              </w:rPr>
              <w:t>dello stesso esecutore.</w:t>
            </w:r>
          </w:p>
          <w:p w:rsidR="00EB05AF" w:rsidRPr="006A6375" w:rsidRDefault="00EB05AF" w:rsidP="005D1535">
            <w:pPr>
              <w:autoSpaceDE w:val="0"/>
              <w:autoSpaceDN w:val="0"/>
              <w:adjustRightInd w:val="0"/>
              <w:jc w:val="center"/>
              <w:rPr>
                <w:color w:val="000000"/>
                <w:sz w:val="16"/>
                <w:szCs w:val="16"/>
              </w:rPr>
            </w:pPr>
            <w:r w:rsidRPr="006A6375">
              <w:rPr>
                <w:color w:val="000000"/>
                <w:sz w:val="16"/>
                <w:szCs w:val="16"/>
              </w:rPr>
              <w:t>Pressione dell’Appaltatore sulla</w:t>
            </w:r>
          </w:p>
          <w:p w:rsidR="00EB05AF" w:rsidRPr="006A6375" w:rsidRDefault="00EB05AF" w:rsidP="005D1535">
            <w:pPr>
              <w:autoSpaceDE w:val="0"/>
              <w:autoSpaceDN w:val="0"/>
              <w:adjustRightInd w:val="0"/>
              <w:jc w:val="center"/>
              <w:rPr>
                <w:color w:val="000000"/>
                <w:sz w:val="16"/>
                <w:szCs w:val="16"/>
              </w:rPr>
            </w:pPr>
            <w:r w:rsidRPr="006A6375">
              <w:rPr>
                <w:color w:val="000000"/>
                <w:sz w:val="16"/>
                <w:szCs w:val="16"/>
              </w:rPr>
              <w:t>direzione dei lavori, affinché</w:t>
            </w:r>
          </w:p>
          <w:p w:rsidR="00EB05AF" w:rsidRPr="006A6375" w:rsidRDefault="00EB05AF" w:rsidP="005D1535">
            <w:pPr>
              <w:autoSpaceDE w:val="0"/>
              <w:autoSpaceDN w:val="0"/>
              <w:adjustRightInd w:val="0"/>
              <w:jc w:val="center"/>
              <w:rPr>
                <w:color w:val="000000"/>
                <w:sz w:val="16"/>
                <w:szCs w:val="16"/>
              </w:rPr>
            </w:pPr>
            <w:r w:rsidRPr="006A6375">
              <w:rPr>
                <w:color w:val="000000"/>
                <w:sz w:val="16"/>
                <w:szCs w:val="16"/>
              </w:rPr>
              <w:t>possa essere rimodulato il</w:t>
            </w:r>
          </w:p>
          <w:p w:rsidR="00EB05AF" w:rsidRPr="006A6375" w:rsidRDefault="00EB05AF" w:rsidP="005D1535">
            <w:pPr>
              <w:autoSpaceDE w:val="0"/>
              <w:autoSpaceDN w:val="0"/>
              <w:adjustRightInd w:val="0"/>
              <w:jc w:val="center"/>
              <w:rPr>
                <w:color w:val="000000"/>
                <w:sz w:val="16"/>
                <w:szCs w:val="16"/>
              </w:rPr>
            </w:pPr>
            <w:r w:rsidRPr="006A6375">
              <w:rPr>
                <w:color w:val="000000"/>
                <w:sz w:val="16"/>
                <w:szCs w:val="16"/>
              </w:rPr>
              <w:t>crono</w:t>
            </w:r>
            <w:r w:rsidR="004D621C">
              <w:rPr>
                <w:color w:val="000000"/>
                <w:sz w:val="16"/>
                <w:szCs w:val="16"/>
              </w:rPr>
              <w:t>-</w:t>
            </w:r>
            <w:r w:rsidRPr="006A6375">
              <w:rPr>
                <w:color w:val="000000"/>
                <w:sz w:val="16"/>
                <w:szCs w:val="16"/>
              </w:rPr>
              <w:t>programma in funzione</w:t>
            </w:r>
          </w:p>
          <w:p w:rsidR="00EB05AF" w:rsidRPr="006A6375" w:rsidRDefault="00EB05AF" w:rsidP="005D1535">
            <w:pPr>
              <w:autoSpaceDE w:val="0"/>
              <w:autoSpaceDN w:val="0"/>
              <w:adjustRightInd w:val="0"/>
              <w:jc w:val="center"/>
              <w:rPr>
                <w:color w:val="000000"/>
                <w:sz w:val="16"/>
                <w:szCs w:val="16"/>
              </w:rPr>
            </w:pPr>
            <w:r w:rsidRPr="006A6375">
              <w:rPr>
                <w:color w:val="000000"/>
                <w:sz w:val="16"/>
                <w:szCs w:val="16"/>
              </w:rPr>
              <w:t>dell’andamento reale della</w:t>
            </w:r>
          </w:p>
          <w:p w:rsidR="00EB05AF" w:rsidRPr="006A6375" w:rsidRDefault="00EB05AF" w:rsidP="005D1535">
            <w:pPr>
              <w:autoSpaceDE w:val="0"/>
              <w:autoSpaceDN w:val="0"/>
              <w:adjustRightInd w:val="0"/>
              <w:jc w:val="center"/>
              <w:rPr>
                <w:b/>
                <w:bCs/>
                <w:color w:val="000000"/>
                <w:sz w:val="16"/>
                <w:szCs w:val="16"/>
              </w:rPr>
            </w:pPr>
            <w:r w:rsidRPr="006A6375">
              <w:rPr>
                <w:color w:val="000000"/>
                <w:sz w:val="16"/>
                <w:szCs w:val="16"/>
              </w:rPr>
              <w:t>realizzazione della commessa.</w:t>
            </w:r>
          </w:p>
        </w:tc>
        <w:tc>
          <w:tcPr>
            <w:tcW w:w="2268" w:type="dxa"/>
            <w:shd w:val="clear" w:color="auto" w:fill="auto"/>
            <w:vAlign w:val="center"/>
          </w:tcPr>
          <w:p w:rsidR="00EB05AF" w:rsidRPr="006A6375" w:rsidRDefault="00EB05AF" w:rsidP="005D1535">
            <w:pPr>
              <w:autoSpaceDE w:val="0"/>
              <w:autoSpaceDN w:val="0"/>
              <w:adjustRightInd w:val="0"/>
              <w:jc w:val="center"/>
              <w:rPr>
                <w:color w:val="000000"/>
                <w:sz w:val="16"/>
                <w:szCs w:val="16"/>
              </w:rPr>
            </w:pPr>
            <w:r w:rsidRPr="006A6375">
              <w:rPr>
                <w:color w:val="000000"/>
                <w:sz w:val="16"/>
                <w:szCs w:val="16"/>
              </w:rPr>
              <w:t>Obbligatoria redazione</w:t>
            </w:r>
          </w:p>
          <w:p w:rsidR="00EB05AF" w:rsidRPr="006A6375" w:rsidRDefault="00EB05AF" w:rsidP="005D1535">
            <w:pPr>
              <w:autoSpaceDE w:val="0"/>
              <w:autoSpaceDN w:val="0"/>
              <w:adjustRightInd w:val="0"/>
              <w:jc w:val="center"/>
              <w:rPr>
                <w:color w:val="000000"/>
                <w:sz w:val="16"/>
                <w:szCs w:val="16"/>
              </w:rPr>
            </w:pPr>
            <w:r w:rsidRPr="006A6375">
              <w:rPr>
                <w:color w:val="000000"/>
                <w:sz w:val="16"/>
                <w:szCs w:val="16"/>
              </w:rPr>
              <w:t>del cronogramma per tutti</w:t>
            </w:r>
          </w:p>
          <w:p w:rsidR="00EB05AF" w:rsidRPr="005D1535" w:rsidRDefault="00EB05AF" w:rsidP="005D1535">
            <w:pPr>
              <w:autoSpaceDE w:val="0"/>
              <w:autoSpaceDN w:val="0"/>
              <w:adjustRightInd w:val="0"/>
              <w:jc w:val="center"/>
              <w:rPr>
                <w:color w:val="000000"/>
                <w:sz w:val="16"/>
                <w:szCs w:val="16"/>
              </w:rPr>
            </w:pPr>
            <w:r w:rsidRPr="006A6375">
              <w:rPr>
                <w:color w:val="000000"/>
                <w:sz w:val="16"/>
                <w:szCs w:val="16"/>
              </w:rPr>
              <w:t>i contratti di lavori</w:t>
            </w:r>
            <w:r w:rsidR="005D1535">
              <w:rPr>
                <w:color w:val="000000"/>
                <w:sz w:val="16"/>
                <w:szCs w:val="16"/>
              </w:rPr>
              <w:t>.</w:t>
            </w:r>
          </w:p>
        </w:tc>
        <w:tc>
          <w:tcPr>
            <w:tcW w:w="850" w:type="dxa"/>
            <w:shd w:val="clear" w:color="auto" w:fill="auto"/>
            <w:vAlign w:val="center"/>
          </w:tcPr>
          <w:p w:rsidR="00EB05AF" w:rsidRPr="006A6375" w:rsidRDefault="00EB05AF" w:rsidP="005D1535">
            <w:pPr>
              <w:autoSpaceDE w:val="0"/>
              <w:autoSpaceDN w:val="0"/>
              <w:adjustRightInd w:val="0"/>
              <w:jc w:val="center"/>
              <w:rPr>
                <w:color w:val="000000"/>
                <w:sz w:val="16"/>
                <w:szCs w:val="16"/>
              </w:rPr>
            </w:pPr>
          </w:p>
          <w:p w:rsidR="00EB05AF" w:rsidRPr="006A6375" w:rsidRDefault="00923FCC" w:rsidP="005D1535">
            <w:pPr>
              <w:autoSpaceDE w:val="0"/>
              <w:autoSpaceDN w:val="0"/>
              <w:adjustRightInd w:val="0"/>
              <w:jc w:val="center"/>
              <w:rPr>
                <w:color w:val="000000"/>
                <w:sz w:val="16"/>
                <w:szCs w:val="16"/>
              </w:rPr>
            </w:pPr>
            <w:r w:rsidRPr="006A6375">
              <w:rPr>
                <w:color w:val="000000"/>
                <w:sz w:val="16"/>
                <w:szCs w:val="16"/>
              </w:rPr>
              <w:t>Medio</w:t>
            </w:r>
          </w:p>
          <w:p w:rsidR="00EB05AF" w:rsidRPr="006A6375" w:rsidRDefault="00EB05AF" w:rsidP="005D1535">
            <w:pPr>
              <w:autoSpaceDE w:val="0"/>
              <w:autoSpaceDN w:val="0"/>
              <w:adjustRightInd w:val="0"/>
              <w:jc w:val="center"/>
              <w:rPr>
                <w:b/>
                <w:bCs/>
                <w:color w:val="000000"/>
                <w:sz w:val="16"/>
                <w:szCs w:val="16"/>
              </w:rPr>
            </w:pPr>
          </w:p>
        </w:tc>
        <w:tc>
          <w:tcPr>
            <w:tcW w:w="1559" w:type="dxa"/>
            <w:shd w:val="clear" w:color="auto" w:fill="auto"/>
            <w:vAlign w:val="center"/>
          </w:tcPr>
          <w:p w:rsidR="00EB05AF" w:rsidRPr="006A6375" w:rsidRDefault="00EB05AF" w:rsidP="005D1535">
            <w:pPr>
              <w:autoSpaceDE w:val="0"/>
              <w:autoSpaceDN w:val="0"/>
              <w:adjustRightInd w:val="0"/>
              <w:jc w:val="center"/>
              <w:rPr>
                <w:color w:val="000000"/>
                <w:sz w:val="16"/>
                <w:szCs w:val="16"/>
              </w:rPr>
            </w:pPr>
            <w:r w:rsidRPr="006A6375">
              <w:rPr>
                <w:color w:val="000000"/>
                <w:sz w:val="16"/>
                <w:szCs w:val="16"/>
              </w:rPr>
              <w:t>Amministratore Delegato</w:t>
            </w:r>
          </w:p>
          <w:p w:rsidR="00EB05AF" w:rsidRPr="006A6375" w:rsidRDefault="00EB05AF" w:rsidP="005D1535">
            <w:pPr>
              <w:autoSpaceDE w:val="0"/>
              <w:autoSpaceDN w:val="0"/>
              <w:adjustRightInd w:val="0"/>
              <w:jc w:val="center"/>
              <w:rPr>
                <w:color w:val="000000"/>
                <w:sz w:val="16"/>
                <w:szCs w:val="16"/>
              </w:rPr>
            </w:pPr>
          </w:p>
          <w:p w:rsidR="00EB05AF" w:rsidRPr="005D1535" w:rsidRDefault="00EB05AF" w:rsidP="005D1535">
            <w:pPr>
              <w:autoSpaceDE w:val="0"/>
              <w:autoSpaceDN w:val="0"/>
              <w:adjustRightInd w:val="0"/>
              <w:jc w:val="center"/>
              <w:rPr>
                <w:color w:val="000000"/>
                <w:sz w:val="16"/>
                <w:szCs w:val="16"/>
              </w:rPr>
            </w:pPr>
            <w:r w:rsidRPr="006A6375">
              <w:rPr>
                <w:color w:val="000000"/>
                <w:sz w:val="16"/>
                <w:szCs w:val="16"/>
              </w:rPr>
              <w:t>RUP</w:t>
            </w:r>
          </w:p>
        </w:tc>
      </w:tr>
      <w:tr w:rsidR="002345E8" w:rsidRPr="006A6375" w:rsidTr="005D1535">
        <w:tc>
          <w:tcPr>
            <w:tcW w:w="1418" w:type="dxa"/>
            <w:vMerge/>
            <w:shd w:val="clear" w:color="auto" w:fill="auto"/>
          </w:tcPr>
          <w:p w:rsidR="00EB05AF" w:rsidRPr="006A6375" w:rsidRDefault="00EB05AF" w:rsidP="004A0F55">
            <w:pPr>
              <w:autoSpaceDE w:val="0"/>
              <w:autoSpaceDN w:val="0"/>
              <w:adjustRightInd w:val="0"/>
              <w:jc w:val="both"/>
              <w:rPr>
                <w:b/>
                <w:bCs/>
                <w:color w:val="000000"/>
                <w:sz w:val="16"/>
                <w:szCs w:val="16"/>
              </w:rPr>
            </w:pPr>
          </w:p>
        </w:tc>
        <w:tc>
          <w:tcPr>
            <w:tcW w:w="1701" w:type="dxa"/>
            <w:shd w:val="clear" w:color="auto" w:fill="auto"/>
            <w:vAlign w:val="center"/>
          </w:tcPr>
          <w:p w:rsidR="00EB05AF" w:rsidRPr="006A6375" w:rsidRDefault="00EB05AF" w:rsidP="005D1535">
            <w:pPr>
              <w:autoSpaceDE w:val="0"/>
              <w:autoSpaceDN w:val="0"/>
              <w:adjustRightInd w:val="0"/>
              <w:jc w:val="center"/>
              <w:rPr>
                <w:b/>
                <w:bCs/>
                <w:color w:val="000000"/>
                <w:sz w:val="16"/>
                <w:szCs w:val="16"/>
              </w:rPr>
            </w:pPr>
          </w:p>
        </w:tc>
        <w:tc>
          <w:tcPr>
            <w:tcW w:w="2552" w:type="dxa"/>
            <w:shd w:val="clear" w:color="auto" w:fill="auto"/>
            <w:vAlign w:val="center"/>
          </w:tcPr>
          <w:p w:rsidR="00EB05AF" w:rsidRPr="006A6375" w:rsidRDefault="00EB05AF" w:rsidP="005D1535">
            <w:pPr>
              <w:autoSpaceDE w:val="0"/>
              <w:autoSpaceDN w:val="0"/>
              <w:adjustRightInd w:val="0"/>
              <w:jc w:val="center"/>
              <w:rPr>
                <w:b/>
                <w:bCs/>
                <w:color w:val="000000"/>
                <w:sz w:val="16"/>
                <w:szCs w:val="16"/>
              </w:rPr>
            </w:pPr>
            <w:r w:rsidRPr="006A6375">
              <w:rPr>
                <w:color w:val="000000"/>
                <w:sz w:val="16"/>
                <w:szCs w:val="16"/>
              </w:rPr>
              <w:t>Discrezionalità nell’intervenire</w:t>
            </w:r>
          </w:p>
        </w:tc>
        <w:tc>
          <w:tcPr>
            <w:tcW w:w="2268" w:type="dxa"/>
            <w:shd w:val="clear" w:color="auto" w:fill="auto"/>
            <w:vAlign w:val="center"/>
          </w:tcPr>
          <w:p w:rsidR="00EB05AF" w:rsidRPr="006A6375" w:rsidRDefault="00EB05AF" w:rsidP="005D1535">
            <w:pPr>
              <w:autoSpaceDE w:val="0"/>
              <w:autoSpaceDN w:val="0"/>
              <w:adjustRightInd w:val="0"/>
              <w:jc w:val="center"/>
              <w:rPr>
                <w:color w:val="000000"/>
                <w:sz w:val="16"/>
                <w:szCs w:val="16"/>
              </w:rPr>
            </w:pPr>
            <w:r w:rsidRPr="006A6375">
              <w:rPr>
                <w:color w:val="000000"/>
                <w:sz w:val="16"/>
                <w:szCs w:val="16"/>
              </w:rPr>
              <w:t>Procedura formalizzata a</w:t>
            </w:r>
          </w:p>
          <w:p w:rsidR="00EB05AF" w:rsidRPr="006A6375" w:rsidRDefault="00EB05AF" w:rsidP="005D1535">
            <w:pPr>
              <w:autoSpaceDE w:val="0"/>
              <w:autoSpaceDN w:val="0"/>
              <w:adjustRightInd w:val="0"/>
              <w:jc w:val="center"/>
              <w:rPr>
                <w:color w:val="000000"/>
                <w:sz w:val="16"/>
                <w:szCs w:val="16"/>
              </w:rPr>
            </w:pPr>
            <w:r w:rsidRPr="006A6375">
              <w:rPr>
                <w:color w:val="000000"/>
                <w:sz w:val="16"/>
                <w:szCs w:val="16"/>
              </w:rPr>
              <w:t>livello di società per la</w:t>
            </w:r>
          </w:p>
          <w:p w:rsidR="00EB05AF" w:rsidRPr="006A6375" w:rsidRDefault="00EB05AF" w:rsidP="005D1535">
            <w:pPr>
              <w:autoSpaceDE w:val="0"/>
              <w:autoSpaceDN w:val="0"/>
              <w:adjustRightInd w:val="0"/>
              <w:jc w:val="center"/>
              <w:rPr>
                <w:color w:val="000000"/>
                <w:sz w:val="16"/>
                <w:szCs w:val="16"/>
              </w:rPr>
            </w:pPr>
            <w:r w:rsidRPr="006A6375">
              <w:rPr>
                <w:color w:val="000000"/>
                <w:sz w:val="16"/>
                <w:szCs w:val="16"/>
              </w:rPr>
              <w:t>gestione dei controlli.</w:t>
            </w:r>
          </w:p>
          <w:p w:rsidR="00EB05AF" w:rsidRPr="006A6375" w:rsidRDefault="00EB05AF" w:rsidP="005D1535">
            <w:pPr>
              <w:autoSpaceDE w:val="0"/>
              <w:autoSpaceDN w:val="0"/>
              <w:adjustRightInd w:val="0"/>
              <w:jc w:val="center"/>
              <w:rPr>
                <w:color w:val="000000"/>
                <w:sz w:val="16"/>
                <w:szCs w:val="16"/>
              </w:rPr>
            </w:pPr>
            <w:r w:rsidRPr="006A6375">
              <w:rPr>
                <w:color w:val="000000"/>
                <w:sz w:val="16"/>
                <w:szCs w:val="16"/>
              </w:rPr>
              <w:t>Pianificazione dei controlli</w:t>
            </w:r>
          </w:p>
          <w:p w:rsidR="00EB05AF" w:rsidRPr="006A6375" w:rsidRDefault="00EB05AF" w:rsidP="005D1535">
            <w:pPr>
              <w:autoSpaceDE w:val="0"/>
              <w:autoSpaceDN w:val="0"/>
              <w:adjustRightInd w:val="0"/>
              <w:jc w:val="center"/>
              <w:rPr>
                <w:color w:val="000000"/>
                <w:sz w:val="16"/>
                <w:szCs w:val="16"/>
              </w:rPr>
            </w:pPr>
            <w:r w:rsidRPr="006A6375">
              <w:rPr>
                <w:color w:val="000000"/>
                <w:sz w:val="16"/>
                <w:szCs w:val="16"/>
              </w:rPr>
              <w:t>e monitoraggio che</w:t>
            </w:r>
          </w:p>
          <w:p w:rsidR="00EB05AF" w:rsidRPr="006A6375" w:rsidRDefault="00EB05AF" w:rsidP="005D1535">
            <w:pPr>
              <w:autoSpaceDE w:val="0"/>
              <w:autoSpaceDN w:val="0"/>
              <w:adjustRightInd w:val="0"/>
              <w:jc w:val="center"/>
              <w:rPr>
                <w:color w:val="000000"/>
                <w:sz w:val="16"/>
                <w:szCs w:val="16"/>
              </w:rPr>
            </w:pPr>
            <w:r w:rsidRPr="006A6375">
              <w:rPr>
                <w:color w:val="000000"/>
                <w:sz w:val="16"/>
                <w:szCs w:val="16"/>
              </w:rPr>
              <w:t>quanto realizzato sia</w:t>
            </w:r>
          </w:p>
          <w:p w:rsidR="00EB05AF" w:rsidRPr="006A6375" w:rsidRDefault="00EB05AF" w:rsidP="005D1535">
            <w:pPr>
              <w:autoSpaceDE w:val="0"/>
              <w:autoSpaceDN w:val="0"/>
              <w:adjustRightInd w:val="0"/>
              <w:jc w:val="center"/>
              <w:rPr>
                <w:color w:val="000000"/>
                <w:sz w:val="16"/>
                <w:szCs w:val="16"/>
              </w:rPr>
            </w:pPr>
            <w:r w:rsidRPr="006A6375">
              <w:rPr>
                <w:color w:val="000000"/>
                <w:sz w:val="16"/>
                <w:szCs w:val="16"/>
              </w:rPr>
              <w:t>coerente con il pianificato</w:t>
            </w:r>
          </w:p>
          <w:p w:rsidR="00EB05AF" w:rsidRPr="006A6375" w:rsidRDefault="00EB05AF" w:rsidP="005D1535">
            <w:pPr>
              <w:autoSpaceDE w:val="0"/>
              <w:autoSpaceDN w:val="0"/>
              <w:adjustRightInd w:val="0"/>
              <w:jc w:val="center"/>
              <w:rPr>
                <w:b/>
                <w:bCs/>
                <w:color w:val="000000"/>
                <w:sz w:val="16"/>
                <w:szCs w:val="16"/>
              </w:rPr>
            </w:pPr>
            <w:r w:rsidRPr="006A6375">
              <w:rPr>
                <w:color w:val="000000"/>
                <w:sz w:val="16"/>
                <w:szCs w:val="16"/>
              </w:rPr>
              <w:t>o comunque sia motivato.</w:t>
            </w:r>
          </w:p>
        </w:tc>
        <w:tc>
          <w:tcPr>
            <w:tcW w:w="850" w:type="dxa"/>
            <w:shd w:val="clear" w:color="auto" w:fill="auto"/>
            <w:vAlign w:val="center"/>
          </w:tcPr>
          <w:p w:rsidR="00EB05AF" w:rsidRPr="006A6375" w:rsidRDefault="00EB05AF" w:rsidP="005D1535">
            <w:pPr>
              <w:autoSpaceDE w:val="0"/>
              <w:autoSpaceDN w:val="0"/>
              <w:adjustRightInd w:val="0"/>
              <w:jc w:val="center"/>
              <w:rPr>
                <w:color w:val="000000"/>
                <w:sz w:val="16"/>
                <w:szCs w:val="16"/>
              </w:rPr>
            </w:pPr>
          </w:p>
          <w:p w:rsidR="00EB05AF" w:rsidRPr="006A6375" w:rsidRDefault="00EB05AF" w:rsidP="005D1535">
            <w:pPr>
              <w:autoSpaceDE w:val="0"/>
              <w:autoSpaceDN w:val="0"/>
              <w:adjustRightInd w:val="0"/>
              <w:jc w:val="center"/>
              <w:rPr>
                <w:color w:val="000000"/>
                <w:sz w:val="16"/>
                <w:szCs w:val="16"/>
              </w:rPr>
            </w:pPr>
            <w:r w:rsidRPr="006A6375">
              <w:rPr>
                <w:color w:val="000000"/>
                <w:sz w:val="16"/>
                <w:szCs w:val="16"/>
              </w:rPr>
              <w:t>Medio</w:t>
            </w:r>
          </w:p>
          <w:p w:rsidR="00EB05AF" w:rsidRPr="006A6375" w:rsidRDefault="00EB05AF" w:rsidP="005D1535">
            <w:pPr>
              <w:autoSpaceDE w:val="0"/>
              <w:autoSpaceDN w:val="0"/>
              <w:adjustRightInd w:val="0"/>
              <w:jc w:val="center"/>
              <w:rPr>
                <w:b/>
                <w:bCs/>
                <w:color w:val="000000"/>
                <w:sz w:val="16"/>
                <w:szCs w:val="16"/>
              </w:rPr>
            </w:pPr>
          </w:p>
        </w:tc>
        <w:tc>
          <w:tcPr>
            <w:tcW w:w="1559" w:type="dxa"/>
            <w:shd w:val="clear" w:color="auto" w:fill="auto"/>
            <w:vAlign w:val="center"/>
          </w:tcPr>
          <w:p w:rsidR="00EB05AF" w:rsidRPr="006A6375" w:rsidRDefault="00EB05AF" w:rsidP="005D1535">
            <w:pPr>
              <w:autoSpaceDE w:val="0"/>
              <w:autoSpaceDN w:val="0"/>
              <w:adjustRightInd w:val="0"/>
              <w:jc w:val="center"/>
              <w:rPr>
                <w:color w:val="000000"/>
                <w:sz w:val="16"/>
                <w:szCs w:val="16"/>
              </w:rPr>
            </w:pPr>
            <w:r w:rsidRPr="006A6375">
              <w:rPr>
                <w:color w:val="000000"/>
                <w:sz w:val="16"/>
                <w:szCs w:val="16"/>
              </w:rPr>
              <w:t>Amministratore Delegato</w:t>
            </w:r>
          </w:p>
          <w:p w:rsidR="00EB05AF" w:rsidRPr="006A6375" w:rsidRDefault="00EB05AF" w:rsidP="005D1535">
            <w:pPr>
              <w:autoSpaceDE w:val="0"/>
              <w:autoSpaceDN w:val="0"/>
              <w:adjustRightInd w:val="0"/>
              <w:jc w:val="center"/>
              <w:rPr>
                <w:color w:val="000000"/>
                <w:sz w:val="16"/>
                <w:szCs w:val="16"/>
              </w:rPr>
            </w:pPr>
          </w:p>
          <w:p w:rsidR="00EB05AF" w:rsidRPr="006A6375" w:rsidRDefault="00EB05AF" w:rsidP="005D1535">
            <w:pPr>
              <w:autoSpaceDE w:val="0"/>
              <w:autoSpaceDN w:val="0"/>
              <w:adjustRightInd w:val="0"/>
              <w:jc w:val="center"/>
              <w:rPr>
                <w:color w:val="000000"/>
                <w:sz w:val="16"/>
                <w:szCs w:val="16"/>
              </w:rPr>
            </w:pPr>
            <w:r w:rsidRPr="006A6375">
              <w:rPr>
                <w:color w:val="000000"/>
                <w:sz w:val="16"/>
                <w:szCs w:val="16"/>
              </w:rPr>
              <w:t>RUP</w:t>
            </w:r>
          </w:p>
          <w:p w:rsidR="00EB05AF" w:rsidRPr="006A6375" w:rsidRDefault="00EB05AF" w:rsidP="005D1535">
            <w:pPr>
              <w:autoSpaceDE w:val="0"/>
              <w:autoSpaceDN w:val="0"/>
              <w:adjustRightInd w:val="0"/>
              <w:jc w:val="center"/>
              <w:rPr>
                <w:b/>
                <w:bCs/>
                <w:color w:val="000000"/>
                <w:sz w:val="16"/>
                <w:szCs w:val="16"/>
              </w:rPr>
            </w:pPr>
          </w:p>
        </w:tc>
      </w:tr>
      <w:tr w:rsidR="002345E8" w:rsidRPr="006A6375" w:rsidTr="004D621C">
        <w:tc>
          <w:tcPr>
            <w:tcW w:w="1418" w:type="dxa"/>
            <w:vMerge w:val="restart"/>
            <w:shd w:val="clear" w:color="auto" w:fill="auto"/>
            <w:vAlign w:val="center"/>
          </w:tcPr>
          <w:p w:rsidR="00EB05AF" w:rsidRPr="006A6375" w:rsidRDefault="00EB05AF" w:rsidP="004D621C">
            <w:pPr>
              <w:autoSpaceDE w:val="0"/>
              <w:autoSpaceDN w:val="0"/>
              <w:adjustRightInd w:val="0"/>
              <w:jc w:val="center"/>
              <w:rPr>
                <w:color w:val="000000"/>
                <w:sz w:val="16"/>
                <w:szCs w:val="16"/>
              </w:rPr>
            </w:pPr>
          </w:p>
          <w:p w:rsidR="00EB05AF" w:rsidRPr="006A6375" w:rsidRDefault="00EB05AF" w:rsidP="004D621C">
            <w:pPr>
              <w:autoSpaceDE w:val="0"/>
              <w:autoSpaceDN w:val="0"/>
              <w:adjustRightInd w:val="0"/>
              <w:jc w:val="center"/>
              <w:rPr>
                <w:color w:val="000000"/>
                <w:sz w:val="16"/>
                <w:szCs w:val="16"/>
              </w:rPr>
            </w:pPr>
            <w:r w:rsidRPr="006A6375">
              <w:rPr>
                <w:color w:val="000000"/>
                <w:sz w:val="16"/>
                <w:szCs w:val="16"/>
              </w:rPr>
              <w:t>Reclutamento e gestione del</w:t>
            </w:r>
          </w:p>
          <w:p w:rsidR="00EB05AF" w:rsidRPr="006A6375" w:rsidRDefault="00EB05AF" w:rsidP="004D621C">
            <w:pPr>
              <w:autoSpaceDE w:val="0"/>
              <w:autoSpaceDN w:val="0"/>
              <w:adjustRightInd w:val="0"/>
              <w:jc w:val="center"/>
              <w:rPr>
                <w:color w:val="000000"/>
                <w:sz w:val="16"/>
                <w:szCs w:val="16"/>
              </w:rPr>
            </w:pPr>
            <w:r w:rsidRPr="006A6375">
              <w:rPr>
                <w:color w:val="000000"/>
                <w:sz w:val="16"/>
                <w:szCs w:val="16"/>
              </w:rPr>
              <w:t>personale</w:t>
            </w:r>
          </w:p>
          <w:p w:rsidR="00EB05AF" w:rsidRPr="006A6375" w:rsidRDefault="00EB05AF" w:rsidP="004D621C">
            <w:pPr>
              <w:autoSpaceDE w:val="0"/>
              <w:autoSpaceDN w:val="0"/>
              <w:adjustRightInd w:val="0"/>
              <w:jc w:val="center"/>
              <w:rPr>
                <w:b/>
                <w:bCs/>
                <w:color w:val="000000"/>
                <w:sz w:val="16"/>
                <w:szCs w:val="16"/>
              </w:rPr>
            </w:pPr>
          </w:p>
        </w:tc>
        <w:tc>
          <w:tcPr>
            <w:tcW w:w="1701" w:type="dxa"/>
            <w:shd w:val="clear" w:color="auto" w:fill="auto"/>
            <w:vAlign w:val="center"/>
          </w:tcPr>
          <w:p w:rsidR="00EB05AF" w:rsidRPr="006A6375" w:rsidRDefault="00EB05AF" w:rsidP="004D621C">
            <w:pPr>
              <w:autoSpaceDE w:val="0"/>
              <w:autoSpaceDN w:val="0"/>
              <w:adjustRightInd w:val="0"/>
              <w:jc w:val="center"/>
              <w:rPr>
                <w:color w:val="000000"/>
                <w:sz w:val="16"/>
                <w:szCs w:val="16"/>
              </w:rPr>
            </w:pPr>
            <w:r w:rsidRPr="006A6375">
              <w:rPr>
                <w:color w:val="000000"/>
                <w:sz w:val="16"/>
                <w:szCs w:val="16"/>
              </w:rPr>
              <w:t>Reclutamento del personale a</w:t>
            </w:r>
          </w:p>
          <w:p w:rsidR="00EB05AF" w:rsidRPr="006A6375" w:rsidRDefault="00EB05AF" w:rsidP="004D621C">
            <w:pPr>
              <w:autoSpaceDE w:val="0"/>
              <w:autoSpaceDN w:val="0"/>
              <w:adjustRightInd w:val="0"/>
              <w:jc w:val="center"/>
              <w:rPr>
                <w:color w:val="000000"/>
                <w:sz w:val="16"/>
                <w:szCs w:val="16"/>
              </w:rPr>
            </w:pPr>
            <w:r w:rsidRPr="006A6375">
              <w:rPr>
                <w:color w:val="000000"/>
                <w:sz w:val="16"/>
                <w:szCs w:val="16"/>
              </w:rPr>
              <w:t>tempo determinato ed a tempo</w:t>
            </w:r>
          </w:p>
          <w:p w:rsidR="00EB05AF" w:rsidRPr="006A6375" w:rsidRDefault="00EB05AF" w:rsidP="004D621C">
            <w:pPr>
              <w:autoSpaceDE w:val="0"/>
              <w:autoSpaceDN w:val="0"/>
              <w:adjustRightInd w:val="0"/>
              <w:jc w:val="center"/>
              <w:rPr>
                <w:b/>
                <w:bCs/>
                <w:color w:val="000000"/>
                <w:sz w:val="16"/>
                <w:szCs w:val="16"/>
              </w:rPr>
            </w:pPr>
            <w:r w:rsidRPr="006A6375">
              <w:rPr>
                <w:color w:val="000000"/>
                <w:sz w:val="16"/>
                <w:szCs w:val="16"/>
              </w:rPr>
              <w:t>indeterminato</w:t>
            </w:r>
            <w:r w:rsidR="005A763A">
              <w:rPr>
                <w:color w:val="000000"/>
                <w:sz w:val="16"/>
                <w:szCs w:val="16"/>
              </w:rPr>
              <w:t xml:space="preserve"> anche facendo ricorso alla somministrazione di lavoro</w:t>
            </w:r>
            <w:r w:rsidR="001621AC">
              <w:rPr>
                <w:color w:val="000000"/>
                <w:sz w:val="16"/>
                <w:szCs w:val="16"/>
              </w:rPr>
              <w:t xml:space="preserve"> art.1, c. 2, lett. a) L. 120/2020 (Decreto Semplificazioni)</w:t>
            </w:r>
          </w:p>
        </w:tc>
        <w:tc>
          <w:tcPr>
            <w:tcW w:w="2552" w:type="dxa"/>
            <w:shd w:val="clear" w:color="auto" w:fill="auto"/>
            <w:vAlign w:val="center"/>
          </w:tcPr>
          <w:p w:rsidR="00EB05AF" w:rsidRPr="006A6375" w:rsidRDefault="00EB05AF" w:rsidP="004D621C">
            <w:pPr>
              <w:autoSpaceDE w:val="0"/>
              <w:autoSpaceDN w:val="0"/>
              <w:adjustRightInd w:val="0"/>
              <w:jc w:val="center"/>
              <w:rPr>
                <w:color w:val="000000"/>
                <w:sz w:val="16"/>
                <w:szCs w:val="16"/>
              </w:rPr>
            </w:pPr>
            <w:r w:rsidRPr="006A6375">
              <w:rPr>
                <w:color w:val="000000"/>
                <w:sz w:val="16"/>
                <w:szCs w:val="16"/>
              </w:rPr>
              <w:t>Inosservanza delle regole</w:t>
            </w:r>
          </w:p>
          <w:p w:rsidR="00EB05AF" w:rsidRPr="006A6375" w:rsidRDefault="00EB05AF" w:rsidP="004D621C">
            <w:pPr>
              <w:autoSpaceDE w:val="0"/>
              <w:autoSpaceDN w:val="0"/>
              <w:adjustRightInd w:val="0"/>
              <w:jc w:val="center"/>
              <w:rPr>
                <w:color w:val="000000"/>
                <w:sz w:val="16"/>
                <w:szCs w:val="16"/>
              </w:rPr>
            </w:pPr>
            <w:r w:rsidRPr="006A6375">
              <w:rPr>
                <w:color w:val="000000"/>
                <w:sz w:val="16"/>
                <w:szCs w:val="16"/>
              </w:rPr>
              <w:t>procedurali a garanzia della</w:t>
            </w:r>
          </w:p>
          <w:p w:rsidR="00EB05AF" w:rsidRPr="006A6375" w:rsidRDefault="00EB05AF" w:rsidP="004D621C">
            <w:pPr>
              <w:autoSpaceDE w:val="0"/>
              <w:autoSpaceDN w:val="0"/>
              <w:adjustRightInd w:val="0"/>
              <w:jc w:val="center"/>
              <w:rPr>
                <w:color w:val="000000"/>
                <w:sz w:val="16"/>
                <w:szCs w:val="16"/>
              </w:rPr>
            </w:pPr>
            <w:r w:rsidRPr="006A6375">
              <w:rPr>
                <w:color w:val="000000"/>
                <w:sz w:val="16"/>
                <w:szCs w:val="16"/>
              </w:rPr>
              <w:t>trasparenza e dell'imparzialità</w:t>
            </w:r>
          </w:p>
          <w:p w:rsidR="00EB05AF" w:rsidRPr="006A6375" w:rsidRDefault="00EB05AF" w:rsidP="004D621C">
            <w:pPr>
              <w:autoSpaceDE w:val="0"/>
              <w:autoSpaceDN w:val="0"/>
              <w:adjustRightInd w:val="0"/>
              <w:jc w:val="center"/>
              <w:rPr>
                <w:color w:val="000000"/>
                <w:sz w:val="16"/>
                <w:szCs w:val="16"/>
              </w:rPr>
            </w:pPr>
            <w:r w:rsidRPr="006A6375">
              <w:rPr>
                <w:color w:val="000000"/>
                <w:sz w:val="16"/>
                <w:szCs w:val="16"/>
              </w:rPr>
              <w:t>della selezione per favorire una</w:t>
            </w:r>
          </w:p>
          <w:p w:rsidR="00EB05AF" w:rsidRPr="004D621C" w:rsidRDefault="00EB05AF" w:rsidP="004D621C">
            <w:pPr>
              <w:autoSpaceDE w:val="0"/>
              <w:autoSpaceDN w:val="0"/>
              <w:adjustRightInd w:val="0"/>
              <w:jc w:val="center"/>
              <w:rPr>
                <w:color w:val="000000"/>
                <w:sz w:val="16"/>
                <w:szCs w:val="16"/>
              </w:rPr>
            </w:pPr>
            <w:r w:rsidRPr="006A6375">
              <w:rPr>
                <w:color w:val="000000"/>
                <w:sz w:val="16"/>
                <w:szCs w:val="16"/>
              </w:rPr>
              <w:t>specifica persona.</w:t>
            </w:r>
          </w:p>
        </w:tc>
        <w:tc>
          <w:tcPr>
            <w:tcW w:w="2268" w:type="dxa"/>
            <w:shd w:val="clear" w:color="auto" w:fill="auto"/>
            <w:vAlign w:val="center"/>
          </w:tcPr>
          <w:p w:rsidR="00EB05AF" w:rsidRPr="006A6375" w:rsidRDefault="00EB05AF" w:rsidP="004D621C">
            <w:pPr>
              <w:autoSpaceDE w:val="0"/>
              <w:autoSpaceDN w:val="0"/>
              <w:adjustRightInd w:val="0"/>
              <w:jc w:val="center"/>
              <w:rPr>
                <w:color w:val="000000"/>
                <w:sz w:val="16"/>
                <w:szCs w:val="16"/>
              </w:rPr>
            </w:pPr>
            <w:r w:rsidRPr="006A6375">
              <w:rPr>
                <w:color w:val="000000"/>
                <w:sz w:val="16"/>
                <w:szCs w:val="16"/>
              </w:rPr>
              <w:t>Pubblicazione sul sito istituzionale</w:t>
            </w:r>
          </w:p>
          <w:p w:rsidR="00EB05AF" w:rsidRPr="006A6375" w:rsidRDefault="00EB05AF" w:rsidP="004D621C">
            <w:pPr>
              <w:autoSpaceDE w:val="0"/>
              <w:autoSpaceDN w:val="0"/>
              <w:adjustRightInd w:val="0"/>
              <w:jc w:val="center"/>
              <w:rPr>
                <w:color w:val="000000"/>
                <w:sz w:val="16"/>
                <w:szCs w:val="16"/>
              </w:rPr>
            </w:pPr>
            <w:r w:rsidRPr="006A6375">
              <w:rPr>
                <w:color w:val="000000"/>
                <w:sz w:val="16"/>
                <w:szCs w:val="16"/>
              </w:rPr>
              <w:t>dell'avviso di selezione</w:t>
            </w:r>
          </w:p>
          <w:p w:rsidR="00EB05AF" w:rsidRPr="006A6375" w:rsidRDefault="00EB05AF" w:rsidP="004D621C">
            <w:pPr>
              <w:autoSpaceDE w:val="0"/>
              <w:autoSpaceDN w:val="0"/>
              <w:adjustRightInd w:val="0"/>
              <w:jc w:val="center"/>
              <w:rPr>
                <w:color w:val="000000"/>
                <w:sz w:val="16"/>
                <w:szCs w:val="16"/>
              </w:rPr>
            </w:pPr>
            <w:r w:rsidRPr="006A6375">
              <w:rPr>
                <w:color w:val="000000"/>
                <w:sz w:val="16"/>
                <w:szCs w:val="16"/>
              </w:rPr>
              <w:t>comparativa.</w:t>
            </w:r>
          </w:p>
          <w:p w:rsidR="00EB05AF" w:rsidRPr="006A6375" w:rsidRDefault="00EB05AF" w:rsidP="004D621C">
            <w:pPr>
              <w:autoSpaceDE w:val="0"/>
              <w:autoSpaceDN w:val="0"/>
              <w:adjustRightInd w:val="0"/>
              <w:jc w:val="center"/>
              <w:rPr>
                <w:color w:val="000000"/>
                <w:sz w:val="16"/>
                <w:szCs w:val="16"/>
              </w:rPr>
            </w:pPr>
            <w:r w:rsidRPr="006A6375">
              <w:rPr>
                <w:color w:val="000000"/>
                <w:sz w:val="16"/>
                <w:szCs w:val="16"/>
              </w:rPr>
              <w:t>Nomina di una</w:t>
            </w:r>
          </w:p>
          <w:p w:rsidR="00EB05AF" w:rsidRPr="006A6375" w:rsidRDefault="00EB05AF" w:rsidP="004D621C">
            <w:pPr>
              <w:autoSpaceDE w:val="0"/>
              <w:autoSpaceDN w:val="0"/>
              <w:adjustRightInd w:val="0"/>
              <w:jc w:val="center"/>
              <w:rPr>
                <w:color w:val="000000"/>
                <w:sz w:val="16"/>
                <w:szCs w:val="16"/>
              </w:rPr>
            </w:pPr>
            <w:r w:rsidRPr="006A6375">
              <w:rPr>
                <w:color w:val="000000"/>
                <w:sz w:val="16"/>
                <w:szCs w:val="16"/>
              </w:rPr>
              <w:t>Commissione giudicatrice.</w:t>
            </w:r>
          </w:p>
          <w:p w:rsidR="00EB05AF" w:rsidRPr="006A6375" w:rsidRDefault="00EB05AF" w:rsidP="004D621C">
            <w:pPr>
              <w:autoSpaceDE w:val="0"/>
              <w:autoSpaceDN w:val="0"/>
              <w:adjustRightInd w:val="0"/>
              <w:jc w:val="center"/>
              <w:rPr>
                <w:color w:val="000000"/>
                <w:sz w:val="16"/>
                <w:szCs w:val="16"/>
              </w:rPr>
            </w:pPr>
            <w:r w:rsidRPr="006A6375">
              <w:rPr>
                <w:color w:val="000000"/>
                <w:sz w:val="16"/>
                <w:szCs w:val="16"/>
              </w:rPr>
              <w:t>Valutazione comparativa</w:t>
            </w:r>
          </w:p>
          <w:p w:rsidR="00EB05AF" w:rsidRPr="006A6375" w:rsidRDefault="00EB05AF" w:rsidP="004D621C">
            <w:pPr>
              <w:autoSpaceDE w:val="0"/>
              <w:autoSpaceDN w:val="0"/>
              <w:adjustRightInd w:val="0"/>
              <w:jc w:val="center"/>
              <w:rPr>
                <w:color w:val="000000"/>
                <w:sz w:val="16"/>
                <w:szCs w:val="16"/>
              </w:rPr>
            </w:pPr>
            <w:r w:rsidRPr="006A6375">
              <w:rPr>
                <w:color w:val="000000"/>
                <w:sz w:val="16"/>
                <w:szCs w:val="16"/>
              </w:rPr>
              <w:t>dei candidati.</w:t>
            </w:r>
          </w:p>
          <w:p w:rsidR="00EB05AF" w:rsidRPr="006A6375" w:rsidRDefault="00EB05AF" w:rsidP="004D621C">
            <w:pPr>
              <w:autoSpaceDE w:val="0"/>
              <w:autoSpaceDN w:val="0"/>
              <w:adjustRightInd w:val="0"/>
              <w:jc w:val="center"/>
              <w:rPr>
                <w:color w:val="000000"/>
                <w:sz w:val="16"/>
                <w:szCs w:val="16"/>
              </w:rPr>
            </w:pPr>
            <w:r w:rsidRPr="006A6375">
              <w:rPr>
                <w:color w:val="000000"/>
                <w:sz w:val="16"/>
                <w:szCs w:val="16"/>
              </w:rPr>
              <w:t>Pubblicazione sul sito</w:t>
            </w:r>
          </w:p>
          <w:p w:rsidR="00EB05AF" w:rsidRPr="006A6375" w:rsidRDefault="00EB05AF" w:rsidP="004D621C">
            <w:pPr>
              <w:autoSpaceDE w:val="0"/>
              <w:autoSpaceDN w:val="0"/>
              <w:adjustRightInd w:val="0"/>
              <w:jc w:val="center"/>
              <w:rPr>
                <w:color w:val="000000"/>
                <w:sz w:val="16"/>
                <w:szCs w:val="16"/>
              </w:rPr>
            </w:pPr>
            <w:r w:rsidRPr="006A6375">
              <w:rPr>
                <w:color w:val="000000"/>
                <w:sz w:val="16"/>
                <w:szCs w:val="16"/>
              </w:rPr>
              <w:t>dell'esito della selezione.</w:t>
            </w:r>
          </w:p>
          <w:p w:rsidR="00EB05AF" w:rsidRPr="006A6375" w:rsidRDefault="00EB05AF" w:rsidP="004D621C">
            <w:pPr>
              <w:autoSpaceDE w:val="0"/>
              <w:autoSpaceDN w:val="0"/>
              <w:adjustRightInd w:val="0"/>
              <w:jc w:val="center"/>
              <w:rPr>
                <w:color w:val="000000"/>
                <w:sz w:val="16"/>
                <w:szCs w:val="16"/>
              </w:rPr>
            </w:pPr>
            <w:r w:rsidRPr="006A6375">
              <w:rPr>
                <w:color w:val="000000"/>
                <w:sz w:val="16"/>
                <w:szCs w:val="16"/>
              </w:rPr>
              <w:t>Rispetto delle previsioni del</w:t>
            </w:r>
          </w:p>
          <w:p w:rsidR="00EB05AF" w:rsidRPr="006A6375" w:rsidRDefault="00EB05AF" w:rsidP="004D621C">
            <w:pPr>
              <w:autoSpaceDE w:val="0"/>
              <w:autoSpaceDN w:val="0"/>
              <w:adjustRightInd w:val="0"/>
              <w:jc w:val="center"/>
              <w:rPr>
                <w:color w:val="000000"/>
                <w:sz w:val="16"/>
                <w:szCs w:val="16"/>
              </w:rPr>
            </w:pPr>
            <w:r w:rsidRPr="006A6375">
              <w:rPr>
                <w:color w:val="000000"/>
                <w:sz w:val="16"/>
                <w:szCs w:val="16"/>
              </w:rPr>
              <w:t>“Regolamento per il</w:t>
            </w:r>
          </w:p>
          <w:p w:rsidR="00EB05AF" w:rsidRPr="006A6375" w:rsidRDefault="00EB05AF" w:rsidP="004D621C">
            <w:pPr>
              <w:autoSpaceDE w:val="0"/>
              <w:autoSpaceDN w:val="0"/>
              <w:adjustRightInd w:val="0"/>
              <w:jc w:val="center"/>
              <w:rPr>
                <w:color w:val="000000"/>
                <w:sz w:val="16"/>
                <w:szCs w:val="16"/>
              </w:rPr>
            </w:pPr>
            <w:r w:rsidRPr="006A6375">
              <w:rPr>
                <w:color w:val="000000"/>
                <w:sz w:val="16"/>
                <w:szCs w:val="16"/>
              </w:rPr>
              <w:t>reclutamento del</w:t>
            </w:r>
          </w:p>
          <w:p w:rsidR="00EB05AF" w:rsidRPr="006A6375" w:rsidRDefault="00EB05AF" w:rsidP="004D621C">
            <w:pPr>
              <w:autoSpaceDE w:val="0"/>
              <w:autoSpaceDN w:val="0"/>
              <w:adjustRightInd w:val="0"/>
              <w:jc w:val="center"/>
              <w:rPr>
                <w:color w:val="000000"/>
                <w:sz w:val="16"/>
                <w:szCs w:val="16"/>
              </w:rPr>
            </w:pPr>
            <w:r w:rsidRPr="006A6375">
              <w:rPr>
                <w:color w:val="000000"/>
                <w:sz w:val="16"/>
                <w:szCs w:val="16"/>
              </w:rPr>
              <w:t>personale” e delle</w:t>
            </w:r>
          </w:p>
          <w:p w:rsidR="00EB05AF" w:rsidRPr="006A6375" w:rsidRDefault="00EB05AF" w:rsidP="004D621C">
            <w:pPr>
              <w:autoSpaceDE w:val="0"/>
              <w:autoSpaceDN w:val="0"/>
              <w:adjustRightInd w:val="0"/>
              <w:jc w:val="center"/>
              <w:rPr>
                <w:color w:val="000000"/>
                <w:sz w:val="16"/>
                <w:szCs w:val="16"/>
              </w:rPr>
            </w:pPr>
            <w:r w:rsidRPr="006A6375">
              <w:rPr>
                <w:color w:val="000000"/>
                <w:sz w:val="16"/>
                <w:szCs w:val="16"/>
              </w:rPr>
              <w:t>previsioni del “Codice</w:t>
            </w:r>
          </w:p>
          <w:p w:rsidR="00EB05AF" w:rsidRPr="006A6375" w:rsidRDefault="00EB05AF" w:rsidP="004D621C">
            <w:pPr>
              <w:autoSpaceDE w:val="0"/>
              <w:autoSpaceDN w:val="0"/>
              <w:adjustRightInd w:val="0"/>
              <w:jc w:val="center"/>
              <w:rPr>
                <w:b/>
                <w:bCs/>
                <w:color w:val="000000"/>
                <w:sz w:val="16"/>
                <w:szCs w:val="16"/>
              </w:rPr>
            </w:pPr>
            <w:r w:rsidRPr="006A6375">
              <w:rPr>
                <w:color w:val="000000"/>
                <w:sz w:val="16"/>
                <w:szCs w:val="16"/>
              </w:rPr>
              <w:t>Etico”.</w:t>
            </w:r>
          </w:p>
        </w:tc>
        <w:tc>
          <w:tcPr>
            <w:tcW w:w="850" w:type="dxa"/>
            <w:shd w:val="clear" w:color="auto" w:fill="auto"/>
            <w:vAlign w:val="center"/>
          </w:tcPr>
          <w:p w:rsidR="00CA128B" w:rsidRPr="006A6375" w:rsidRDefault="00CA128B" w:rsidP="00CA128B">
            <w:pPr>
              <w:autoSpaceDE w:val="0"/>
              <w:autoSpaceDN w:val="0"/>
              <w:adjustRightInd w:val="0"/>
              <w:jc w:val="center"/>
              <w:rPr>
                <w:color w:val="000000"/>
                <w:sz w:val="16"/>
                <w:szCs w:val="16"/>
              </w:rPr>
            </w:pPr>
            <w:r w:rsidRPr="006A6375">
              <w:rPr>
                <w:color w:val="000000"/>
                <w:sz w:val="16"/>
                <w:szCs w:val="16"/>
              </w:rPr>
              <w:t>Medio</w:t>
            </w:r>
          </w:p>
          <w:p w:rsidR="00EB05AF" w:rsidRPr="006A6375" w:rsidRDefault="00EB05AF" w:rsidP="004D621C">
            <w:pPr>
              <w:autoSpaceDE w:val="0"/>
              <w:autoSpaceDN w:val="0"/>
              <w:adjustRightInd w:val="0"/>
              <w:jc w:val="center"/>
              <w:rPr>
                <w:b/>
                <w:bCs/>
                <w:color w:val="000000"/>
                <w:sz w:val="16"/>
                <w:szCs w:val="16"/>
              </w:rPr>
            </w:pPr>
          </w:p>
        </w:tc>
        <w:tc>
          <w:tcPr>
            <w:tcW w:w="1559" w:type="dxa"/>
            <w:shd w:val="clear" w:color="auto" w:fill="auto"/>
            <w:vAlign w:val="center"/>
          </w:tcPr>
          <w:p w:rsidR="00EB05AF" w:rsidRPr="006A6375" w:rsidRDefault="00EB05AF" w:rsidP="004D621C">
            <w:pPr>
              <w:autoSpaceDE w:val="0"/>
              <w:autoSpaceDN w:val="0"/>
              <w:adjustRightInd w:val="0"/>
              <w:jc w:val="center"/>
              <w:rPr>
                <w:color w:val="000000"/>
                <w:sz w:val="16"/>
                <w:szCs w:val="16"/>
              </w:rPr>
            </w:pPr>
          </w:p>
          <w:p w:rsidR="00EB05AF" w:rsidRPr="006A6375" w:rsidRDefault="00EB05AF" w:rsidP="004D621C">
            <w:pPr>
              <w:autoSpaceDE w:val="0"/>
              <w:autoSpaceDN w:val="0"/>
              <w:adjustRightInd w:val="0"/>
              <w:jc w:val="center"/>
              <w:rPr>
                <w:color w:val="000000"/>
                <w:sz w:val="16"/>
                <w:szCs w:val="16"/>
              </w:rPr>
            </w:pPr>
            <w:r w:rsidRPr="006A6375">
              <w:rPr>
                <w:color w:val="000000"/>
                <w:sz w:val="16"/>
                <w:szCs w:val="16"/>
              </w:rPr>
              <w:t>C.d.A.</w:t>
            </w:r>
          </w:p>
          <w:p w:rsidR="00EB05AF" w:rsidRPr="006A6375" w:rsidRDefault="00EB05AF" w:rsidP="004D621C">
            <w:pPr>
              <w:autoSpaceDE w:val="0"/>
              <w:autoSpaceDN w:val="0"/>
              <w:adjustRightInd w:val="0"/>
              <w:jc w:val="center"/>
              <w:rPr>
                <w:color w:val="000000"/>
                <w:sz w:val="16"/>
                <w:szCs w:val="16"/>
              </w:rPr>
            </w:pPr>
          </w:p>
          <w:p w:rsidR="00EB05AF" w:rsidRPr="006A6375" w:rsidRDefault="00EB05AF" w:rsidP="004D621C">
            <w:pPr>
              <w:autoSpaceDE w:val="0"/>
              <w:autoSpaceDN w:val="0"/>
              <w:adjustRightInd w:val="0"/>
              <w:jc w:val="center"/>
              <w:rPr>
                <w:color w:val="000000"/>
                <w:sz w:val="16"/>
                <w:szCs w:val="16"/>
              </w:rPr>
            </w:pPr>
            <w:r w:rsidRPr="006A6375">
              <w:rPr>
                <w:color w:val="000000"/>
                <w:sz w:val="16"/>
                <w:szCs w:val="16"/>
              </w:rPr>
              <w:t>Commissione</w:t>
            </w:r>
          </w:p>
          <w:p w:rsidR="00EB05AF" w:rsidRPr="006A6375" w:rsidRDefault="00EB05AF" w:rsidP="004D621C">
            <w:pPr>
              <w:autoSpaceDE w:val="0"/>
              <w:autoSpaceDN w:val="0"/>
              <w:adjustRightInd w:val="0"/>
              <w:jc w:val="center"/>
              <w:rPr>
                <w:color w:val="000000"/>
                <w:sz w:val="16"/>
                <w:szCs w:val="16"/>
              </w:rPr>
            </w:pPr>
            <w:r w:rsidRPr="006A6375">
              <w:rPr>
                <w:color w:val="000000"/>
                <w:sz w:val="16"/>
                <w:szCs w:val="16"/>
              </w:rPr>
              <w:t>giudicatrice</w:t>
            </w:r>
          </w:p>
          <w:p w:rsidR="00EB05AF" w:rsidRPr="006A6375" w:rsidRDefault="00EB05AF" w:rsidP="004D621C">
            <w:pPr>
              <w:autoSpaceDE w:val="0"/>
              <w:autoSpaceDN w:val="0"/>
              <w:adjustRightInd w:val="0"/>
              <w:jc w:val="center"/>
              <w:rPr>
                <w:b/>
                <w:bCs/>
                <w:color w:val="000000"/>
                <w:sz w:val="16"/>
                <w:szCs w:val="16"/>
              </w:rPr>
            </w:pPr>
          </w:p>
        </w:tc>
      </w:tr>
      <w:tr w:rsidR="002345E8" w:rsidRPr="006A6375" w:rsidTr="004D621C">
        <w:tc>
          <w:tcPr>
            <w:tcW w:w="1418" w:type="dxa"/>
            <w:vMerge/>
            <w:shd w:val="clear" w:color="auto" w:fill="auto"/>
          </w:tcPr>
          <w:p w:rsidR="00EB05AF" w:rsidRPr="006A6375" w:rsidRDefault="00EB05AF" w:rsidP="004A0F55">
            <w:pPr>
              <w:autoSpaceDE w:val="0"/>
              <w:autoSpaceDN w:val="0"/>
              <w:adjustRightInd w:val="0"/>
              <w:jc w:val="both"/>
              <w:rPr>
                <w:b/>
                <w:bCs/>
                <w:color w:val="000000"/>
                <w:sz w:val="16"/>
                <w:szCs w:val="16"/>
              </w:rPr>
            </w:pPr>
          </w:p>
        </w:tc>
        <w:tc>
          <w:tcPr>
            <w:tcW w:w="1701" w:type="dxa"/>
            <w:shd w:val="clear" w:color="auto" w:fill="auto"/>
            <w:vAlign w:val="center"/>
          </w:tcPr>
          <w:p w:rsidR="00EB05AF" w:rsidRPr="006A6375" w:rsidRDefault="00EB05AF" w:rsidP="004D621C">
            <w:pPr>
              <w:autoSpaceDE w:val="0"/>
              <w:autoSpaceDN w:val="0"/>
              <w:adjustRightInd w:val="0"/>
              <w:jc w:val="center"/>
              <w:rPr>
                <w:color w:val="000000"/>
                <w:sz w:val="16"/>
                <w:szCs w:val="16"/>
              </w:rPr>
            </w:pPr>
            <w:r w:rsidRPr="006A6375">
              <w:rPr>
                <w:color w:val="000000"/>
                <w:sz w:val="16"/>
                <w:szCs w:val="16"/>
              </w:rPr>
              <w:t>Conferimento di incarichi di</w:t>
            </w:r>
          </w:p>
          <w:p w:rsidR="00EB05AF" w:rsidRPr="006A6375" w:rsidRDefault="00EB05AF" w:rsidP="004D621C">
            <w:pPr>
              <w:autoSpaceDE w:val="0"/>
              <w:autoSpaceDN w:val="0"/>
              <w:adjustRightInd w:val="0"/>
              <w:jc w:val="center"/>
              <w:rPr>
                <w:color w:val="000000"/>
                <w:sz w:val="16"/>
                <w:szCs w:val="16"/>
              </w:rPr>
            </w:pPr>
            <w:r w:rsidRPr="006A6375">
              <w:rPr>
                <w:color w:val="000000"/>
                <w:sz w:val="16"/>
                <w:szCs w:val="16"/>
              </w:rPr>
              <w:t>collaborazione</w:t>
            </w:r>
          </w:p>
          <w:p w:rsidR="00EB05AF" w:rsidRPr="006A6375" w:rsidRDefault="00EB05AF" w:rsidP="004D621C">
            <w:pPr>
              <w:autoSpaceDE w:val="0"/>
              <w:autoSpaceDN w:val="0"/>
              <w:adjustRightInd w:val="0"/>
              <w:jc w:val="center"/>
              <w:rPr>
                <w:b/>
                <w:bCs/>
                <w:color w:val="000000"/>
                <w:sz w:val="16"/>
                <w:szCs w:val="16"/>
              </w:rPr>
            </w:pPr>
          </w:p>
        </w:tc>
        <w:tc>
          <w:tcPr>
            <w:tcW w:w="2552" w:type="dxa"/>
            <w:shd w:val="clear" w:color="auto" w:fill="auto"/>
            <w:vAlign w:val="center"/>
          </w:tcPr>
          <w:p w:rsidR="00EB05AF" w:rsidRPr="006A6375" w:rsidRDefault="00EB05AF" w:rsidP="004D621C">
            <w:pPr>
              <w:autoSpaceDE w:val="0"/>
              <w:autoSpaceDN w:val="0"/>
              <w:adjustRightInd w:val="0"/>
              <w:jc w:val="center"/>
              <w:rPr>
                <w:color w:val="000000"/>
                <w:sz w:val="16"/>
                <w:szCs w:val="16"/>
              </w:rPr>
            </w:pPr>
            <w:r w:rsidRPr="006A6375">
              <w:rPr>
                <w:color w:val="000000"/>
                <w:sz w:val="16"/>
                <w:szCs w:val="16"/>
              </w:rPr>
              <w:t>Inosservanza di regole</w:t>
            </w:r>
          </w:p>
          <w:p w:rsidR="00EB05AF" w:rsidRPr="006A6375" w:rsidRDefault="00EB05AF" w:rsidP="004D621C">
            <w:pPr>
              <w:autoSpaceDE w:val="0"/>
              <w:autoSpaceDN w:val="0"/>
              <w:adjustRightInd w:val="0"/>
              <w:jc w:val="center"/>
              <w:rPr>
                <w:color w:val="000000"/>
                <w:sz w:val="16"/>
                <w:szCs w:val="16"/>
              </w:rPr>
            </w:pPr>
            <w:r w:rsidRPr="006A6375">
              <w:rPr>
                <w:color w:val="000000"/>
                <w:sz w:val="16"/>
                <w:szCs w:val="16"/>
              </w:rPr>
              <w:t>procedurali a garanzia della</w:t>
            </w:r>
          </w:p>
          <w:p w:rsidR="00EB05AF" w:rsidRPr="006A6375" w:rsidRDefault="00EB05AF" w:rsidP="004D621C">
            <w:pPr>
              <w:autoSpaceDE w:val="0"/>
              <w:autoSpaceDN w:val="0"/>
              <w:adjustRightInd w:val="0"/>
              <w:jc w:val="center"/>
              <w:rPr>
                <w:color w:val="000000"/>
                <w:sz w:val="16"/>
                <w:szCs w:val="16"/>
              </w:rPr>
            </w:pPr>
            <w:r w:rsidRPr="006A6375">
              <w:rPr>
                <w:color w:val="000000"/>
                <w:sz w:val="16"/>
                <w:szCs w:val="16"/>
              </w:rPr>
              <w:t>trasparenza e dell'imparzialità</w:t>
            </w:r>
          </w:p>
          <w:p w:rsidR="00EB05AF" w:rsidRPr="006A6375" w:rsidRDefault="00EB05AF" w:rsidP="004D621C">
            <w:pPr>
              <w:autoSpaceDE w:val="0"/>
              <w:autoSpaceDN w:val="0"/>
              <w:adjustRightInd w:val="0"/>
              <w:jc w:val="center"/>
              <w:rPr>
                <w:color w:val="000000"/>
                <w:sz w:val="16"/>
                <w:szCs w:val="16"/>
              </w:rPr>
            </w:pPr>
            <w:r w:rsidRPr="006A6375">
              <w:rPr>
                <w:color w:val="000000"/>
                <w:sz w:val="16"/>
                <w:szCs w:val="16"/>
              </w:rPr>
              <w:t>della selezione per favorire una</w:t>
            </w:r>
          </w:p>
          <w:p w:rsidR="00EB05AF" w:rsidRPr="006A6375" w:rsidRDefault="00EB05AF" w:rsidP="004D621C">
            <w:pPr>
              <w:autoSpaceDE w:val="0"/>
              <w:autoSpaceDN w:val="0"/>
              <w:adjustRightInd w:val="0"/>
              <w:jc w:val="center"/>
              <w:rPr>
                <w:color w:val="000000"/>
                <w:sz w:val="16"/>
                <w:szCs w:val="16"/>
              </w:rPr>
            </w:pPr>
            <w:r w:rsidRPr="006A6375">
              <w:rPr>
                <w:color w:val="000000"/>
                <w:sz w:val="16"/>
                <w:szCs w:val="16"/>
              </w:rPr>
              <w:t>specifica persona.</w:t>
            </w:r>
          </w:p>
          <w:p w:rsidR="00EB05AF" w:rsidRPr="006A6375" w:rsidRDefault="00EB05AF" w:rsidP="004D621C">
            <w:pPr>
              <w:autoSpaceDE w:val="0"/>
              <w:autoSpaceDN w:val="0"/>
              <w:adjustRightInd w:val="0"/>
              <w:jc w:val="center"/>
              <w:rPr>
                <w:b/>
                <w:bCs/>
                <w:color w:val="000000"/>
                <w:sz w:val="16"/>
                <w:szCs w:val="16"/>
              </w:rPr>
            </w:pPr>
          </w:p>
        </w:tc>
        <w:tc>
          <w:tcPr>
            <w:tcW w:w="2268" w:type="dxa"/>
            <w:shd w:val="clear" w:color="auto" w:fill="auto"/>
            <w:vAlign w:val="center"/>
          </w:tcPr>
          <w:p w:rsidR="00EB05AF" w:rsidRPr="006A6375" w:rsidRDefault="00EB05AF" w:rsidP="004D621C">
            <w:pPr>
              <w:autoSpaceDE w:val="0"/>
              <w:autoSpaceDN w:val="0"/>
              <w:adjustRightInd w:val="0"/>
              <w:jc w:val="center"/>
              <w:rPr>
                <w:color w:val="000000"/>
                <w:sz w:val="16"/>
                <w:szCs w:val="16"/>
              </w:rPr>
            </w:pPr>
            <w:r w:rsidRPr="006A6375">
              <w:rPr>
                <w:color w:val="000000"/>
                <w:sz w:val="16"/>
                <w:szCs w:val="16"/>
              </w:rPr>
              <w:t>Pubblicazione sul sito istituzionale</w:t>
            </w:r>
          </w:p>
          <w:p w:rsidR="00EB05AF" w:rsidRPr="006A6375" w:rsidRDefault="00EB05AF" w:rsidP="004D621C">
            <w:pPr>
              <w:autoSpaceDE w:val="0"/>
              <w:autoSpaceDN w:val="0"/>
              <w:adjustRightInd w:val="0"/>
              <w:jc w:val="center"/>
              <w:rPr>
                <w:color w:val="000000"/>
                <w:sz w:val="16"/>
                <w:szCs w:val="16"/>
              </w:rPr>
            </w:pPr>
            <w:r w:rsidRPr="006A6375">
              <w:rPr>
                <w:color w:val="000000"/>
                <w:sz w:val="16"/>
                <w:szCs w:val="16"/>
              </w:rPr>
              <w:t>dell'avviso di selezione</w:t>
            </w:r>
          </w:p>
          <w:p w:rsidR="00EB05AF" w:rsidRPr="006A6375" w:rsidRDefault="00EB05AF" w:rsidP="004D621C">
            <w:pPr>
              <w:autoSpaceDE w:val="0"/>
              <w:autoSpaceDN w:val="0"/>
              <w:adjustRightInd w:val="0"/>
              <w:jc w:val="center"/>
              <w:rPr>
                <w:color w:val="000000"/>
                <w:sz w:val="16"/>
                <w:szCs w:val="16"/>
              </w:rPr>
            </w:pPr>
            <w:r w:rsidRPr="006A6375">
              <w:rPr>
                <w:color w:val="000000"/>
                <w:sz w:val="16"/>
                <w:szCs w:val="16"/>
              </w:rPr>
              <w:t>comparativa.</w:t>
            </w:r>
          </w:p>
          <w:p w:rsidR="00EB05AF" w:rsidRPr="006A6375" w:rsidRDefault="00EB05AF" w:rsidP="004D621C">
            <w:pPr>
              <w:autoSpaceDE w:val="0"/>
              <w:autoSpaceDN w:val="0"/>
              <w:adjustRightInd w:val="0"/>
              <w:jc w:val="center"/>
              <w:rPr>
                <w:color w:val="000000"/>
                <w:sz w:val="16"/>
                <w:szCs w:val="16"/>
              </w:rPr>
            </w:pPr>
            <w:r w:rsidRPr="006A6375">
              <w:rPr>
                <w:color w:val="000000"/>
                <w:sz w:val="16"/>
                <w:szCs w:val="16"/>
              </w:rPr>
              <w:t>Nomina di una</w:t>
            </w:r>
          </w:p>
          <w:p w:rsidR="00EB05AF" w:rsidRPr="006A6375" w:rsidRDefault="00EB05AF" w:rsidP="004D621C">
            <w:pPr>
              <w:autoSpaceDE w:val="0"/>
              <w:autoSpaceDN w:val="0"/>
              <w:adjustRightInd w:val="0"/>
              <w:jc w:val="center"/>
              <w:rPr>
                <w:color w:val="000000"/>
                <w:sz w:val="16"/>
                <w:szCs w:val="16"/>
              </w:rPr>
            </w:pPr>
            <w:r w:rsidRPr="006A6375">
              <w:rPr>
                <w:color w:val="000000"/>
                <w:sz w:val="16"/>
                <w:szCs w:val="16"/>
              </w:rPr>
              <w:t>Commissione giudicatrice.</w:t>
            </w:r>
          </w:p>
          <w:p w:rsidR="00EB05AF" w:rsidRPr="006A6375" w:rsidRDefault="00EB05AF" w:rsidP="004D621C">
            <w:pPr>
              <w:autoSpaceDE w:val="0"/>
              <w:autoSpaceDN w:val="0"/>
              <w:adjustRightInd w:val="0"/>
              <w:jc w:val="center"/>
              <w:rPr>
                <w:color w:val="000000"/>
                <w:sz w:val="16"/>
                <w:szCs w:val="16"/>
              </w:rPr>
            </w:pPr>
            <w:r w:rsidRPr="006A6375">
              <w:rPr>
                <w:color w:val="000000"/>
                <w:sz w:val="16"/>
                <w:szCs w:val="16"/>
              </w:rPr>
              <w:t>Valutazione comparativa</w:t>
            </w:r>
          </w:p>
          <w:p w:rsidR="00EB05AF" w:rsidRPr="006A6375" w:rsidRDefault="00EB05AF" w:rsidP="004D621C">
            <w:pPr>
              <w:autoSpaceDE w:val="0"/>
              <w:autoSpaceDN w:val="0"/>
              <w:adjustRightInd w:val="0"/>
              <w:jc w:val="center"/>
              <w:rPr>
                <w:color w:val="000000"/>
                <w:sz w:val="16"/>
                <w:szCs w:val="16"/>
              </w:rPr>
            </w:pPr>
            <w:r w:rsidRPr="006A6375">
              <w:rPr>
                <w:color w:val="000000"/>
                <w:sz w:val="16"/>
                <w:szCs w:val="16"/>
              </w:rPr>
              <w:t>dei candidati.</w:t>
            </w:r>
          </w:p>
          <w:p w:rsidR="00EB05AF" w:rsidRPr="006A6375" w:rsidRDefault="00EB05AF" w:rsidP="004D621C">
            <w:pPr>
              <w:autoSpaceDE w:val="0"/>
              <w:autoSpaceDN w:val="0"/>
              <w:adjustRightInd w:val="0"/>
              <w:jc w:val="center"/>
              <w:rPr>
                <w:color w:val="000000"/>
                <w:sz w:val="16"/>
                <w:szCs w:val="16"/>
              </w:rPr>
            </w:pPr>
            <w:r w:rsidRPr="006A6375">
              <w:rPr>
                <w:color w:val="000000"/>
                <w:sz w:val="16"/>
                <w:szCs w:val="16"/>
              </w:rPr>
              <w:t>Pubblicazione sul sito</w:t>
            </w:r>
          </w:p>
          <w:p w:rsidR="00EB05AF" w:rsidRPr="006A6375" w:rsidRDefault="00EB05AF" w:rsidP="004D621C">
            <w:pPr>
              <w:autoSpaceDE w:val="0"/>
              <w:autoSpaceDN w:val="0"/>
              <w:adjustRightInd w:val="0"/>
              <w:jc w:val="center"/>
              <w:rPr>
                <w:color w:val="000000"/>
                <w:sz w:val="16"/>
                <w:szCs w:val="16"/>
              </w:rPr>
            </w:pPr>
            <w:r w:rsidRPr="006A6375">
              <w:rPr>
                <w:color w:val="000000"/>
                <w:sz w:val="16"/>
                <w:szCs w:val="16"/>
              </w:rPr>
              <w:t>dell'esito della selezione.</w:t>
            </w:r>
          </w:p>
          <w:p w:rsidR="00EB05AF" w:rsidRPr="006A6375" w:rsidRDefault="00EB05AF" w:rsidP="004D621C">
            <w:pPr>
              <w:autoSpaceDE w:val="0"/>
              <w:autoSpaceDN w:val="0"/>
              <w:adjustRightInd w:val="0"/>
              <w:jc w:val="center"/>
              <w:rPr>
                <w:color w:val="000000"/>
                <w:sz w:val="16"/>
                <w:szCs w:val="16"/>
              </w:rPr>
            </w:pPr>
            <w:r w:rsidRPr="006A6375">
              <w:rPr>
                <w:color w:val="000000"/>
                <w:sz w:val="16"/>
                <w:szCs w:val="16"/>
              </w:rPr>
              <w:t>Pubblicazione sul sito dei</w:t>
            </w:r>
          </w:p>
          <w:p w:rsidR="00EB05AF" w:rsidRPr="006A6375" w:rsidRDefault="00EB05AF" w:rsidP="004D621C">
            <w:pPr>
              <w:autoSpaceDE w:val="0"/>
              <w:autoSpaceDN w:val="0"/>
              <w:adjustRightInd w:val="0"/>
              <w:jc w:val="center"/>
              <w:rPr>
                <w:color w:val="000000"/>
                <w:sz w:val="16"/>
                <w:szCs w:val="16"/>
              </w:rPr>
            </w:pPr>
            <w:r w:rsidRPr="006A6375">
              <w:rPr>
                <w:color w:val="000000"/>
                <w:sz w:val="16"/>
                <w:szCs w:val="16"/>
              </w:rPr>
              <w:t>curricula dei soggetti</w:t>
            </w:r>
          </w:p>
          <w:p w:rsidR="00EB05AF" w:rsidRPr="006A6375" w:rsidRDefault="00EB05AF" w:rsidP="004D621C">
            <w:pPr>
              <w:autoSpaceDE w:val="0"/>
              <w:autoSpaceDN w:val="0"/>
              <w:adjustRightInd w:val="0"/>
              <w:jc w:val="center"/>
              <w:rPr>
                <w:color w:val="000000"/>
                <w:sz w:val="16"/>
                <w:szCs w:val="16"/>
              </w:rPr>
            </w:pPr>
            <w:r w:rsidRPr="006A6375">
              <w:rPr>
                <w:color w:val="000000"/>
                <w:sz w:val="16"/>
                <w:szCs w:val="16"/>
              </w:rPr>
              <w:t>aggiudicatari dell’incarico.</w:t>
            </w:r>
          </w:p>
          <w:p w:rsidR="00EB05AF" w:rsidRPr="006A6375" w:rsidRDefault="00EB05AF" w:rsidP="004D621C">
            <w:pPr>
              <w:autoSpaceDE w:val="0"/>
              <w:autoSpaceDN w:val="0"/>
              <w:adjustRightInd w:val="0"/>
              <w:jc w:val="center"/>
              <w:rPr>
                <w:color w:val="000000"/>
                <w:sz w:val="16"/>
                <w:szCs w:val="16"/>
              </w:rPr>
            </w:pPr>
            <w:r w:rsidRPr="006A6375">
              <w:rPr>
                <w:color w:val="000000"/>
                <w:sz w:val="16"/>
                <w:szCs w:val="16"/>
              </w:rPr>
              <w:t>Rispetto delle previsioni del</w:t>
            </w:r>
          </w:p>
          <w:p w:rsidR="00EB05AF" w:rsidRPr="006A6375" w:rsidRDefault="00EB05AF" w:rsidP="004D621C">
            <w:pPr>
              <w:autoSpaceDE w:val="0"/>
              <w:autoSpaceDN w:val="0"/>
              <w:adjustRightInd w:val="0"/>
              <w:jc w:val="center"/>
              <w:rPr>
                <w:color w:val="000000"/>
                <w:sz w:val="16"/>
                <w:szCs w:val="16"/>
              </w:rPr>
            </w:pPr>
            <w:r w:rsidRPr="006A6375">
              <w:rPr>
                <w:color w:val="000000"/>
                <w:sz w:val="16"/>
                <w:szCs w:val="16"/>
              </w:rPr>
              <w:t>“Regolamento per il</w:t>
            </w:r>
          </w:p>
          <w:p w:rsidR="00EB05AF" w:rsidRPr="006A6375" w:rsidRDefault="00EB05AF" w:rsidP="004D621C">
            <w:pPr>
              <w:autoSpaceDE w:val="0"/>
              <w:autoSpaceDN w:val="0"/>
              <w:adjustRightInd w:val="0"/>
              <w:jc w:val="center"/>
              <w:rPr>
                <w:color w:val="000000"/>
                <w:sz w:val="16"/>
                <w:szCs w:val="16"/>
              </w:rPr>
            </w:pPr>
            <w:r w:rsidRPr="006A6375">
              <w:rPr>
                <w:color w:val="000000"/>
                <w:sz w:val="16"/>
                <w:szCs w:val="16"/>
              </w:rPr>
              <w:t>reclutamento del</w:t>
            </w:r>
          </w:p>
          <w:p w:rsidR="00EB05AF" w:rsidRPr="006A6375" w:rsidRDefault="00EB05AF" w:rsidP="004D621C">
            <w:pPr>
              <w:autoSpaceDE w:val="0"/>
              <w:autoSpaceDN w:val="0"/>
              <w:adjustRightInd w:val="0"/>
              <w:jc w:val="center"/>
              <w:rPr>
                <w:color w:val="000000"/>
                <w:sz w:val="16"/>
                <w:szCs w:val="16"/>
              </w:rPr>
            </w:pPr>
            <w:r w:rsidRPr="006A6375">
              <w:rPr>
                <w:color w:val="000000"/>
                <w:sz w:val="16"/>
                <w:szCs w:val="16"/>
              </w:rPr>
              <w:t>personale” e delle</w:t>
            </w:r>
          </w:p>
          <w:p w:rsidR="00EB05AF" w:rsidRPr="006A6375" w:rsidRDefault="00EB05AF" w:rsidP="004D621C">
            <w:pPr>
              <w:autoSpaceDE w:val="0"/>
              <w:autoSpaceDN w:val="0"/>
              <w:adjustRightInd w:val="0"/>
              <w:jc w:val="center"/>
              <w:rPr>
                <w:color w:val="000000"/>
                <w:sz w:val="16"/>
                <w:szCs w:val="16"/>
              </w:rPr>
            </w:pPr>
            <w:r w:rsidRPr="006A6375">
              <w:rPr>
                <w:color w:val="000000"/>
                <w:sz w:val="16"/>
                <w:szCs w:val="16"/>
              </w:rPr>
              <w:t>previsioni del “Codice</w:t>
            </w:r>
          </w:p>
          <w:p w:rsidR="00EB05AF" w:rsidRPr="006A6375" w:rsidRDefault="00EB05AF" w:rsidP="004D621C">
            <w:pPr>
              <w:autoSpaceDE w:val="0"/>
              <w:autoSpaceDN w:val="0"/>
              <w:adjustRightInd w:val="0"/>
              <w:jc w:val="center"/>
              <w:rPr>
                <w:color w:val="000000"/>
                <w:sz w:val="16"/>
                <w:szCs w:val="16"/>
              </w:rPr>
            </w:pPr>
            <w:r w:rsidRPr="006A6375">
              <w:rPr>
                <w:color w:val="000000"/>
                <w:sz w:val="16"/>
                <w:szCs w:val="16"/>
              </w:rPr>
              <w:t>Etico”.</w:t>
            </w:r>
          </w:p>
          <w:p w:rsidR="00EB05AF" w:rsidRPr="006A6375" w:rsidRDefault="00EB05AF" w:rsidP="004D621C">
            <w:pPr>
              <w:autoSpaceDE w:val="0"/>
              <w:autoSpaceDN w:val="0"/>
              <w:adjustRightInd w:val="0"/>
              <w:jc w:val="center"/>
              <w:rPr>
                <w:color w:val="000000"/>
                <w:sz w:val="16"/>
                <w:szCs w:val="16"/>
              </w:rPr>
            </w:pPr>
            <w:r w:rsidRPr="006A6375">
              <w:rPr>
                <w:color w:val="000000"/>
                <w:sz w:val="16"/>
                <w:szCs w:val="16"/>
              </w:rPr>
              <w:t>Standardizzazione e</w:t>
            </w:r>
          </w:p>
          <w:p w:rsidR="00EB05AF" w:rsidRPr="006A6375" w:rsidRDefault="00EB05AF" w:rsidP="004D621C">
            <w:pPr>
              <w:autoSpaceDE w:val="0"/>
              <w:autoSpaceDN w:val="0"/>
              <w:adjustRightInd w:val="0"/>
              <w:jc w:val="center"/>
              <w:rPr>
                <w:color w:val="000000"/>
                <w:sz w:val="16"/>
                <w:szCs w:val="16"/>
              </w:rPr>
            </w:pPr>
            <w:r w:rsidRPr="006A6375">
              <w:rPr>
                <w:color w:val="000000"/>
                <w:sz w:val="16"/>
                <w:szCs w:val="16"/>
              </w:rPr>
              <w:t>formalizzazione della</w:t>
            </w:r>
          </w:p>
          <w:p w:rsidR="00EB05AF" w:rsidRPr="006A6375" w:rsidRDefault="00EB05AF" w:rsidP="004D621C">
            <w:pPr>
              <w:autoSpaceDE w:val="0"/>
              <w:autoSpaceDN w:val="0"/>
              <w:adjustRightInd w:val="0"/>
              <w:jc w:val="center"/>
              <w:rPr>
                <w:color w:val="000000"/>
                <w:sz w:val="16"/>
                <w:szCs w:val="16"/>
              </w:rPr>
            </w:pPr>
            <w:r w:rsidRPr="006A6375">
              <w:rPr>
                <w:color w:val="000000"/>
                <w:sz w:val="16"/>
                <w:szCs w:val="16"/>
              </w:rPr>
              <w:t>procedura per la selezione</w:t>
            </w:r>
          </w:p>
          <w:p w:rsidR="00EB05AF" w:rsidRPr="006A6375" w:rsidRDefault="00EB05AF" w:rsidP="004D621C">
            <w:pPr>
              <w:autoSpaceDE w:val="0"/>
              <w:autoSpaceDN w:val="0"/>
              <w:adjustRightInd w:val="0"/>
              <w:jc w:val="center"/>
              <w:rPr>
                <w:color w:val="000000"/>
                <w:sz w:val="16"/>
                <w:szCs w:val="16"/>
              </w:rPr>
            </w:pPr>
            <w:r w:rsidRPr="006A6375">
              <w:rPr>
                <w:color w:val="000000"/>
                <w:sz w:val="16"/>
                <w:szCs w:val="16"/>
              </w:rPr>
              <w:t>del personale mediante la</w:t>
            </w:r>
          </w:p>
          <w:p w:rsidR="00EB05AF" w:rsidRPr="006A6375" w:rsidRDefault="00EB05AF" w:rsidP="004D621C">
            <w:pPr>
              <w:autoSpaceDE w:val="0"/>
              <w:autoSpaceDN w:val="0"/>
              <w:adjustRightInd w:val="0"/>
              <w:jc w:val="center"/>
              <w:rPr>
                <w:color w:val="000000"/>
                <w:sz w:val="16"/>
                <w:szCs w:val="16"/>
              </w:rPr>
            </w:pPr>
            <w:r w:rsidRPr="006A6375">
              <w:rPr>
                <w:color w:val="000000"/>
                <w:sz w:val="16"/>
                <w:szCs w:val="16"/>
              </w:rPr>
              <w:t>presentazione di</w:t>
            </w:r>
          </w:p>
          <w:p w:rsidR="00EB05AF" w:rsidRPr="006A6375" w:rsidRDefault="00EB05AF" w:rsidP="004D621C">
            <w:pPr>
              <w:autoSpaceDE w:val="0"/>
              <w:autoSpaceDN w:val="0"/>
              <w:adjustRightInd w:val="0"/>
              <w:jc w:val="center"/>
              <w:rPr>
                <w:color w:val="000000"/>
                <w:sz w:val="16"/>
                <w:szCs w:val="16"/>
              </w:rPr>
            </w:pPr>
            <w:r w:rsidRPr="006A6375">
              <w:rPr>
                <w:color w:val="000000"/>
                <w:sz w:val="16"/>
                <w:szCs w:val="16"/>
              </w:rPr>
              <w:t>dichiarazioni per la</w:t>
            </w:r>
          </w:p>
          <w:p w:rsidR="00EB05AF" w:rsidRPr="006A6375" w:rsidRDefault="00EB05AF" w:rsidP="004D621C">
            <w:pPr>
              <w:autoSpaceDE w:val="0"/>
              <w:autoSpaceDN w:val="0"/>
              <w:adjustRightInd w:val="0"/>
              <w:jc w:val="center"/>
              <w:rPr>
                <w:color w:val="000000"/>
                <w:sz w:val="16"/>
                <w:szCs w:val="16"/>
              </w:rPr>
            </w:pPr>
            <w:r w:rsidRPr="006A6375">
              <w:rPr>
                <w:color w:val="000000"/>
                <w:sz w:val="16"/>
                <w:szCs w:val="16"/>
              </w:rPr>
              <w:t>partecipazione alla</w:t>
            </w:r>
          </w:p>
          <w:p w:rsidR="00EB05AF" w:rsidRPr="006A6375" w:rsidRDefault="00EB05AF" w:rsidP="004D621C">
            <w:pPr>
              <w:autoSpaceDE w:val="0"/>
              <w:autoSpaceDN w:val="0"/>
              <w:adjustRightInd w:val="0"/>
              <w:jc w:val="center"/>
              <w:rPr>
                <w:color w:val="000000"/>
                <w:sz w:val="16"/>
                <w:szCs w:val="16"/>
              </w:rPr>
            </w:pPr>
            <w:r w:rsidRPr="006A6375">
              <w:rPr>
                <w:color w:val="000000"/>
                <w:sz w:val="16"/>
                <w:szCs w:val="16"/>
              </w:rPr>
              <w:t>selezione predisposte da</w:t>
            </w:r>
          </w:p>
          <w:p w:rsidR="00EB05AF" w:rsidRPr="006A6375" w:rsidRDefault="00EB05AF" w:rsidP="004D621C">
            <w:pPr>
              <w:autoSpaceDE w:val="0"/>
              <w:autoSpaceDN w:val="0"/>
              <w:adjustRightInd w:val="0"/>
              <w:jc w:val="center"/>
              <w:rPr>
                <w:b/>
                <w:bCs/>
                <w:color w:val="000000"/>
                <w:sz w:val="16"/>
                <w:szCs w:val="16"/>
              </w:rPr>
            </w:pPr>
            <w:r w:rsidRPr="006A6375">
              <w:rPr>
                <w:color w:val="000000"/>
                <w:sz w:val="16"/>
                <w:szCs w:val="16"/>
              </w:rPr>
              <w:t>OPS S.p.A</w:t>
            </w:r>
          </w:p>
        </w:tc>
        <w:tc>
          <w:tcPr>
            <w:tcW w:w="850" w:type="dxa"/>
            <w:shd w:val="clear" w:color="auto" w:fill="auto"/>
            <w:vAlign w:val="center"/>
          </w:tcPr>
          <w:p w:rsidR="00EB05AF" w:rsidRPr="006A6375" w:rsidRDefault="00EB05AF" w:rsidP="004D621C">
            <w:pPr>
              <w:autoSpaceDE w:val="0"/>
              <w:autoSpaceDN w:val="0"/>
              <w:adjustRightInd w:val="0"/>
              <w:jc w:val="center"/>
              <w:rPr>
                <w:color w:val="000000"/>
                <w:sz w:val="16"/>
                <w:szCs w:val="16"/>
              </w:rPr>
            </w:pPr>
          </w:p>
          <w:p w:rsidR="00EB05AF" w:rsidRPr="006A6375" w:rsidRDefault="00EB05AF" w:rsidP="004D621C">
            <w:pPr>
              <w:autoSpaceDE w:val="0"/>
              <w:autoSpaceDN w:val="0"/>
              <w:adjustRightInd w:val="0"/>
              <w:jc w:val="center"/>
              <w:rPr>
                <w:color w:val="000000"/>
                <w:sz w:val="16"/>
                <w:szCs w:val="16"/>
              </w:rPr>
            </w:pPr>
            <w:r w:rsidRPr="006A6375">
              <w:rPr>
                <w:color w:val="000000"/>
                <w:sz w:val="16"/>
                <w:szCs w:val="16"/>
              </w:rPr>
              <w:t>Medio</w:t>
            </w:r>
          </w:p>
          <w:p w:rsidR="00EB05AF" w:rsidRPr="006A6375" w:rsidRDefault="00EB05AF" w:rsidP="004D621C">
            <w:pPr>
              <w:autoSpaceDE w:val="0"/>
              <w:autoSpaceDN w:val="0"/>
              <w:adjustRightInd w:val="0"/>
              <w:jc w:val="center"/>
              <w:rPr>
                <w:b/>
                <w:bCs/>
                <w:color w:val="000000"/>
                <w:sz w:val="16"/>
                <w:szCs w:val="16"/>
              </w:rPr>
            </w:pPr>
          </w:p>
        </w:tc>
        <w:tc>
          <w:tcPr>
            <w:tcW w:w="1559" w:type="dxa"/>
            <w:shd w:val="clear" w:color="auto" w:fill="auto"/>
            <w:vAlign w:val="center"/>
          </w:tcPr>
          <w:p w:rsidR="00EB05AF" w:rsidRPr="006A6375" w:rsidRDefault="00EB05AF" w:rsidP="004D621C">
            <w:pPr>
              <w:autoSpaceDE w:val="0"/>
              <w:autoSpaceDN w:val="0"/>
              <w:adjustRightInd w:val="0"/>
              <w:jc w:val="center"/>
              <w:rPr>
                <w:color w:val="000000"/>
                <w:sz w:val="16"/>
                <w:szCs w:val="16"/>
              </w:rPr>
            </w:pPr>
          </w:p>
          <w:p w:rsidR="00EB05AF" w:rsidRPr="006A6375" w:rsidRDefault="00EB05AF" w:rsidP="004D621C">
            <w:pPr>
              <w:autoSpaceDE w:val="0"/>
              <w:autoSpaceDN w:val="0"/>
              <w:adjustRightInd w:val="0"/>
              <w:jc w:val="center"/>
              <w:rPr>
                <w:color w:val="000000"/>
                <w:sz w:val="16"/>
                <w:szCs w:val="16"/>
              </w:rPr>
            </w:pPr>
            <w:r w:rsidRPr="006A6375">
              <w:rPr>
                <w:color w:val="000000"/>
                <w:sz w:val="16"/>
                <w:szCs w:val="16"/>
              </w:rPr>
              <w:t>Amministratore Delegato</w:t>
            </w:r>
          </w:p>
          <w:p w:rsidR="00EB05AF" w:rsidRPr="006A6375" w:rsidRDefault="00EB05AF" w:rsidP="004D621C">
            <w:pPr>
              <w:autoSpaceDE w:val="0"/>
              <w:autoSpaceDN w:val="0"/>
              <w:adjustRightInd w:val="0"/>
              <w:jc w:val="center"/>
              <w:rPr>
                <w:color w:val="000000"/>
                <w:sz w:val="16"/>
                <w:szCs w:val="16"/>
              </w:rPr>
            </w:pPr>
            <w:r w:rsidRPr="006A6375">
              <w:rPr>
                <w:color w:val="000000"/>
                <w:sz w:val="16"/>
                <w:szCs w:val="16"/>
              </w:rPr>
              <w:t>Responsabile delle Risorse Umane</w:t>
            </w:r>
          </w:p>
          <w:p w:rsidR="00EB05AF" w:rsidRPr="006A6375" w:rsidRDefault="00EB05AF" w:rsidP="004D621C">
            <w:pPr>
              <w:autoSpaceDE w:val="0"/>
              <w:autoSpaceDN w:val="0"/>
              <w:adjustRightInd w:val="0"/>
              <w:jc w:val="center"/>
              <w:rPr>
                <w:color w:val="000000"/>
                <w:sz w:val="16"/>
                <w:szCs w:val="16"/>
              </w:rPr>
            </w:pPr>
          </w:p>
          <w:p w:rsidR="00EB05AF" w:rsidRPr="006A6375" w:rsidRDefault="00EB05AF" w:rsidP="004D621C">
            <w:pPr>
              <w:autoSpaceDE w:val="0"/>
              <w:autoSpaceDN w:val="0"/>
              <w:adjustRightInd w:val="0"/>
              <w:jc w:val="center"/>
              <w:rPr>
                <w:color w:val="000000"/>
                <w:sz w:val="16"/>
                <w:szCs w:val="16"/>
              </w:rPr>
            </w:pPr>
            <w:r w:rsidRPr="006A6375">
              <w:rPr>
                <w:color w:val="000000"/>
                <w:sz w:val="16"/>
                <w:szCs w:val="16"/>
              </w:rPr>
              <w:t>Commissione</w:t>
            </w:r>
          </w:p>
          <w:p w:rsidR="00EB05AF" w:rsidRPr="006A6375" w:rsidRDefault="00EB05AF" w:rsidP="004D621C">
            <w:pPr>
              <w:autoSpaceDE w:val="0"/>
              <w:autoSpaceDN w:val="0"/>
              <w:adjustRightInd w:val="0"/>
              <w:jc w:val="center"/>
              <w:rPr>
                <w:color w:val="000000"/>
                <w:sz w:val="16"/>
                <w:szCs w:val="16"/>
              </w:rPr>
            </w:pPr>
            <w:r w:rsidRPr="006A6375">
              <w:rPr>
                <w:color w:val="000000"/>
                <w:sz w:val="16"/>
                <w:szCs w:val="16"/>
              </w:rPr>
              <w:t>giudicatrice</w:t>
            </w:r>
          </w:p>
          <w:p w:rsidR="00EB05AF" w:rsidRPr="006A6375" w:rsidRDefault="00EB05AF" w:rsidP="004D621C">
            <w:pPr>
              <w:autoSpaceDE w:val="0"/>
              <w:autoSpaceDN w:val="0"/>
              <w:adjustRightInd w:val="0"/>
              <w:jc w:val="center"/>
              <w:rPr>
                <w:b/>
                <w:bCs/>
                <w:color w:val="000000"/>
                <w:sz w:val="16"/>
                <w:szCs w:val="16"/>
              </w:rPr>
            </w:pPr>
          </w:p>
        </w:tc>
      </w:tr>
      <w:tr w:rsidR="002345E8" w:rsidRPr="006A6375" w:rsidTr="004D621C">
        <w:tc>
          <w:tcPr>
            <w:tcW w:w="1418" w:type="dxa"/>
            <w:vMerge/>
            <w:shd w:val="clear" w:color="auto" w:fill="auto"/>
          </w:tcPr>
          <w:p w:rsidR="00EB05AF" w:rsidRPr="006A6375" w:rsidRDefault="00EB05AF" w:rsidP="004A0F55">
            <w:pPr>
              <w:autoSpaceDE w:val="0"/>
              <w:autoSpaceDN w:val="0"/>
              <w:adjustRightInd w:val="0"/>
              <w:jc w:val="both"/>
              <w:rPr>
                <w:b/>
                <w:bCs/>
                <w:color w:val="000000"/>
                <w:sz w:val="16"/>
                <w:szCs w:val="16"/>
              </w:rPr>
            </w:pPr>
          </w:p>
        </w:tc>
        <w:tc>
          <w:tcPr>
            <w:tcW w:w="1701" w:type="dxa"/>
            <w:shd w:val="clear" w:color="auto" w:fill="auto"/>
            <w:vAlign w:val="center"/>
          </w:tcPr>
          <w:p w:rsidR="00EB05AF" w:rsidRPr="006A6375" w:rsidRDefault="00EB05AF" w:rsidP="004D621C">
            <w:pPr>
              <w:autoSpaceDE w:val="0"/>
              <w:autoSpaceDN w:val="0"/>
              <w:adjustRightInd w:val="0"/>
              <w:jc w:val="center"/>
              <w:rPr>
                <w:color w:val="000000"/>
                <w:sz w:val="16"/>
                <w:szCs w:val="16"/>
              </w:rPr>
            </w:pPr>
            <w:r w:rsidRPr="006A6375">
              <w:rPr>
                <w:color w:val="000000"/>
                <w:sz w:val="16"/>
                <w:szCs w:val="16"/>
              </w:rPr>
              <w:t>Instaurazione rapporto e</w:t>
            </w:r>
          </w:p>
          <w:p w:rsidR="00EB05AF" w:rsidRPr="006A6375" w:rsidRDefault="00EB05AF" w:rsidP="004D621C">
            <w:pPr>
              <w:autoSpaceDE w:val="0"/>
              <w:autoSpaceDN w:val="0"/>
              <w:adjustRightInd w:val="0"/>
              <w:jc w:val="center"/>
              <w:rPr>
                <w:color w:val="000000"/>
                <w:sz w:val="16"/>
                <w:szCs w:val="16"/>
              </w:rPr>
            </w:pPr>
            <w:r w:rsidRPr="006A6375">
              <w:rPr>
                <w:color w:val="000000"/>
                <w:sz w:val="16"/>
                <w:szCs w:val="16"/>
              </w:rPr>
              <w:t>verifica insussistenza cause di</w:t>
            </w:r>
          </w:p>
          <w:p w:rsidR="00EB05AF" w:rsidRPr="006A6375" w:rsidRDefault="00EB05AF" w:rsidP="004D621C">
            <w:pPr>
              <w:autoSpaceDE w:val="0"/>
              <w:autoSpaceDN w:val="0"/>
              <w:adjustRightInd w:val="0"/>
              <w:jc w:val="center"/>
              <w:rPr>
                <w:color w:val="000000"/>
                <w:sz w:val="16"/>
                <w:szCs w:val="16"/>
              </w:rPr>
            </w:pPr>
            <w:r w:rsidRPr="006A6375">
              <w:rPr>
                <w:color w:val="000000"/>
                <w:sz w:val="16"/>
                <w:szCs w:val="16"/>
              </w:rPr>
              <w:t>incompatibilità personale</w:t>
            </w:r>
          </w:p>
          <w:p w:rsidR="00EB05AF" w:rsidRPr="004D621C" w:rsidRDefault="00EB05AF" w:rsidP="004D621C">
            <w:pPr>
              <w:autoSpaceDE w:val="0"/>
              <w:autoSpaceDN w:val="0"/>
              <w:adjustRightInd w:val="0"/>
              <w:jc w:val="center"/>
              <w:rPr>
                <w:color w:val="000000"/>
                <w:sz w:val="16"/>
                <w:szCs w:val="16"/>
              </w:rPr>
            </w:pPr>
            <w:r w:rsidRPr="006A6375">
              <w:rPr>
                <w:color w:val="000000"/>
                <w:sz w:val="16"/>
                <w:szCs w:val="16"/>
              </w:rPr>
              <w:t>dirigente</w:t>
            </w:r>
          </w:p>
        </w:tc>
        <w:tc>
          <w:tcPr>
            <w:tcW w:w="2552" w:type="dxa"/>
            <w:shd w:val="clear" w:color="auto" w:fill="auto"/>
            <w:vAlign w:val="center"/>
          </w:tcPr>
          <w:p w:rsidR="00EB05AF" w:rsidRPr="006A6375" w:rsidRDefault="00EB05AF" w:rsidP="004D621C">
            <w:pPr>
              <w:autoSpaceDE w:val="0"/>
              <w:autoSpaceDN w:val="0"/>
              <w:adjustRightInd w:val="0"/>
              <w:jc w:val="center"/>
              <w:rPr>
                <w:color w:val="000000"/>
                <w:sz w:val="16"/>
                <w:szCs w:val="16"/>
              </w:rPr>
            </w:pPr>
          </w:p>
          <w:p w:rsidR="00EB05AF" w:rsidRPr="006A6375" w:rsidRDefault="00EB05AF" w:rsidP="004D621C">
            <w:pPr>
              <w:autoSpaceDE w:val="0"/>
              <w:autoSpaceDN w:val="0"/>
              <w:adjustRightInd w:val="0"/>
              <w:jc w:val="center"/>
              <w:rPr>
                <w:color w:val="000000"/>
                <w:sz w:val="16"/>
                <w:szCs w:val="16"/>
              </w:rPr>
            </w:pPr>
            <w:r w:rsidRPr="006A6375">
              <w:rPr>
                <w:color w:val="000000"/>
                <w:sz w:val="16"/>
                <w:szCs w:val="16"/>
              </w:rPr>
              <w:t>Inosservanza di regole</w:t>
            </w:r>
          </w:p>
          <w:p w:rsidR="00EB05AF" w:rsidRPr="006A6375" w:rsidRDefault="00EB05AF" w:rsidP="004D621C">
            <w:pPr>
              <w:autoSpaceDE w:val="0"/>
              <w:autoSpaceDN w:val="0"/>
              <w:adjustRightInd w:val="0"/>
              <w:jc w:val="center"/>
              <w:rPr>
                <w:color w:val="000000"/>
                <w:sz w:val="16"/>
                <w:szCs w:val="16"/>
              </w:rPr>
            </w:pPr>
            <w:r w:rsidRPr="006A6375">
              <w:rPr>
                <w:color w:val="000000"/>
                <w:sz w:val="16"/>
                <w:szCs w:val="16"/>
              </w:rPr>
              <w:t>procedurali a garanzia della</w:t>
            </w:r>
          </w:p>
          <w:p w:rsidR="00EB05AF" w:rsidRPr="006A6375" w:rsidRDefault="00EB05AF" w:rsidP="004D621C">
            <w:pPr>
              <w:autoSpaceDE w:val="0"/>
              <w:autoSpaceDN w:val="0"/>
              <w:adjustRightInd w:val="0"/>
              <w:jc w:val="center"/>
              <w:rPr>
                <w:color w:val="000000"/>
                <w:sz w:val="16"/>
                <w:szCs w:val="16"/>
              </w:rPr>
            </w:pPr>
            <w:r w:rsidRPr="006A6375">
              <w:rPr>
                <w:color w:val="000000"/>
                <w:sz w:val="16"/>
                <w:szCs w:val="16"/>
              </w:rPr>
              <w:t>trasparenza per favorire</w:t>
            </w:r>
          </w:p>
          <w:p w:rsidR="00EB05AF" w:rsidRPr="006A6375" w:rsidRDefault="00EB05AF" w:rsidP="004D621C">
            <w:pPr>
              <w:autoSpaceDE w:val="0"/>
              <w:autoSpaceDN w:val="0"/>
              <w:adjustRightInd w:val="0"/>
              <w:jc w:val="center"/>
              <w:rPr>
                <w:color w:val="000000"/>
                <w:sz w:val="16"/>
                <w:szCs w:val="16"/>
              </w:rPr>
            </w:pPr>
            <w:r w:rsidRPr="006A6375">
              <w:rPr>
                <w:color w:val="000000"/>
                <w:sz w:val="16"/>
                <w:szCs w:val="16"/>
              </w:rPr>
              <w:t>determinati soggetti mediante</w:t>
            </w:r>
          </w:p>
          <w:p w:rsidR="00EB05AF" w:rsidRPr="006A6375" w:rsidRDefault="00EB05AF" w:rsidP="004D621C">
            <w:pPr>
              <w:autoSpaceDE w:val="0"/>
              <w:autoSpaceDN w:val="0"/>
              <w:adjustRightInd w:val="0"/>
              <w:jc w:val="center"/>
              <w:rPr>
                <w:color w:val="000000"/>
                <w:sz w:val="16"/>
                <w:szCs w:val="16"/>
              </w:rPr>
            </w:pPr>
            <w:r w:rsidRPr="006A6375">
              <w:rPr>
                <w:color w:val="000000"/>
                <w:sz w:val="16"/>
                <w:szCs w:val="16"/>
              </w:rPr>
              <w:t>occultamento di situazioni di</w:t>
            </w:r>
          </w:p>
          <w:p w:rsidR="00EB05AF" w:rsidRPr="006A6375" w:rsidRDefault="00EB05AF" w:rsidP="004D621C">
            <w:pPr>
              <w:autoSpaceDE w:val="0"/>
              <w:autoSpaceDN w:val="0"/>
              <w:adjustRightInd w:val="0"/>
              <w:jc w:val="center"/>
              <w:rPr>
                <w:color w:val="000000"/>
                <w:sz w:val="16"/>
                <w:szCs w:val="16"/>
              </w:rPr>
            </w:pPr>
            <w:r w:rsidRPr="006A6375">
              <w:rPr>
                <w:color w:val="000000"/>
                <w:sz w:val="16"/>
                <w:szCs w:val="16"/>
              </w:rPr>
              <w:t>incompatibilità.</w:t>
            </w:r>
          </w:p>
          <w:p w:rsidR="00EB05AF" w:rsidRPr="006A6375" w:rsidRDefault="00EB05AF" w:rsidP="004D621C">
            <w:pPr>
              <w:autoSpaceDE w:val="0"/>
              <w:autoSpaceDN w:val="0"/>
              <w:adjustRightInd w:val="0"/>
              <w:jc w:val="center"/>
              <w:rPr>
                <w:b/>
                <w:bCs/>
                <w:color w:val="000000"/>
                <w:sz w:val="16"/>
                <w:szCs w:val="16"/>
              </w:rPr>
            </w:pPr>
          </w:p>
        </w:tc>
        <w:tc>
          <w:tcPr>
            <w:tcW w:w="2268" w:type="dxa"/>
            <w:shd w:val="clear" w:color="auto" w:fill="auto"/>
            <w:vAlign w:val="center"/>
          </w:tcPr>
          <w:p w:rsidR="00EB05AF" w:rsidRPr="006A6375" w:rsidRDefault="00EB05AF" w:rsidP="004D621C">
            <w:pPr>
              <w:autoSpaceDE w:val="0"/>
              <w:autoSpaceDN w:val="0"/>
              <w:adjustRightInd w:val="0"/>
              <w:jc w:val="center"/>
              <w:rPr>
                <w:color w:val="000000"/>
                <w:sz w:val="16"/>
                <w:szCs w:val="16"/>
              </w:rPr>
            </w:pPr>
            <w:r w:rsidRPr="006A6375">
              <w:rPr>
                <w:color w:val="000000"/>
                <w:sz w:val="16"/>
                <w:szCs w:val="16"/>
              </w:rPr>
              <w:t>Verifica dell'insussistenza</w:t>
            </w:r>
          </w:p>
          <w:p w:rsidR="00EB05AF" w:rsidRPr="006A6375" w:rsidRDefault="00EB05AF" w:rsidP="004D621C">
            <w:pPr>
              <w:autoSpaceDE w:val="0"/>
              <w:autoSpaceDN w:val="0"/>
              <w:adjustRightInd w:val="0"/>
              <w:jc w:val="center"/>
              <w:rPr>
                <w:color w:val="000000"/>
                <w:sz w:val="16"/>
                <w:szCs w:val="16"/>
              </w:rPr>
            </w:pPr>
            <w:r w:rsidRPr="006A6375">
              <w:rPr>
                <w:color w:val="000000"/>
                <w:sz w:val="16"/>
                <w:szCs w:val="16"/>
              </w:rPr>
              <w:t>di situazioni di</w:t>
            </w:r>
          </w:p>
          <w:p w:rsidR="00EB05AF" w:rsidRPr="006A6375" w:rsidRDefault="00EB05AF" w:rsidP="004D621C">
            <w:pPr>
              <w:autoSpaceDE w:val="0"/>
              <w:autoSpaceDN w:val="0"/>
              <w:adjustRightInd w:val="0"/>
              <w:jc w:val="center"/>
              <w:rPr>
                <w:color w:val="000000"/>
                <w:sz w:val="16"/>
                <w:szCs w:val="16"/>
              </w:rPr>
            </w:pPr>
            <w:r w:rsidRPr="006A6375">
              <w:rPr>
                <w:color w:val="000000"/>
                <w:sz w:val="16"/>
                <w:szCs w:val="16"/>
              </w:rPr>
              <w:t>incompatibilità tramite</w:t>
            </w:r>
          </w:p>
          <w:p w:rsidR="00EB05AF" w:rsidRPr="006A6375" w:rsidRDefault="00EB05AF" w:rsidP="004D621C">
            <w:pPr>
              <w:autoSpaceDE w:val="0"/>
              <w:autoSpaceDN w:val="0"/>
              <w:adjustRightInd w:val="0"/>
              <w:jc w:val="center"/>
              <w:rPr>
                <w:color w:val="000000"/>
                <w:sz w:val="16"/>
                <w:szCs w:val="16"/>
              </w:rPr>
            </w:pPr>
            <w:r w:rsidRPr="006A6375">
              <w:rPr>
                <w:color w:val="000000"/>
                <w:sz w:val="16"/>
                <w:szCs w:val="16"/>
              </w:rPr>
              <w:t>acquisizione della</w:t>
            </w:r>
          </w:p>
          <w:p w:rsidR="00EB05AF" w:rsidRPr="006A6375" w:rsidRDefault="00EB05AF" w:rsidP="004D621C">
            <w:pPr>
              <w:autoSpaceDE w:val="0"/>
              <w:autoSpaceDN w:val="0"/>
              <w:adjustRightInd w:val="0"/>
              <w:jc w:val="center"/>
              <w:rPr>
                <w:color w:val="000000"/>
                <w:sz w:val="16"/>
                <w:szCs w:val="16"/>
              </w:rPr>
            </w:pPr>
            <w:r w:rsidRPr="006A6375">
              <w:rPr>
                <w:color w:val="000000"/>
                <w:sz w:val="16"/>
                <w:szCs w:val="16"/>
              </w:rPr>
              <w:t>dichiarazione di</w:t>
            </w:r>
          </w:p>
          <w:p w:rsidR="00EB05AF" w:rsidRPr="006A6375" w:rsidRDefault="00EB05AF" w:rsidP="004D621C">
            <w:pPr>
              <w:autoSpaceDE w:val="0"/>
              <w:autoSpaceDN w:val="0"/>
              <w:adjustRightInd w:val="0"/>
              <w:jc w:val="center"/>
              <w:rPr>
                <w:color w:val="000000"/>
                <w:sz w:val="16"/>
                <w:szCs w:val="16"/>
              </w:rPr>
            </w:pPr>
            <w:r w:rsidRPr="006A6375">
              <w:rPr>
                <w:color w:val="000000"/>
                <w:sz w:val="16"/>
                <w:szCs w:val="16"/>
              </w:rPr>
              <w:t>insussistenza di cause di</w:t>
            </w:r>
          </w:p>
          <w:p w:rsidR="00EB05AF" w:rsidRPr="006A6375" w:rsidRDefault="00EB05AF" w:rsidP="004D621C">
            <w:pPr>
              <w:autoSpaceDE w:val="0"/>
              <w:autoSpaceDN w:val="0"/>
              <w:adjustRightInd w:val="0"/>
              <w:jc w:val="center"/>
              <w:rPr>
                <w:color w:val="000000"/>
                <w:sz w:val="16"/>
                <w:szCs w:val="16"/>
              </w:rPr>
            </w:pPr>
            <w:r w:rsidRPr="006A6375">
              <w:rPr>
                <w:color w:val="000000"/>
                <w:sz w:val="16"/>
                <w:szCs w:val="16"/>
              </w:rPr>
              <w:t>incompatibilità ex art. 20</w:t>
            </w:r>
          </w:p>
          <w:p w:rsidR="00EB05AF" w:rsidRPr="006A6375" w:rsidRDefault="00EB05AF" w:rsidP="004D621C">
            <w:pPr>
              <w:autoSpaceDE w:val="0"/>
              <w:autoSpaceDN w:val="0"/>
              <w:adjustRightInd w:val="0"/>
              <w:jc w:val="center"/>
              <w:rPr>
                <w:color w:val="000000"/>
                <w:sz w:val="16"/>
                <w:szCs w:val="16"/>
              </w:rPr>
            </w:pPr>
            <w:r w:rsidRPr="006A6375">
              <w:rPr>
                <w:color w:val="000000"/>
                <w:sz w:val="16"/>
                <w:szCs w:val="16"/>
              </w:rPr>
              <w:t>del D.Lgs. 39/2013.</w:t>
            </w:r>
          </w:p>
          <w:p w:rsidR="00EB05AF" w:rsidRPr="006A6375" w:rsidRDefault="00EB05AF" w:rsidP="004D621C">
            <w:pPr>
              <w:autoSpaceDE w:val="0"/>
              <w:autoSpaceDN w:val="0"/>
              <w:adjustRightInd w:val="0"/>
              <w:jc w:val="center"/>
              <w:rPr>
                <w:color w:val="000000"/>
                <w:sz w:val="16"/>
                <w:szCs w:val="16"/>
              </w:rPr>
            </w:pPr>
            <w:r w:rsidRPr="006A6375">
              <w:rPr>
                <w:color w:val="000000"/>
                <w:sz w:val="16"/>
                <w:szCs w:val="16"/>
              </w:rPr>
              <w:t>Accettazione del Codice</w:t>
            </w:r>
          </w:p>
          <w:p w:rsidR="00EB05AF" w:rsidRPr="006A6375" w:rsidRDefault="00EB05AF" w:rsidP="004D621C">
            <w:pPr>
              <w:autoSpaceDE w:val="0"/>
              <w:autoSpaceDN w:val="0"/>
              <w:adjustRightInd w:val="0"/>
              <w:jc w:val="center"/>
              <w:rPr>
                <w:b/>
                <w:bCs/>
                <w:color w:val="000000"/>
                <w:sz w:val="16"/>
                <w:szCs w:val="16"/>
              </w:rPr>
            </w:pPr>
            <w:r w:rsidRPr="006A6375">
              <w:rPr>
                <w:color w:val="000000"/>
                <w:sz w:val="16"/>
                <w:szCs w:val="16"/>
              </w:rPr>
              <w:t>Etico.</w:t>
            </w:r>
          </w:p>
        </w:tc>
        <w:tc>
          <w:tcPr>
            <w:tcW w:w="850" w:type="dxa"/>
            <w:shd w:val="clear" w:color="auto" w:fill="auto"/>
            <w:vAlign w:val="center"/>
          </w:tcPr>
          <w:p w:rsidR="00EB05AF" w:rsidRPr="006A6375" w:rsidRDefault="00EB05AF" w:rsidP="004D621C">
            <w:pPr>
              <w:autoSpaceDE w:val="0"/>
              <w:autoSpaceDN w:val="0"/>
              <w:adjustRightInd w:val="0"/>
              <w:jc w:val="center"/>
              <w:rPr>
                <w:color w:val="000000"/>
                <w:sz w:val="16"/>
                <w:szCs w:val="16"/>
              </w:rPr>
            </w:pPr>
          </w:p>
          <w:p w:rsidR="00EB05AF" w:rsidRPr="006A6375" w:rsidRDefault="00EB05AF" w:rsidP="004D621C">
            <w:pPr>
              <w:autoSpaceDE w:val="0"/>
              <w:autoSpaceDN w:val="0"/>
              <w:adjustRightInd w:val="0"/>
              <w:jc w:val="center"/>
              <w:rPr>
                <w:color w:val="000000"/>
                <w:sz w:val="16"/>
                <w:szCs w:val="16"/>
              </w:rPr>
            </w:pPr>
            <w:r w:rsidRPr="006A6375">
              <w:rPr>
                <w:color w:val="000000"/>
                <w:sz w:val="16"/>
                <w:szCs w:val="16"/>
              </w:rPr>
              <w:t>Alto</w:t>
            </w:r>
          </w:p>
          <w:p w:rsidR="00EB05AF" w:rsidRPr="006A6375" w:rsidRDefault="00EB05AF" w:rsidP="004D621C">
            <w:pPr>
              <w:autoSpaceDE w:val="0"/>
              <w:autoSpaceDN w:val="0"/>
              <w:adjustRightInd w:val="0"/>
              <w:jc w:val="center"/>
              <w:rPr>
                <w:b/>
                <w:bCs/>
                <w:color w:val="000000"/>
                <w:sz w:val="16"/>
                <w:szCs w:val="16"/>
              </w:rPr>
            </w:pPr>
          </w:p>
        </w:tc>
        <w:tc>
          <w:tcPr>
            <w:tcW w:w="1559" w:type="dxa"/>
            <w:shd w:val="clear" w:color="auto" w:fill="auto"/>
            <w:vAlign w:val="center"/>
          </w:tcPr>
          <w:p w:rsidR="00EB05AF" w:rsidRPr="006A6375" w:rsidRDefault="00EB05AF" w:rsidP="004D621C">
            <w:pPr>
              <w:autoSpaceDE w:val="0"/>
              <w:autoSpaceDN w:val="0"/>
              <w:adjustRightInd w:val="0"/>
              <w:jc w:val="center"/>
              <w:rPr>
                <w:color w:val="000000"/>
                <w:sz w:val="16"/>
                <w:szCs w:val="16"/>
              </w:rPr>
            </w:pPr>
          </w:p>
          <w:p w:rsidR="00EB05AF" w:rsidRPr="006A6375" w:rsidRDefault="00EB05AF" w:rsidP="004D621C">
            <w:pPr>
              <w:autoSpaceDE w:val="0"/>
              <w:autoSpaceDN w:val="0"/>
              <w:adjustRightInd w:val="0"/>
              <w:jc w:val="center"/>
              <w:rPr>
                <w:color w:val="000000"/>
                <w:sz w:val="16"/>
                <w:szCs w:val="16"/>
              </w:rPr>
            </w:pPr>
            <w:r w:rsidRPr="006A6375">
              <w:rPr>
                <w:color w:val="000000"/>
                <w:sz w:val="16"/>
                <w:szCs w:val="16"/>
              </w:rPr>
              <w:t>Responsabile delle Risorse Umane</w:t>
            </w:r>
          </w:p>
          <w:p w:rsidR="00EB05AF" w:rsidRPr="006A6375" w:rsidRDefault="00EB05AF" w:rsidP="004D621C">
            <w:pPr>
              <w:autoSpaceDE w:val="0"/>
              <w:autoSpaceDN w:val="0"/>
              <w:adjustRightInd w:val="0"/>
              <w:jc w:val="center"/>
              <w:rPr>
                <w:b/>
                <w:bCs/>
                <w:color w:val="000000"/>
                <w:sz w:val="16"/>
                <w:szCs w:val="16"/>
              </w:rPr>
            </w:pPr>
          </w:p>
        </w:tc>
      </w:tr>
      <w:tr w:rsidR="002345E8" w:rsidRPr="006A6375" w:rsidTr="00075067">
        <w:tc>
          <w:tcPr>
            <w:tcW w:w="1418" w:type="dxa"/>
            <w:vMerge w:val="restart"/>
            <w:shd w:val="clear" w:color="auto" w:fill="auto"/>
            <w:vAlign w:val="center"/>
          </w:tcPr>
          <w:p w:rsidR="009B081A" w:rsidRPr="006A6375" w:rsidRDefault="004C05E3" w:rsidP="00075067">
            <w:pPr>
              <w:autoSpaceDE w:val="0"/>
              <w:autoSpaceDN w:val="0"/>
              <w:adjustRightInd w:val="0"/>
              <w:jc w:val="center"/>
              <w:rPr>
                <w:bCs/>
                <w:color w:val="000000"/>
                <w:sz w:val="16"/>
                <w:szCs w:val="16"/>
              </w:rPr>
            </w:pPr>
            <w:r w:rsidRPr="006A6375">
              <w:rPr>
                <w:bCs/>
                <w:color w:val="000000"/>
                <w:sz w:val="16"/>
                <w:szCs w:val="16"/>
              </w:rPr>
              <w:t>Gestione degli Affari Legali e Societari</w:t>
            </w:r>
          </w:p>
        </w:tc>
        <w:tc>
          <w:tcPr>
            <w:tcW w:w="1701" w:type="dxa"/>
            <w:shd w:val="clear" w:color="auto" w:fill="auto"/>
            <w:vAlign w:val="center"/>
          </w:tcPr>
          <w:p w:rsidR="009B081A" w:rsidRPr="006A6375" w:rsidRDefault="009B081A" w:rsidP="004A0F55">
            <w:pPr>
              <w:autoSpaceDE w:val="0"/>
              <w:autoSpaceDN w:val="0"/>
              <w:adjustRightInd w:val="0"/>
              <w:jc w:val="center"/>
              <w:rPr>
                <w:color w:val="000000"/>
                <w:sz w:val="16"/>
                <w:szCs w:val="16"/>
              </w:rPr>
            </w:pPr>
            <w:r w:rsidRPr="006A6375">
              <w:rPr>
                <w:bCs/>
                <w:color w:val="000000"/>
                <w:sz w:val="16"/>
                <w:szCs w:val="16"/>
              </w:rPr>
              <w:t>Gestione dei Contratti e delle Convenzioni</w:t>
            </w:r>
          </w:p>
        </w:tc>
        <w:tc>
          <w:tcPr>
            <w:tcW w:w="2552" w:type="dxa"/>
            <w:shd w:val="clear" w:color="auto" w:fill="auto"/>
            <w:vAlign w:val="center"/>
          </w:tcPr>
          <w:p w:rsidR="009B081A" w:rsidRPr="006A6375" w:rsidRDefault="004C05E3" w:rsidP="00EB05AF">
            <w:pPr>
              <w:autoSpaceDE w:val="0"/>
              <w:autoSpaceDN w:val="0"/>
              <w:adjustRightInd w:val="0"/>
              <w:jc w:val="center"/>
              <w:rPr>
                <w:color w:val="000000"/>
                <w:sz w:val="16"/>
                <w:szCs w:val="16"/>
              </w:rPr>
            </w:pPr>
            <w:r w:rsidRPr="006A6375">
              <w:rPr>
                <w:color w:val="000000"/>
                <w:sz w:val="16"/>
                <w:szCs w:val="16"/>
              </w:rPr>
              <w:t>Inosservanza degli obblighi C</w:t>
            </w:r>
            <w:r w:rsidR="009B081A" w:rsidRPr="006A6375">
              <w:rPr>
                <w:color w:val="000000"/>
                <w:sz w:val="16"/>
                <w:szCs w:val="16"/>
              </w:rPr>
              <w:t>ontrattuali</w:t>
            </w:r>
          </w:p>
        </w:tc>
        <w:tc>
          <w:tcPr>
            <w:tcW w:w="2268" w:type="dxa"/>
            <w:shd w:val="clear" w:color="auto" w:fill="auto"/>
            <w:vAlign w:val="center"/>
          </w:tcPr>
          <w:p w:rsidR="009B081A" w:rsidRPr="006A6375" w:rsidRDefault="004C05E3" w:rsidP="00EB05AF">
            <w:pPr>
              <w:autoSpaceDE w:val="0"/>
              <w:autoSpaceDN w:val="0"/>
              <w:adjustRightInd w:val="0"/>
              <w:jc w:val="center"/>
              <w:rPr>
                <w:color w:val="000000"/>
                <w:sz w:val="16"/>
                <w:szCs w:val="16"/>
              </w:rPr>
            </w:pPr>
            <w:r w:rsidRPr="006A6375">
              <w:rPr>
                <w:color w:val="000000"/>
                <w:sz w:val="16"/>
                <w:szCs w:val="16"/>
              </w:rPr>
              <w:t>Verifica e rispetto delle condizioni Contrattuali in essere</w:t>
            </w:r>
          </w:p>
        </w:tc>
        <w:tc>
          <w:tcPr>
            <w:tcW w:w="850" w:type="dxa"/>
            <w:shd w:val="clear" w:color="auto" w:fill="auto"/>
            <w:vAlign w:val="center"/>
          </w:tcPr>
          <w:p w:rsidR="009B081A" w:rsidRPr="006A6375" w:rsidRDefault="009B081A" w:rsidP="00EB05AF">
            <w:pPr>
              <w:autoSpaceDE w:val="0"/>
              <w:autoSpaceDN w:val="0"/>
              <w:adjustRightInd w:val="0"/>
              <w:jc w:val="center"/>
              <w:rPr>
                <w:color w:val="000000"/>
                <w:sz w:val="16"/>
                <w:szCs w:val="16"/>
              </w:rPr>
            </w:pPr>
          </w:p>
          <w:p w:rsidR="009B081A" w:rsidRPr="006A6375" w:rsidRDefault="009B081A" w:rsidP="00EB05AF">
            <w:pPr>
              <w:autoSpaceDE w:val="0"/>
              <w:autoSpaceDN w:val="0"/>
              <w:adjustRightInd w:val="0"/>
              <w:jc w:val="center"/>
              <w:rPr>
                <w:color w:val="000000"/>
                <w:sz w:val="16"/>
                <w:szCs w:val="16"/>
              </w:rPr>
            </w:pPr>
            <w:r w:rsidRPr="006A6375">
              <w:rPr>
                <w:color w:val="000000"/>
                <w:sz w:val="16"/>
                <w:szCs w:val="16"/>
              </w:rPr>
              <w:t>Medio</w:t>
            </w:r>
          </w:p>
          <w:p w:rsidR="009B081A" w:rsidRPr="006A6375" w:rsidRDefault="009B081A" w:rsidP="00EB05AF">
            <w:pPr>
              <w:autoSpaceDE w:val="0"/>
              <w:autoSpaceDN w:val="0"/>
              <w:adjustRightInd w:val="0"/>
              <w:jc w:val="center"/>
              <w:rPr>
                <w:b/>
                <w:bCs/>
                <w:color w:val="000000"/>
                <w:sz w:val="16"/>
                <w:szCs w:val="16"/>
              </w:rPr>
            </w:pPr>
          </w:p>
        </w:tc>
        <w:tc>
          <w:tcPr>
            <w:tcW w:w="1559" w:type="dxa"/>
            <w:shd w:val="clear" w:color="auto" w:fill="auto"/>
            <w:vAlign w:val="center"/>
          </w:tcPr>
          <w:p w:rsidR="009B081A" w:rsidRPr="006A6375" w:rsidRDefault="009B081A" w:rsidP="00EB05AF">
            <w:pPr>
              <w:autoSpaceDE w:val="0"/>
              <w:autoSpaceDN w:val="0"/>
              <w:adjustRightInd w:val="0"/>
              <w:jc w:val="center"/>
              <w:rPr>
                <w:color w:val="000000"/>
                <w:sz w:val="16"/>
                <w:szCs w:val="16"/>
              </w:rPr>
            </w:pPr>
            <w:r w:rsidRPr="006A6375">
              <w:rPr>
                <w:color w:val="000000"/>
                <w:sz w:val="16"/>
                <w:szCs w:val="16"/>
              </w:rPr>
              <w:t>Responsabile</w:t>
            </w:r>
          </w:p>
        </w:tc>
      </w:tr>
      <w:tr w:rsidR="002345E8" w:rsidRPr="006A6375" w:rsidTr="00075067">
        <w:tc>
          <w:tcPr>
            <w:tcW w:w="1418" w:type="dxa"/>
            <w:vMerge/>
            <w:shd w:val="clear" w:color="auto" w:fill="auto"/>
          </w:tcPr>
          <w:p w:rsidR="009B081A" w:rsidRPr="006A6375" w:rsidRDefault="009B081A" w:rsidP="004A0F55">
            <w:pPr>
              <w:autoSpaceDE w:val="0"/>
              <w:autoSpaceDN w:val="0"/>
              <w:adjustRightInd w:val="0"/>
              <w:jc w:val="both"/>
              <w:rPr>
                <w:b/>
                <w:bCs/>
                <w:color w:val="000000"/>
                <w:sz w:val="16"/>
                <w:szCs w:val="16"/>
              </w:rPr>
            </w:pPr>
          </w:p>
        </w:tc>
        <w:tc>
          <w:tcPr>
            <w:tcW w:w="1701" w:type="dxa"/>
            <w:shd w:val="clear" w:color="auto" w:fill="auto"/>
            <w:vAlign w:val="center"/>
          </w:tcPr>
          <w:p w:rsidR="009B081A" w:rsidRPr="006A6375" w:rsidRDefault="009B081A" w:rsidP="004A0F55">
            <w:pPr>
              <w:autoSpaceDE w:val="0"/>
              <w:autoSpaceDN w:val="0"/>
              <w:adjustRightInd w:val="0"/>
              <w:jc w:val="center"/>
              <w:rPr>
                <w:bCs/>
                <w:color w:val="000000"/>
                <w:sz w:val="16"/>
                <w:szCs w:val="16"/>
              </w:rPr>
            </w:pPr>
            <w:r w:rsidRPr="006A6375">
              <w:rPr>
                <w:bCs/>
                <w:color w:val="000000"/>
                <w:sz w:val="16"/>
                <w:szCs w:val="16"/>
              </w:rPr>
              <w:t>Gestione rapporti con Soci e Amministratori</w:t>
            </w:r>
          </w:p>
        </w:tc>
        <w:tc>
          <w:tcPr>
            <w:tcW w:w="2552" w:type="dxa"/>
            <w:shd w:val="clear" w:color="auto" w:fill="auto"/>
            <w:vAlign w:val="center"/>
          </w:tcPr>
          <w:p w:rsidR="009B081A" w:rsidRPr="006A6375" w:rsidRDefault="009B081A" w:rsidP="00EB05AF">
            <w:pPr>
              <w:autoSpaceDE w:val="0"/>
              <w:autoSpaceDN w:val="0"/>
              <w:adjustRightInd w:val="0"/>
              <w:jc w:val="center"/>
              <w:rPr>
                <w:color w:val="000000"/>
                <w:sz w:val="16"/>
                <w:szCs w:val="16"/>
              </w:rPr>
            </w:pPr>
            <w:r w:rsidRPr="006A6375">
              <w:rPr>
                <w:color w:val="000000"/>
                <w:sz w:val="16"/>
                <w:szCs w:val="16"/>
              </w:rPr>
              <w:t>Inosservanza delle disposizioni interne vigenti</w:t>
            </w:r>
          </w:p>
        </w:tc>
        <w:tc>
          <w:tcPr>
            <w:tcW w:w="2268" w:type="dxa"/>
            <w:shd w:val="clear" w:color="auto" w:fill="auto"/>
            <w:vAlign w:val="center"/>
          </w:tcPr>
          <w:p w:rsidR="009B081A" w:rsidRPr="006A6375" w:rsidRDefault="00D84955" w:rsidP="004A0F55">
            <w:pPr>
              <w:autoSpaceDE w:val="0"/>
              <w:autoSpaceDN w:val="0"/>
              <w:adjustRightInd w:val="0"/>
              <w:jc w:val="center"/>
              <w:rPr>
                <w:color w:val="000000"/>
                <w:sz w:val="16"/>
                <w:szCs w:val="16"/>
              </w:rPr>
            </w:pPr>
            <w:r w:rsidRPr="006A6375">
              <w:rPr>
                <w:color w:val="000000"/>
                <w:sz w:val="16"/>
                <w:szCs w:val="16"/>
              </w:rPr>
              <w:t xml:space="preserve">Formazione e Informazione continua al Personale dipendente </w:t>
            </w:r>
          </w:p>
        </w:tc>
        <w:tc>
          <w:tcPr>
            <w:tcW w:w="850" w:type="dxa"/>
            <w:shd w:val="clear" w:color="auto" w:fill="auto"/>
            <w:vAlign w:val="center"/>
          </w:tcPr>
          <w:p w:rsidR="009B081A" w:rsidRPr="006A6375" w:rsidRDefault="009B081A" w:rsidP="00EB05AF">
            <w:pPr>
              <w:autoSpaceDE w:val="0"/>
              <w:autoSpaceDN w:val="0"/>
              <w:adjustRightInd w:val="0"/>
              <w:jc w:val="center"/>
              <w:rPr>
                <w:color w:val="000000"/>
                <w:sz w:val="16"/>
                <w:szCs w:val="16"/>
              </w:rPr>
            </w:pPr>
          </w:p>
          <w:p w:rsidR="009B081A" w:rsidRPr="006A6375" w:rsidRDefault="009B081A" w:rsidP="00EB05AF">
            <w:pPr>
              <w:autoSpaceDE w:val="0"/>
              <w:autoSpaceDN w:val="0"/>
              <w:adjustRightInd w:val="0"/>
              <w:jc w:val="center"/>
              <w:rPr>
                <w:color w:val="000000"/>
                <w:sz w:val="16"/>
                <w:szCs w:val="16"/>
              </w:rPr>
            </w:pPr>
            <w:r w:rsidRPr="006A6375">
              <w:rPr>
                <w:color w:val="000000"/>
                <w:sz w:val="16"/>
                <w:szCs w:val="16"/>
              </w:rPr>
              <w:t>Medio</w:t>
            </w:r>
          </w:p>
          <w:p w:rsidR="009B081A" w:rsidRPr="006A6375" w:rsidRDefault="009B081A" w:rsidP="00EB05AF">
            <w:pPr>
              <w:autoSpaceDE w:val="0"/>
              <w:autoSpaceDN w:val="0"/>
              <w:adjustRightInd w:val="0"/>
              <w:jc w:val="center"/>
              <w:rPr>
                <w:b/>
                <w:bCs/>
                <w:color w:val="000000"/>
                <w:sz w:val="16"/>
                <w:szCs w:val="16"/>
              </w:rPr>
            </w:pPr>
          </w:p>
        </w:tc>
        <w:tc>
          <w:tcPr>
            <w:tcW w:w="1559" w:type="dxa"/>
            <w:shd w:val="clear" w:color="auto" w:fill="auto"/>
            <w:vAlign w:val="center"/>
          </w:tcPr>
          <w:p w:rsidR="009B081A" w:rsidRPr="006A6375" w:rsidRDefault="009B081A" w:rsidP="00EB05AF">
            <w:pPr>
              <w:autoSpaceDE w:val="0"/>
              <w:autoSpaceDN w:val="0"/>
              <w:adjustRightInd w:val="0"/>
              <w:jc w:val="center"/>
              <w:rPr>
                <w:color w:val="000000"/>
                <w:sz w:val="16"/>
                <w:szCs w:val="16"/>
              </w:rPr>
            </w:pPr>
            <w:r w:rsidRPr="006A6375">
              <w:rPr>
                <w:color w:val="000000"/>
                <w:sz w:val="16"/>
                <w:szCs w:val="16"/>
              </w:rPr>
              <w:t>Personale dipendente</w:t>
            </w:r>
          </w:p>
        </w:tc>
      </w:tr>
      <w:tr w:rsidR="002345E8" w:rsidRPr="006A6375" w:rsidTr="00075067">
        <w:tc>
          <w:tcPr>
            <w:tcW w:w="1418" w:type="dxa"/>
            <w:vMerge w:val="restart"/>
            <w:shd w:val="clear" w:color="auto" w:fill="auto"/>
            <w:vAlign w:val="center"/>
          </w:tcPr>
          <w:p w:rsidR="00D84955" w:rsidRPr="006A6375" w:rsidRDefault="00D84955" w:rsidP="004A0F55">
            <w:pPr>
              <w:autoSpaceDE w:val="0"/>
              <w:autoSpaceDN w:val="0"/>
              <w:adjustRightInd w:val="0"/>
              <w:jc w:val="center"/>
              <w:rPr>
                <w:b/>
                <w:bCs/>
                <w:color w:val="000000"/>
                <w:sz w:val="16"/>
                <w:szCs w:val="16"/>
              </w:rPr>
            </w:pPr>
            <w:r w:rsidRPr="006A6375">
              <w:rPr>
                <w:bCs/>
                <w:color w:val="000000"/>
                <w:sz w:val="16"/>
                <w:szCs w:val="16"/>
              </w:rPr>
              <w:t>Sicurezza Aziendale e Privacy</w:t>
            </w:r>
          </w:p>
        </w:tc>
        <w:tc>
          <w:tcPr>
            <w:tcW w:w="1701" w:type="dxa"/>
            <w:shd w:val="clear" w:color="auto" w:fill="auto"/>
            <w:vAlign w:val="center"/>
          </w:tcPr>
          <w:p w:rsidR="00D84955" w:rsidRPr="006A6375" w:rsidRDefault="00D84955" w:rsidP="004A0F55">
            <w:pPr>
              <w:autoSpaceDE w:val="0"/>
              <w:autoSpaceDN w:val="0"/>
              <w:adjustRightInd w:val="0"/>
              <w:jc w:val="center"/>
              <w:rPr>
                <w:bCs/>
                <w:color w:val="000000"/>
                <w:sz w:val="16"/>
                <w:szCs w:val="16"/>
              </w:rPr>
            </w:pPr>
            <w:r w:rsidRPr="006A6375">
              <w:rPr>
                <w:bCs/>
                <w:color w:val="000000"/>
                <w:sz w:val="16"/>
                <w:szCs w:val="16"/>
              </w:rPr>
              <w:t>Gestione della salute e della sicurezza sul lavoro</w:t>
            </w:r>
          </w:p>
        </w:tc>
        <w:tc>
          <w:tcPr>
            <w:tcW w:w="2552" w:type="dxa"/>
            <w:shd w:val="clear" w:color="auto" w:fill="auto"/>
            <w:vAlign w:val="center"/>
          </w:tcPr>
          <w:p w:rsidR="00D84955" w:rsidRPr="006A6375" w:rsidRDefault="00D84955" w:rsidP="00EB05AF">
            <w:pPr>
              <w:autoSpaceDE w:val="0"/>
              <w:autoSpaceDN w:val="0"/>
              <w:adjustRightInd w:val="0"/>
              <w:jc w:val="center"/>
              <w:rPr>
                <w:color w:val="000000"/>
                <w:sz w:val="16"/>
                <w:szCs w:val="16"/>
              </w:rPr>
            </w:pPr>
            <w:r w:rsidRPr="006A6375">
              <w:rPr>
                <w:color w:val="000000"/>
                <w:sz w:val="16"/>
                <w:szCs w:val="16"/>
              </w:rPr>
              <w:t>Infortuni sul lavoro</w:t>
            </w:r>
          </w:p>
        </w:tc>
        <w:tc>
          <w:tcPr>
            <w:tcW w:w="2268" w:type="dxa"/>
            <w:shd w:val="clear" w:color="auto" w:fill="auto"/>
            <w:vAlign w:val="center"/>
          </w:tcPr>
          <w:p w:rsidR="00D84955" w:rsidRPr="006A6375" w:rsidRDefault="00D84955" w:rsidP="004A0F55">
            <w:pPr>
              <w:autoSpaceDE w:val="0"/>
              <w:autoSpaceDN w:val="0"/>
              <w:adjustRightInd w:val="0"/>
              <w:jc w:val="center"/>
              <w:rPr>
                <w:color w:val="000000"/>
                <w:sz w:val="16"/>
                <w:szCs w:val="16"/>
              </w:rPr>
            </w:pPr>
            <w:r w:rsidRPr="006A6375">
              <w:rPr>
                <w:color w:val="000000"/>
                <w:sz w:val="16"/>
                <w:szCs w:val="16"/>
              </w:rPr>
              <w:t>Aggiornamento annuale del DVR, formazione, informazione e addestramento continuo, utilizzo dei DPI</w:t>
            </w:r>
          </w:p>
        </w:tc>
        <w:tc>
          <w:tcPr>
            <w:tcW w:w="850" w:type="dxa"/>
            <w:shd w:val="clear" w:color="auto" w:fill="auto"/>
            <w:vAlign w:val="center"/>
          </w:tcPr>
          <w:p w:rsidR="00D84955" w:rsidRPr="006A6375" w:rsidRDefault="00D84955" w:rsidP="00EB05AF">
            <w:pPr>
              <w:autoSpaceDE w:val="0"/>
              <w:autoSpaceDN w:val="0"/>
              <w:adjustRightInd w:val="0"/>
              <w:jc w:val="center"/>
              <w:rPr>
                <w:color w:val="000000"/>
                <w:sz w:val="16"/>
                <w:szCs w:val="16"/>
              </w:rPr>
            </w:pPr>
            <w:r w:rsidRPr="006A6375">
              <w:rPr>
                <w:color w:val="000000"/>
                <w:sz w:val="16"/>
                <w:szCs w:val="16"/>
              </w:rPr>
              <w:t>Alto</w:t>
            </w:r>
          </w:p>
        </w:tc>
        <w:tc>
          <w:tcPr>
            <w:tcW w:w="1559" w:type="dxa"/>
            <w:shd w:val="clear" w:color="auto" w:fill="auto"/>
            <w:vAlign w:val="center"/>
          </w:tcPr>
          <w:p w:rsidR="00D84955" w:rsidRPr="006A6375" w:rsidRDefault="00D84955" w:rsidP="00EB05AF">
            <w:pPr>
              <w:autoSpaceDE w:val="0"/>
              <w:autoSpaceDN w:val="0"/>
              <w:adjustRightInd w:val="0"/>
              <w:jc w:val="center"/>
              <w:rPr>
                <w:color w:val="000000"/>
                <w:sz w:val="16"/>
                <w:szCs w:val="16"/>
              </w:rPr>
            </w:pPr>
            <w:r w:rsidRPr="006A6375">
              <w:rPr>
                <w:color w:val="000000"/>
                <w:sz w:val="16"/>
                <w:szCs w:val="16"/>
              </w:rPr>
              <w:t>Responsabile del Servizio di Prevenzione e Protezione dei Rischi</w:t>
            </w:r>
          </w:p>
        </w:tc>
      </w:tr>
      <w:tr w:rsidR="002345E8" w:rsidRPr="006A6375" w:rsidTr="00075067">
        <w:tc>
          <w:tcPr>
            <w:tcW w:w="1418" w:type="dxa"/>
            <w:vMerge/>
            <w:shd w:val="clear" w:color="auto" w:fill="auto"/>
            <w:vAlign w:val="center"/>
          </w:tcPr>
          <w:p w:rsidR="00D84955" w:rsidRPr="006A6375" w:rsidRDefault="00D84955" w:rsidP="004A0F55">
            <w:pPr>
              <w:autoSpaceDE w:val="0"/>
              <w:autoSpaceDN w:val="0"/>
              <w:adjustRightInd w:val="0"/>
              <w:jc w:val="center"/>
              <w:rPr>
                <w:b/>
                <w:bCs/>
                <w:color w:val="000000"/>
                <w:sz w:val="16"/>
                <w:szCs w:val="16"/>
              </w:rPr>
            </w:pPr>
          </w:p>
        </w:tc>
        <w:tc>
          <w:tcPr>
            <w:tcW w:w="1701" w:type="dxa"/>
            <w:shd w:val="clear" w:color="auto" w:fill="auto"/>
            <w:vAlign w:val="center"/>
          </w:tcPr>
          <w:p w:rsidR="00D84955" w:rsidRPr="006A6375" w:rsidRDefault="00D84955" w:rsidP="004A0F55">
            <w:pPr>
              <w:autoSpaceDE w:val="0"/>
              <w:autoSpaceDN w:val="0"/>
              <w:adjustRightInd w:val="0"/>
              <w:jc w:val="center"/>
              <w:rPr>
                <w:bCs/>
                <w:color w:val="000000"/>
                <w:sz w:val="16"/>
                <w:szCs w:val="16"/>
              </w:rPr>
            </w:pPr>
            <w:r w:rsidRPr="006A6375">
              <w:rPr>
                <w:bCs/>
                <w:color w:val="000000"/>
                <w:sz w:val="16"/>
                <w:szCs w:val="16"/>
              </w:rPr>
              <w:t>Gestione della Privacy</w:t>
            </w:r>
          </w:p>
        </w:tc>
        <w:tc>
          <w:tcPr>
            <w:tcW w:w="2552" w:type="dxa"/>
            <w:shd w:val="clear" w:color="auto" w:fill="auto"/>
            <w:vAlign w:val="center"/>
          </w:tcPr>
          <w:p w:rsidR="00D84955" w:rsidRPr="006A6375" w:rsidRDefault="00D84955" w:rsidP="00EB05AF">
            <w:pPr>
              <w:autoSpaceDE w:val="0"/>
              <w:autoSpaceDN w:val="0"/>
              <w:adjustRightInd w:val="0"/>
              <w:jc w:val="center"/>
              <w:rPr>
                <w:color w:val="000000"/>
                <w:sz w:val="16"/>
                <w:szCs w:val="16"/>
              </w:rPr>
            </w:pPr>
            <w:r w:rsidRPr="006A6375">
              <w:rPr>
                <w:color w:val="000000"/>
                <w:sz w:val="16"/>
                <w:szCs w:val="16"/>
              </w:rPr>
              <w:t>Non rispetto delle norme sulla Privacy e non utilizzo degli strumenti idonei per la tenuta in sicurezza dei dati trattati</w:t>
            </w:r>
          </w:p>
        </w:tc>
        <w:tc>
          <w:tcPr>
            <w:tcW w:w="2268" w:type="dxa"/>
            <w:shd w:val="clear" w:color="auto" w:fill="auto"/>
            <w:vAlign w:val="center"/>
          </w:tcPr>
          <w:p w:rsidR="00D84955" w:rsidRPr="006A6375" w:rsidRDefault="00D84955" w:rsidP="004A0F55">
            <w:pPr>
              <w:autoSpaceDE w:val="0"/>
              <w:autoSpaceDN w:val="0"/>
              <w:adjustRightInd w:val="0"/>
              <w:jc w:val="center"/>
              <w:rPr>
                <w:color w:val="000000"/>
                <w:sz w:val="16"/>
                <w:szCs w:val="16"/>
              </w:rPr>
            </w:pPr>
            <w:r w:rsidRPr="006A6375">
              <w:rPr>
                <w:color w:val="000000"/>
                <w:sz w:val="16"/>
                <w:szCs w:val="16"/>
              </w:rPr>
              <w:t>Aggiornamento annuale del DPS, informazione e formazione sul trattamento dei dati personali in particolare riferimento ai dati sensibili, giuridici e personali</w:t>
            </w:r>
          </w:p>
        </w:tc>
        <w:tc>
          <w:tcPr>
            <w:tcW w:w="850" w:type="dxa"/>
            <w:shd w:val="clear" w:color="auto" w:fill="auto"/>
            <w:vAlign w:val="center"/>
          </w:tcPr>
          <w:p w:rsidR="00D84955" w:rsidRPr="006A6375" w:rsidRDefault="00D84955" w:rsidP="00EB05AF">
            <w:pPr>
              <w:autoSpaceDE w:val="0"/>
              <w:autoSpaceDN w:val="0"/>
              <w:adjustRightInd w:val="0"/>
              <w:jc w:val="center"/>
              <w:rPr>
                <w:color w:val="000000"/>
                <w:sz w:val="16"/>
                <w:szCs w:val="16"/>
              </w:rPr>
            </w:pPr>
            <w:r w:rsidRPr="006A6375">
              <w:rPr>
                <w:color w:val="000000"/>
                <w:sz w:val="16"/>
                <w:szCs w:val="16"/>
              </w:rPr>
              <w:t>Alto</w:t>
            </w:r>
          </w:p>
        </w:tc>
        <w:tc>
          <w:tcPr>
            <w:tcW w:w="1559" w:type="dxa"/>
            <w:shd w:val="clear" w:color="auto" w:fill="auto"/>
            <w:vAlign w:val="center"/>
          </w:tcPr>
          <w:p w:rsidR="00D84955" w:rsidRPr="006A6375" w:rsidRDefault="00D84955" w:rsidP="00EB05AF">
            <w:pPr>
              <w:autoSpaceDE w:val="0"/>
              <w:autoSpaceDN w:val="0"/>
              <w:adjustRightInd w:val="0"/>
              <w:jc w:val="center"/>
              <w:rPr>
                <w:color w:val="000000"/>
                <w:sz w:val="16"/>
                <w:szCs w:val="16"/>
              </w:rPr>
            </w:pPr>
            <w:r w:rsidRPr="006A6375">
              <w:rPr>
                <w:color w:val="000000"/>
                <w:sz w:val="16"/>
                <w:szCs w:val="16"/>
              </w:rPr>
              <w:t>Responsabili del trattamento dei dati Personali</w:t>
            </w:r>
          </w:p>
        </w:tc>
      </w:tr>
      <w:tr w:rsidR="002345E8" w:rsidRPr="006A6375" w:rsidTr="00075067">
        <w:tc>
          <w:tcPr>
            <w:tcW w:w="1418" w:type="dxa"/>
            <w:vMerge w:val="restart"/>
            <w:shd w:val="clear" w:color="auto" w:fill="auto"/>
            <w:vAlign w:val="center"/>
          </w:tcPr>
          <w:p w:rsidR="00F44D7A" w:rsidRPr="006A6375" w:rsidRDefault="00F44D7A" w:rsidP="004A0F55">
            <w:pPr>
              <w:autoSpaceDE w:val="0"/>
              <w:autoSpaceDN w:val="0"/>
              <w:adjustRightInd w:val="0"/>
              <w:jc w:val="center"/>
              <w:rPr>
                <w:bCs/>
                <w:color w:val="000000"/>
                <w:sz w:val="16"/>
                <w:szCs w:val="16"/>
              </w:rPr>
            </w:pPr>
            <w:r w:rsidRPr="006A6375">
              <w:rPr>
                <w:bCs/>
                <w:color w:val="000000"/>
                <w:sz w:val="16"/>
                <w:szCs w:val="16"/>
              </w:rPr>
              <w:t>Gestione attività progettuali</w:t>
            </w:r>
          </w:p>
        </w:tc>
        <w:tc>
          <w:tcPr>
            <w:tcW w:w="1701" w:type="dxa"/>
            <w:shd w:val="clear" w:color="auto" w:fill="auto"/>
            <w:vAlign w:val="center"/>
          </w:tcPr>
          <w:p w:rsidR="00F44D7A" w:rsidRPr="006A6375" w:rsidRDefault="00F44D7A" w:rsidP="004A0F55">
            <w:pPr>
              <w:autoSpaceDE w:val="0"/>
              <w:autoSpaceDN w:val="0"/>
              <w:adjustRightInd w:val="0"/>
              <w:jc w:val="center"/>
              <w:rPr>
                <w:bCs/>
                <w:color w:val="000000"/>
                <w:sz w:val="16"/>
                <w:szCs w:val="16"/>
              </w:rPr>
            </w:pPr>
            <w:r w:rsidRPr="006A6375">
              <w:rPr>
                <w:bCs/>
                <w:color w:val="000000"/>
                <w:sz w:val="16"/>
                <w:szCs w:val="16"/>
              </w:rPr>
              <w:t>Gestione Progetto VIT</w:t>
            </w:r>
          </w:p>
        </w:tc>
        <w:tc>
          <w:tcPr>
            <w:tcW w:w="2552" w:type="dxa"/>
            <w:shd w:val="clear" w:color="auto" w:fill="auto"/>
            <w:vAlign w:val="center"/>
          </w:tcPr>
          <w:p w:rsidR="00F44D7A" w:rsidRPr="006A6375" w:rsidRDefault="00F44D7A" w:rsidP="00EB05AF">
            <w:pPr>
              <w:autoSpaceDE w:val="0"/>
              <w:autoSpaceDN w:val="0"/>
              <w:adjustRightInd w:val="0"/>
              <w:jc w:val="center"/>
              <w:rPr>
                <w:color w:val="000000"/>
                <w:sz w:val="16"/>
                <w:szCs w:val="16"/>
              </w:rPr>
            </w:pPr>
            <w:r w:rsidRPr="006A6375">
              <w:rPr>
                <w:color w:val="000000"/>
                <w:sz w:val="16"/>
                <w:szCs w:val="16"/>
              </w:rPr>
              <w:t>Inosservanza della Convenzione Vigente</w:t>
            </w:r>
          </w:p>
        </w:tc>
        <w:tc>
          <w:tcPr>
            <w:tcW w:w="2268" w:type="dxa"/>
            <w:shd w:val="clear" w:color="auto" w:fill="auto"/>
            <w:vAlign w:val="center"/>
          </w:tcPr>
          <w:p w:rsidR="00F44D7A" w:rsidRPr="006A6375" w:rsidRDefault="00F44D7A" w:rsidP="004A0F55">
            <w:pPr>
              <w:jc w:val="center"/>
              <w:rPr>
                <w:sz w:val="16"/>
                <w:szCs w:val="16"/>
              </w:rPr>
            </w:pPr>
            <w:r w:rsidRPr="006A6375">
              <w:rPr>
                <w:color w:val="000000"/>
                <w:sz w:val="16"/>
                <w:szCs w:val="16"/>
              </w:rPr>
              <w:t>Verifica e rispetto delle condizioni Convenzionali vigenti</w:t>
            </w:r>
          </w:p>
        </w:tc>
        <w:tc>
          <w:tcPr>
            <w:tcW w:w="850" w:type="dxa"/>
            <w:shd w:val="clear" w:color="auto" w:fill="auto"/>
            <w:vAlign w:val="center"/>
          </w:tcPr>
          <w:p w:rsidR="00F44D7A" w:rsidRPr="006A6375" w:rsidRDefault="00F44D7A" w:rsidP="00EB05AF">
            <w:pPr>
              <w:jc w:val="center"/>
              <w:rPr>
                <w:sz w:val="16"/>
                <w:szCs w:val="16"/>
              </w:rPr>
            </w:pPr>
            <w:r w:rsidRPr="006A6375">
              <w:rPr>
                <w:color w:val="000000"/>
                <w:sz w:val="16"/>
                <w:szCs w:val="16"/>
              </w:rPr>
              <w:t>Medio</w:t>
            </w:r>
          </w:p>
        </w:tc>
        <w:tc>
          <w:tcPr>
            <w:tcW w:w="1559" w:type="dxa"/>
            <w:shd w:val="clear" w:color="auto" w:fill="auto"/>
            <w:vAlign w:val="center"/>
          </w:tcPr>
          <w:p w:rsidR="00F44D7A" w:rsidRPr="006A6375" w:rsidRDefault="00AC3F83" w:rsidP="00EB05AF">
            <w:pPr>
              <w:autoSpaceDE w:val="0"/>
              <w:autoSpaceDN w:val="0"/>
              <w:adjustRightInd w:val="0"/>
              <w:jc w:val="center"/>
              <w:rPr>
                <w:color w:val="000000"/>
                <w:sz w:val="16"/>
                <w:szCs w:val="16"/>
              </w:rPr>
            </w:pPr>
            <w:r w:rsidRPr="006A6375">
              <w:rPr>
                <w:color w:val="000000"/>
                <w:sz w:val="16"/>
                <w:szCs w:val="16"/>
              </w:rPr>
              <w:t>Coordinatore</w:t>
            </w:r>
            <w:r w:rsidR="00F44D7A" w:rsidRPr="006A6375">
              <w:rPr>
                <w:color w:val="000000"/>
                <w:sz w:val="16"/>
                <w:szCs w:val="16"/>
              </w:rPr>
              <w:t xml:space="preserve"> VIT</w:t>
            </w:r>
          </w:p>
        </w:tc>
      </w:tr>
      <w:tr w:rsidR="002345E8" w:rsidRPr="006A6375" w:rsidTr="00075067">
        <w:tc>
          <w:tcPr>
            <w:tcW w:w="1418" w:type="dxa"/>
            <w:vMerge/>
            <w:shd w:val="clear" w:color="auto" w:fill="auto"/>
            <w:vAlign w:val="center"/>
          </w:tcPr>
          <w:p w:rsidR="00F44D7A" w:rsidRPr="006A6375" w:rsidRDefault="00F44D7A" w:rsidP="004A0F55">
            <w:pPr>
              <w:autoSpaceDE w:val="0"/>
              <w:autoSpaceDN w:val="0"/>
              <w:adjustRightInd w:val="0"/>
              <w:jc w:val="center"/>
              <w:rPr>
                <w:b/>
                <w:bCs/>
                <w:color w:val="000000"/>
                <w:sz w:val="16"/>
                <w:szCs w:val="16"/>
              </w:rPr>
            </w:pPr>
          </w:p>
        </w:tc>
        <w:tc>
          <w:tcPr>
            <w:tcW w:w="1701" w:type="dxa"/>
            <w:shd w:val="clear" w:color="auto" w:fill="auto"/>
            <w:vAlign w:val="center"/>
          </w:tcPr>
          <w:p w:rsidR="00F44D7A" w:rsidRPr="006A6375" w:rsidRDefault="00F44D7A" w:rsidP="004A0F55">
            <w:pPr>
              <w:autoSpaceDE w:val="0"/>
              <w:autoSpaceDN w:val="0"/>
              <w:adjustRightInd w:val="0"/>
              <w:jc w:val="center"/>
              <w:rPr>
                <w:bCs/>
                <w:color w:val="000000"/>
                <w:sz w:val="16"/>
                <w:szCs w:val="16"/>
              </w:rPr>
            </w:pPr>
            <w:r w:rsidRPr="006A6375">
              <w:rPr>
                <w:bCs/>
                <w:color w:val="000000"/>
                <w:sz w:val="16"/>
                <w:szCs w:val="16"/>
              </w:rPr>
              <w:t>Gestione Progetto SIPI</w:t>
            </w:r>
          </w:p>
        </w:tc>
        <w:tc>
          <w:tcPr>
            <w:tcW w:w="2552" w:type="dxa"/>
            <w:shd w:val="clear" w:color="auto" w:fill="auto"/>
            <w:vAlign w:val="center"/>
          </w:tcPr>
          <w:p w:rsidR="00F44D7A" w:rsidRPr="006A6375" w:rsidRDefault="00F44D7A" w:rsidP="00EB05AF">
            <w:pPr>
              <w:autoSpaceDE w:val="0"/>
              <w:autoSpaceDN w:val="0"/>
              <w:adjustRightInd w:val="0"/>
              <w:jc w:val="center"/>
              <w:rPr>
                <w:color w:val="000000"/>
                <w:sz w:val="16"/>
                <w:szCs w:val="16"/>
              </w:rPr>
            </w:pPr>
            <w:r w:rsidRPr="006A6375">
              <w:rPr>
                <w:color w:val="000000"/>
                <w:sz w:val="16"/>
                <w:szCs w:val="16"/>
              </w:rPr>
              <w:t>Inosservanza della Convenzione Vigente</w:t>
            </w:r>
          </w:p>
        </w:tc>
        <w:tc>
          <w:tcPr>
            <w:tcW w:w="2268" w:type="dxa"/>
            <w:shd w:val="clear" w:color="auto" w:fill="auto"/>
            <w:vAlign w:val="center"/>
          </w:tcPr>
          <w:p w:rsidR="00F44D7A" w:rsidRPr="006A6375" w:rsidRDefault="00F44D7A" w:rsidP="004A0F55">
            <w:pPr>
              <w:jc w:val="center"/>
              <w:rPr>
                <w:sz w:val="16"/>
                <w:szCs w:val="16"/>
              </w:rPr>
            </w:pPr>
            <w:r w:rsidRPr="006A6375">
              <w:rPr>
                <w:color w:val="000000"/>
                <w:sz w:val="16"/>
                <w:szCs w:val="16"/>
              </w:rPr>
              <w:t>Verifica e rispetto delle condizioni Convenzionali vigenti</w:t>
            </w:r>
          </w:p>
        </w:tc>
        <w:tc>
          <w:tcPr>
            <w:tcW w:w="850" w:type="dxa"/>
            <w:shd w:val="clear" w:color="auto" w:fill="auto"/>
            <w:vAlign w:val="center"/>
          </w:tcPr>
          <w:p w:rsidR="00F44D7A" w:rsidRPr="006A6375" w:rsidRDefault="00F44D7A" w:rsidP="00EB05AF">
            <w:pPr>
              <w:jc w:val="center"/>
              <w:rPr>
                <w:sz w:val="16"/>
                <w:szCs w:val="16"/>
              </w:rPr>
            </w:pPr>
            <w:r w:rsidRPr="006A6375">
              <w:rPr>
                <w:color w:val="000000"/>
                <w:sz w:val="16"/>
                <w:szCs w:val="16"/>
              </w:rPr>
              <w:t>Medio</w:t>
            </w:r>
          </w:p>
        </w:tc>
        <w:tc>
          <w:tcPr>
            <w:tcW w:w="1559" w:type="dxa"/>
            <w:shd w:val="clear" w:color="auto" w:fill="auto"/>
            <w:vAlign w:val="center"/>
          </w:tcPr>
          <w:p w:rsidR="00F44D7A" w:rsidRPr="006A6375" w:rsidRDefault="00AC3F83" w:rsidP="00EB05AF">
            <w:pPr>
              <w:autoSpaceDE w:val="0"/>
              <w:autoSpaceDN w:val="0"/>
              <w:adjustRightInd w:val="0"/>
              <w:jc w:val="center"/>
              <w:rPr>
                <w:color w:val="000000"/>
                <w:sz w:val="16"/>
                <w:szCs w:val="16"/>
              </w:rPr>
            </w:pPr>
            <w:r w:rsidRPr="006A6375">
              <w:rPr>
                <w:color w:val="000000"/>
                <w:sz w:val="16"/>
                <w:szCs w:val="16"/>
              </w:rPr>
              <w:t>Coordinatore</w:t>
            </w:r>
            <w:r w:rsidR="00F44D7A" w:rsidRPr="006A6375">
              <w:rPr>
                <w:color w:val="000000"/>
                <w:sz w:val="16"/>
                <w:szCs w:val="16"/>
              </w:rPr>
              <w:t xml:space="preserve"> SIPI</w:t>
            </w:r>
          </w:p>
        </w:tc>
      </w:tr>
      <w:tr w:rsidR="004D621C" w:rsidRPr="006A6375" w:rsidTr="00075067">
        <w:tc>
          <w:tcPr>
            <w:tcW w:w="1418" w:type="dxa"/>
            <w:vMerge/>
            <w:shd w:val="clear" w:color="auto" w:fill="auto"/>
            <w:vAlign w:val="center"/>
          </w:tcPr>
          <w:p w:rsidR="004D621C" w:rsidRPr="006A6375" w:rsidRDefault="004D621C" w:rsidP="004A0F55">
            <w:pPr>
              <w:autoSpaceDE w:val="0"/>
              <w:autoSpaceDN w:val="0"/>
              <w:adjustRightInd w:val="0"/>
              <w:jc w:val="center"/>
              <w:rPr>
                <w:b/>
                <w:bCs/>
                <w:color w:val="000000"/>
                <w:sz w:val="16"/>
                <w:szCs w:val="16"/>
              </w:rPr>
            </w:pPr>
          </w:p>
        </w:tc>
        <w:tc>
          <w:tcPr>
            <w:tcW w:w="1701" w:type="dxa"/>
            <w:shd w:val="clear" w:color="auto" w:fill="auto"/>
            <w:vAlign w:val="center"/>
          </w:tcPr>
          <w:p w:rsidR="004D621C" w:rsidRPr="006A6375" w:rsidRDefault="004D621C" w:rsidP="004D621C">
            <w:pPr>
              <w:autoSpaceDE w:val="0"/>
              <w:autoSpaceDN w:val="0"/>
              <w:adjustRightInd w:val="0"/>
              <w:jc w:val="center"/>
              <w:rPr>
                <w:bCs/>
                <w:color w:val="000000"/>
                <w:sz w:val="16"/>
                <w:szCs w:val="16"/>
              </w:rPr>
            </w:pPr>
            <w:r w:rsidRPr="006A6375">
              <w:rPr>
                <w:bCs/>
                <w:color w:val="000000"/>
                <w:sz w:val="16"/>
                <w:szCs w:val="16"/>
              </w:rPr>
              <w:t xml:space="preserve">Gestione Progetto </w:t>
            </w:r>
            <w:r>
              <w:rPr>
                <w:bCs/>
                <w:color w:val="000000"/>
                <w:sz w:val="16"/>
                <w:szCs w:val="16"/>
              </w:rPr>
              <w:t>APE</w:t>
            </w:r>
          </w:p>
        </w:tc>
        <w:tc>
          <w:tcPr>
            <w:tcW w:w="2552" w:type="dxa"/>
            <w:shd w:val="clear" w:color="auto" w:fill="auto"/>
            <w:vAlign w:val="center"/>
          </w:tcPr>
          <w:p w:rsidR="004D621C" w:rsidRPr="006A6375" w:rsidRDefault="004D621C" w:rsidP="00495E7C">
            <w:pPr>
              <w:autoSpaceDE w:val="0"/>
              <w:autoSpaceDN w:val="0"/>
              <w:adjustRightInd w:val="0"/>
              <w:jc w:val="center"/>
              <w:rPr>
                <w:color w:val="000000"/>
                <w:sz w:val="16"/>
                <w:szCs w:val="16"/>
              </w:rPr>
            </w:pPr>
            <w:r w:rsidRPr="006A6375">
              <w:rPr>
                <w:color w:val="000000"/>
                <w:sz w:val="16"/>
                <w:szCs w:val="16"/>
              </w:rPr>
              <w:t>Inosservanza della Convenzione Vigente</w:t>
            </w:r>
          </w:p>
        </w:tc>
        <w:tc>
          <w:tcPr>
            <w:tcW w:w="2268" w:type="dxa"/>
            <w:shd w:val="clear" w:color="auto" w:fill="auto"/>
            <w:vAlign w:val="center"/>
          </w:tcPr>
          <w:p w:rsidR="004D621C" w:rsidRPr="006A6375" w:rsidRDefault="004D621C" w:rsidP="00495E7C">
            <w:pPr>
              <w:jc w:val="center"/>
              <w:rPr>
                <w:sz w:val="16"/>
                <w:szCs w:val="16"/>
              </w:rPr>
            </w:pPr>
            <w:r w:rsidRPr="006A6375">
              <w:rPr>
                <w:color w:val="000000"/>
                <w:sz w:val="16"/>
                <w:szCs w:val="16"/>
              </w:rPr>
              <w:t>Verifica e rispetto delle condizioni Convenzionali vigenti</w:t>
            </w:r>
          </w:p>
        </w:tc>
        <w:tc>
          <w:tcPr>
            <w:tcW w:w="850" w:type="dxa"/>
            <w:shd w:val="clear" w:color="auto" w:fill="auto"/>
            <w:vAlign w:val="center"/>
          </w:tcPr>
          <w:p w:rsidR="004D621C" w:rsidRPr="006A6375" w:rsidRDefault="004D621C" w:rsidP="00495E7C">
            <w:pPr>
              <w:jc w:val="center"/>
              <w:rPr>
                <w:sz w:val="16"/>
                <w:szCs w:val="16"/>
              </w:rPr>
            </w:pPr>
            <w:r w:rsidRPr="006A6375">
              <w:rPr>
                <w:color w:val="000000"/>
                <w:sz w:val="16"/>
                <w:szCs w:val="16"/>
              </w:rPr>
              <w:t>Medio</w:t>
            </w:r>
          </w:p>
        </w:tc>
        <w:tc>
          <w:tcPr>
            <w:tcW w:w="1559" w:type="dxa"/>
            <w:shd w:val="clear" w:color="auto" w:fill="auto"/>
            <w:vAlign w:val="center"/>
          </w:tcPr>
          <w:p w:rsidR="004D621C" w:rsidRPr="006A6375" w:rsidRDefault="004D621C" w:rsidP="004D621C">
            <w:pPr>
              <w:autoSpaceDE w:val="0"/>
              <w:autoSpaceDN w:val="0"/>
              <w:adjustRightInd w:val="0"/>
              <w:jc w:val="center"/>
              <w:rPr>
                <w:color w:val="000000"/>
                <w:sz w:val="16"/>
                <w:szCs w:val="16"/>
              </w:rPr>
            </w:pPr>
            <w:r w:rsidRPr="006A6375">
              <w:rPr>
                <w:color w:val="000000"/>
                <w:sz w:val="16"/>
                <w:szCs w:val="16"/>
              </w:rPr>
              <w:t xml:space="preserve">Coordinatore </w:t>
            </w:r>
            <w:r>
              <w:rPr>
                <w:color w:val="000000"/>
                <w:sz w:val="16"/>
                <w:szCs w:val="16"/>
              </w:rPr>
              <w:t>APE</w:t>
            </w:r>
          </w:p>
        </w:tc>
      </w:tr>
      <w:tr w:rsidR="004D621C" w:rsidRPr="006A6375" w:rsidTr="00075067">
        <w:tc>
          <w:tcPr>
            <w:tcW w:w="1418" w:type="dxa"/>
            <w:vMerge/>
            <w:shd w:val="clear" w:color="auto" w:fill="auto"/>
            <w:vAlign w:val="center"/>
          </w:tcPr>
          <w:p w:rsidR="004D621C" w:rsidRPr="006A6375" w:rsidRDefault="004D621C" w:rsidP="004A0F55">
            <w:pPr>
              <w:autoSpaceDE w:val="0"/>
              <w:autoSpaceDN w:val="0"/>
              <w:adjustRightInd w:val="0"/>
              <w:jc w:val="center"/>
              <w:rPr>
                <w:b/>
                <w:bCs/>
                <w:color w:val="000000"/>
                <w:sz w:val="16"/>
                <w:szCs w:val="16"/>
              </w:rPr>
            </w:pPr>
          </w:p>
        </w:tc>
        <w:tc>
          <w:tcPr>
            <w:tcW w:w="1701" w:type="dxa"/>
            <w:shd w:val="clear" w:color="auto" w:fill="auto"/>
            <w:vAlign w:val="center"/>
          </w:tcPr>
          <w:p w:rsidR="004D621C" w:rsidRPr="006A6375" w:rsidRDefault="004D621C" w:rsidP="004A0F55">
            <w:pPr>
              <w:autoSpaceDE w:val="0"/>
              <w:autoSpaceDN w:val="0"/>
              <w:adjustRightInd w:val="0"/>
              <w:jc w:val="center"/>
              <w:rPr>
                <w:bCs/>
                <w:color w:val="000000"/>
                <w:sz w:val="16"/>
                <w:szCs w:val="16"/>
              </w:rPr>
            </w:pPr>
            <w:r w:rsidRPr="006A6375">
              <w:rPr>
                <w:bCs/>
                <w:color w:val="000000"/>
                <w:sz w:val="16"/>
                <w:szCs w:val="16"/>
              </w:rPr>
              <w:t>Gestione Area Struttura</w:t>
            </w:r>
          </w:p>
        </w:tc>
        <w:tc>
          <w:tcPr>
            <w:tcW w:w="2552" w:type="dxa"/>
            <w:shd w:val="clear" w:color="auto" w:fill="auto"/>
            <w:vAlign w:val="center"/>
          </w:tcPr>
          <w:p w:rsidR="004D621C" w:rsidRPr="006A6375" w:rsidRDefault="004D621C" w:rsidP="00EB05AF">
            <w:pPr>
              <w:autoSpaceDE w:val="0"/>
              <w:autoSpaceDN w:val="0"/>
              <w:adjustRightInd w:val="0"/>
              <w:jc w:val="center"/>
              <w:rPr>
                <w:color w:val="000000"/>
                <w:sz w:val="16"/>
                <w:szCs w:val="16"/>
              </w:rPr>
            </w:pPr>
            <w:r w:rsidRPr="006A6375">
              <w:rPr>
                <w:color w:val="000000"/>
                <w:sz w:val="16"/>
                <w:szCs w:val="16"/>
              </w:rPr>
              <w:t>Inosservanza delle delibere assunte dal CdA e dall’Assemblea dei Soci</w:t>
            </w:r>
          </w:p>
        </w:tc>
        <w:tc>
          <w:tcPr>
            <w:tcW w:w="2268" w:type="dxa"/>
            <w:shd w:val="clear" w:color="auto" w:fill="auto"/>
            <w:vAlign w:val="center"/>
          </w:tcPr>
          <w:p w:rsidR="004D621C" w:rsidRPr="006A6375" w:rsidRDefault="004D621C" w:rsidP="004A0F55">
            <w:pPr>
              <w:autoSpaceDE w:val="0"/>
              <w:autoSpaceDN w:val="0"/>
              <w:adjustRightInd w:val="0"/>
              <w:jc w:val="center"/>
              <w:rPr>
                <w:color w:val="000000"/>
                <w:sz w:val="16"/>
                <w:szCs w:val="16"/>
              </w:rPr>
            </w:pPr>
            <w:r w:rsidRPr="006A6375">
              <w:rPr>
                <w:color w:val="000000"/>
                <w:sz w:val="16"/>
                <w:szCs w:val="16"/>
              </w:rPr>
              <w:t>Immediata adozione dei provvedimenti del CdA e delle delibere Assembleari</w:t>
            </w:r>
          </w:p>
        </w:tc>
        <w:tc>
          <w:tcPr>
            <w:tcW w:w="850" w:type="dxa"/>
            <w:shd w:val="clear" w:color="auto" w:fill="auto"/>
            <w:vAlign w:val="center"/>
          </w:tcPr>
          <w:p w:rsidR="004D621C" w:rsidRPr="006A6375" w:rsidRDefault="004D621C" w:rsidP="00EB05AF">
            <w:pPr>
              <w:jc w:val="center"/>
              <w:rPr>
                <w:sz w:val="16"/>
                <w:szCs w:val="16"/>
              </w:rPr>
            </w:pPr>
            <w:r w:rsidRPr="006A6375">
              <w:rPr>
                <w:color w:val="000000"/>
                <w:sz w:val="16"/>
                <w:szCs w:val="16"/>
              </w:rPr>
              <w:t>Medio</w:t>
            </w:r>
          </w:p>
        </w:tc>
        <w:tc>
          <w:tcPr>
            <w:tcW w:w="1559" w:type="dxa"/>
            <w:shd w:val="clear" w:color="auto" w:fill="auto"/>
            <w:vAlign w:val="center"/>
          </w:tcPr>
          <w:p w:rsidR="004D621C" w:rsidRPr="006A6375" w:rsidRDefault="004D621C" w:rsidP="00EB05AF">
            <w:pPr>
              <w:autoSpaceDE w:val="0"/>
              <w:autoSpaceDN w:val="0"/>
              <w:adjustRightInd w:val="0"/>
              <w:jc w:val="center"/>
              <w:rPr>
                <w:color w:val="000000"/>
                <w:sz w:val="16"/>
                <w:szCs w:val="16"/>
              </w:rPr>
            </w:pPr>
            <w:r w:rsidRPr="006A6375">
              <w:rPr>
                <w:color w:val="000000"/>
                <w:sz w:val="16"/>
                <w:szCs w:val="16"/>
              </w:rPr>
              <w:t>CDA</w:t>
            </w:r>
          </w:p>
          <w:p w:rsidR="004D621C" w:rsidRPr="006A6375" w:rsidRDefault="004D621C" w:rsidP="00EB05AF">
            <w:pPr>
              <w:autoSpaceDE w:val="0"/>
              <w:autoSpaceDN w:val="0"/>
              <w:adjustRightInd w:val="0"/>
              <w:jc w:val="center"/>
              <w:rPr>
                <w:color w:val="000000"/>
                <w:sz w:val="16"/>
                <w:szCs w:val="16"/>
              </w:rPr>
            </w:pPr>
          </w:p>
          <w:p w:rsidR="004D621C" w:rsidRPr="006A6375" w:rsidRDefault="004D621C" w:rsidP="00EB05AF">
            <w:pPr>
              <w:autoSpaceDE w:val="0"/>
              <w:autoSpaceDN w:val="0"/>
              <w:adjustRightInd w:val="0"/>
              <w:jc w:val="center"/>
              <w:rPr>
                <w:color w:val="000000"/>
                <w:sz w:val="16"/>
                <w:szCs w:val="16"/>
              </w:rPr>
            </w:pPr>
            <w:r w:rsidRPr="006A6375">
              <w:rPr>
                <w:color w:val="000000"/>
                <w:sz w:val="16"/>
                <w:szCs w:val="16"/>
              </w:rPr>
              <w:t>Responsabile delle Risorse Umane</w:t>
            </w:r>
          </w:p>
        </w:tc>
      </w:tr>
      <w:tr w:rsidR="004D621C" w:rsidRPr="006A6375" w:rsidTr="00075067">
        <w:tc>
          <w:tcPr>
            <w:tcW w:w="1418" w:type="dxa"/>
            <w:shd w:val="clear" w:color="auto" w:fill="auto"/>
            <w:vAlign w:val="center"/>
          </w:tcPr>
          <w:p w:rsidR="004D621C" w:rsidRPr="006A6375" w:rsidRDefault="004D621C" w:rsidP="004A0F55">
            <w:pPr>
              <w:autoSpaceDE w:val="0"/>
              <w:autoSpaceDN w:val="0"/>
              <w:adjustRightInd w:val="0"/>
              <w:jc w:val="center"/>
              <w:rPr>
                <w:bCs/>
                <w:color w:val="000000"/>
                <w:sz w:val="16"/>
                <w:szCs w:val="16"/>
              </w:rPr>
            </w:pPr>
            <w:r w:rsidRPr="006A6375">
              <w:rPr>
                <w:bCs/>
                <w:color w:val="000000"/>
                <w:sz w:val="16"/>
                <w:szCs w:val="16"/>
              </w:rPr>
              <w:t>Ulteriori attività a rischio</w:t>
            </w:r>
          </w:p>
        </w:tc>
        <w:tc>
          <w:tcPr>
            <w:tcW w:w="1701" w:type="dxa"/>
            <w:shd w:val="clear" w:color="auto" w:fill="auto"/>
            <w:vAlign w:val="center"/>
          </w:tcPr>
          <w:p w:rsidR="004D621C" w:rsidRPr="006A6375" w:rsidRDefault="004D621C" w:rsidP="004A0F55">
            <w:pPr>
              <w:autoSpaceDE w:val="0"/>
              <w:autoSpaceDN w:val="0"/>
              <w:adjustRightInd w:val="0"/>
              <w:jc w:val="center"/>
              <w:rPr>
                <w:color w:val="000000"/>
                <w:sz w:val="16"/>
                <w:szCs w:val="16"/>
              </w:rPr>
            </w:pPr>
            <w:r w:rsidRPr="006A6375">
              <w:rPr>
                <w:color w:val="000000"/>
                <w:sz w:val="16"/>
                <w:szCs w:val="16"/>
              </w:rPr>
              <w:t>Gestione delle verifiche ispettive da parte della PA o di soggetti incaricati di pubblico servizio</w:t>
            </w:r>
          </w:p>
        </w:tc>
        <w:tc>
          <w:tcPr>
            <w:tcW w:w="2552" w:type="dxa"/>
            <w:shd w:val="clear" w:color="auto" w:fill="auto"/>
            <w:vAlign w:val="center"/>
          </w:tcPr>
          <w:p w:rsidR="004D621C" w:rsidRPr="006A6375" w:rsidRDefault="004D621C" w:rsidP="00EB05AF">
            <w:pPr>
              <w:autoSpaceDE w:val="0"/>
              <w:autoSpaceDN w:val="0"/>
              <w:adjustRightInd w:val="0"/>
              <w:jc w:val="center"/>
              <w:rPr>
                <w:color w:val="000000"/>
                <w:sz w:val="16"/>
                <w:szCs w:val="16"/>
              </w:rPr>
            </w:pPr>
            <w:r w:rsidRPr="006A6375">
              <w:rPr>
                <w:color w:val="000000"/>
                <w:sz w:val="16"/>
                <w:szCs w:val="16"/>
              </w:rPr>
              <w:t>Inosservanza delle rispetto delle regole imposte dal Controllo Analogo e dallo Statuto</w:t>
            </w:r>
          </w:p>
        </w:tc>
        <w:tc>
          <w:tcPr>
            <w:tcW w:w="2268" w:type="dxa"/>
            <w:shd w:val="clear" w:color="auto" w:fill="auto"/>
            <w:vAlign w:val="center"/>
          </w:tcPr>
          <w:p w:rsidR="004D621C" w:rsidRPr="006A6375" w:rsidRDefault="004D621C" w:rsidP="004A0F55">
            <w:pPr>
              <w:autoSpaceDE w:val="0"/>
              <w:autoSpaceDN w:val="0"/>
              <w:adjustRightInd w:val="0"/>
              <w:jc w:val="center"/>
              <w:rPr>
                <w:color w:val="000000"/>
                <w:sz w:val="16"/>
                <w:szCs w:val="16"/>
              </w:rPr>
            </w:pPr>
            <w:r w:rsidRPr="006A6375">
              <w:rPr>
                <w:color w:val="000000"/>
                <w:sz w:val="16"/>
                <w:szCs w:val="16"/>
              </w:rPr>
              <w:t>Verifica costante del rispetto degli obblighi imposti dagli Enti soci affidatari dei servizi sul Controllo Analogo e sullo Statuto</w:t>
            </w:r>
          </w:p>
        </w:tc>
        <w:tc>
          <w:tcPr>
            <w:tcW w:w="850" w:type="dxa"/>
            <w:shd w:val="clear" w:color="auto" w:fill="auto"/>
            <w:vAlign w:val="center"/>
          </w:tcPr>
          <w:p w:rsidR="004D621C" w:rsidRPr="006A6375" w:rsidRDefault="004D621C" w:rsidP="00EB05AF">
            <w:pPr>
              <w:jc w:val="center"/>
              <w:rPr>
                <w:sz w:val="16"/>
                <w:szCs w:val="16"/>
              </w:rPr>
            </w:pPr>
            <w:r w:rsidRPr="006A6375">
              <w:rPr>
                <w:color w:val="000000"/>
                <w:sz w:val="16"/>
                <w:szCs w:val="16"/>
              </w:rPr>
              <w:t>Medio</w:t>
            </w:r>
          </w:p>
        </w:tc>
        <w:tc>
          <w:tcPr>
            <w:tcW w:w="1559" w:type="dxa"/>
            <w:shd w:val="clear" w:color="auto" w:fill="auto"/>
            <w:vAlign w:val="center"/>
          </w:tcPr>
          <w:p w:rsidR="004D621C" w:rsidRPr="006A6375" w:rsidRDefault="004D621C" w:rsidP="00EB05AF">
            <w:pPr>
              <w:autoSpaceDE w:val="0"/>
              <w:autoSpaceDN w:val="0"/>
              <w:adjustRightInd w:val="0"/>
              <w:jc w:val="center"/>
              <w:rPr>
                <w:color w:val="000000"/>
                <w:sz w:val="16"/>
                <w:szCs w:val="16"/>
              </w:rPr>
            </w:pPr>
            <w:r w:rsidRPr="006A6375">
              <w:rPr>
                <w:color w:val="000000"/>
                <w:sz w:val="16"/>
                <w:szCs w:val="16"/>
              </w:rPr>
              <w:t>CDA</w:t>
            </w:r>
          </w:p>
          <w:p w:rsidR="004D621C" w:rsidRPr="006A6375" w:rsidRDefault="004D621C" w:rsidP="00EB05AF">
            <w:pPr>
              <w:autoSpaceDE w:val="0"/>
              <w:autoSpaceDN w:val="0"/>
              <w:adjustRightInd w:val="0"/>
              <w:jc w:val="center"/>
              <w:rPr>
                <w:color w:val="000000"/>
                <w:sz w:val="16"/>
                <w:szCs w:val="16"/>
              </w:rPr>
            </w:pPr>
          </w:p>
          <w:p w:rsidR="004D621C" w:rsidRPr="006A6375" w:rsidRDefault="004D621C" w:rsidP="00EB05AF">
            <w:pPr>
              <w:autoSpaceDE w:val="0"/>
              <w:autoSpaceDN w:val="0"/>
              <w:adjustRightInd w:val="0"/>
              <w:jc w:val="center"/>
              <w:rPr>
                <w:color w:val="000000"/>
                <w:sz w:val="16"/>
                <w:szCs w:val="16"/>
              </w:rPr>
            </w:pPr>
            <w:r w:rsidRPr="006A6375">
              <w:rPr>
                <w:color w:val="000000"/>
                <w:sz w:val="16"/>
                <w:szCs w:val="16"/>
              </w:rPr>
              <w:t>Collegio Sindacale</w:t>
            </w:r>
          </w:p>
          <w:p w:rsidR="004D621C" w:rsidRPr="006A6375" w:rsidRDefault="004D621C" w:rsidP="00EB05AF">
            <w:pPr>
              <w:autoSpaceDE w:val="0"/>
              <w:autoSpaceDN w:val="0"/>
              <w:adjustRightInd w:val="0"/>
              <w:jc w:val="center"/>
              <w:rPr>
                <w:color w:val="000000"/>
                <w:sz w:val="16"/>
                <w:szCs w:val="16"/>
              </w:rPr>
            </w:pPr>
          </w:p>
          <w:p w:rsidR="004D621C" w:rsidRPr="006A6375" w:rsidRDefault="004D621C" w:rsidP="00EB05AF">
            <w:pPr>
              <w:autoSpaceDE w:val="0"/>
              <w:autoSpaceDN w:val="0"/>
              <w:adjustRightInd w:val="0"/>
              <w:jc w:val="center"/>
              <w:rPr>
                <w:color w:val="000000"/>
                <w:sz w:val="16"/>
                <w:szCs w:val="16"/>
              </w:rPr>
            </w:pPr>
            <w:r w:rsidRPr="006A6375">
              <w:rPr>
                <w:color w:val="000000"/>
                <w:sz w:val="16"/>
                <w:szCs w:val="16"/>
              </w:rPr>
              <w:t>Revisore Legale</w:t>
            </w:r>
          </w:p>
        </w:tc>
      </w:tr>
    </w:tbl>
    <w:p w:rsidR="00B7682C" w:rsidRPr="0096563A" w:rsidRDefault="004944EC" w:rsidP="004944EC">
      <w:pPr>
        <w:pStyle w:val="Titolo2"/>
        <w:rPr>
          <w:b/>
          <w:bCs/>
          <w:i/>
          <w:iCs/>
          <w:color w:val="1F497D"/>
          <w:sz w:val="22"/>
          <w:szCs w:val="22"/>
        </w:rPr>
      </w:pPr>
      <w:bookmarkStart w:id="197" w:name="_Toc462326547"/>
      <w:bookmarkStart w:id="198" w:name="_Toc462326663"/>
      <w:bookmarkStart w:id="199" w:name="_Toc462838925"/>
      <w:bookmarkStart w:id="200" w:name="_Toc462839032"/>
      <w:bookmarkStart w:id="201" w:name="_Toc462839098"/>
      <w:bookmarkStart w:id="202" w:name="_Toc462840350"/>
      <w:bookmarkStart w:id="203" w:name="_Toc462847656"/>
      <w:bookmarkStart w:id="204" w:name="_Toc462918808"/>
      <w:bookmarkStart w:id="205" w:name="_Toc462919028"/>
      <w:bookmarkStart w:id="206" w:name="_Toc100310963"/>
      <w:r w:rsidRPr="0096563A">
        <w:rPr>
          <w:b/>
          <w:bCs/>
          <w:i/>
          <w:iCs/>
          <w:color w:val="1F497D"/>
          <w:sz w:val="22"/>
          <w:szCs w:val="22"/>
        </w:rPr>
        <w:lastRenderedPageBreak/>
        <w:t>1</w:t>
      </w:r>
      <w:r w:rsidR="00A50E8A">
        <w:rPr>
          <w:b/>
          <w:bCs/>
          <w:i/>
          <w:iCs/>
          <w:color w:val="1F497D"/>
          <w:sz w:val="22"/>
          <w:szCs w:val="22"/>
        </w:rPr>
        <w:t>9</w:t>
      </w:r>
      <w:r w:rsidRPr="0096563A">
        <w:rPr>
          <w:b/>
          <w:bCs/>
          <w:i/>
          <w:iCs/>
          <w:color w:val="1F497D"/>
          <w:sz w:val="22"/>
          <w:szCs w:val="22"/>
        </w:rPr>
        <w:t xml:space="preserve">. </w:t>
      </w:r>
      <w:r w:rsidR="00B7682C" w:rsidRPr="0096563A">
        <w:rPr>
          <w:b/>
          <w:bCs/>
          <w:i/>
          <w:iCs/>
          <w:color w:val="1F497D"/>
          <w:sz w:val="22"/>
          <w:szCs w:val="22"/>
        </w:rPr>
        <w:t>Gestione dei conflitti di interesse</w:t>
      </w:r>
      <w:bookmarkEnd w:id="197"/>
      <w:bookmarkEnd w:id="198"/>
      <w:bookmarkEnd w:id="199"/>
      <w:bookmarkEnd w:id="200"/>
      <w:bookmarkEnd w:id="201"/>
      <w:bookmarkEnd w:id="202"/>
      <w:bookmarkEnd w:id="203"/>
      <w:bookmarkEnd w:id="204"/>
      <w:bookmarkEnd w:id="205"/>
      <w:bookmarkEnd w:id="206"/>
    </w:p>
    <w:p w:rsidR="004944EC" w:rsidRPr="0096563A" w:rsidRDefault="004944EC" w:rsidP="004944EC">
      <w:pPr>
        <w:rPr>
          <w:sz w:val="22"/>
          <w:szCs w:val="22"/>
        </w:rPr>
      </w:pPr>
    </w:p>
    <w:p w:rsidR="00B7682C" w:rsidRPr="0096563A" w:rsidRDefault="00B7682C" w:rsidP="00B7682C">
      <w:pPr>
        <w:autoSpaceDE w:val="0"/>
        <w:autoSpaceDN w:val="0"/>
        <w:adjustRightInd w:val="0"/>
        <w:jc w:val="both"/>
        <w:rPr>
          <w:color w:val="000000"/>
          <w:sz w:val="22"/>
          <w:szCs w:val="22"/>
        </w:rPr>
      </w:pPr>
      <w:r w:rsidRPr="0096563A">
        <w:rPr>
          <w:color w:val="000000"/>
          <w:sz w:val="22"/>
          <w:szCs w:val="22"/>
        </w:rPr>
        <w:t>Un conflitto di interessi è una condizione che si verifica quando viene affidata una responsabilità decisionale a un soggetto che abbia interessi personali o professionali in conflitto con l'imparzialità richiesta da tale responsabilità, che può venire meno a causa degli interessi in causa.</w:t>
      </w:r>
    </w:p>
    <w:p w:rsidR="00B7682C" w:rsidRPr="0096563A" w:rsidRDefault="00B7682C" w:rsidP="00B7682C">
      <w:pPr>
        <w:autoSpaceDE w:val="0"/>
        <w:autoSpaceDN w:val="0"/>
        <w:adjustRightInd w:val="0"/>
        <w:jc w:val="both"/>
        <w:rPr>
          <w:color w:val="000000"/>
          <w:sz w:val="22"/>
          <w:szCs w:val="22"/>
        </w:rPr>
      </w:pPr>
      <w:r w:rsidRPr="0096563A">
        <w:rPr>
          <w:color w:val="000000"/>
          <w:sz w:val="22"/>
          <w:szCs w:val="22"/>
        </w:rPr>
        <w:t>Il Codice Etico di OPS SpA prevede che «</w:t>
      </w:r>
      <w:r w:rsidR="0055085D" w:rsidRPr="0096563A">
        <w:rPr>
          <w:i/>
          <w:iCs/>
          <w:color w:val="000000"/>
          <w:sz w:val="22"/>
          <w:szCs w:val="22"/>
        </w:rPr>
        <w:t>nella conduzione delle attività aziendali vanno evitate situazioni ove i soggetti coinvolti possano essere o siano in conflitto di interesse. Costituiscono casi di conflitto quelli in cui un destinatario persegua un interesse diverso dalle direttive della società e dal bilanciamento degli interessi degli azionisti, ovvero si avvantaggi personalmente di opportunità d’affari della società, così come quello in cui i rappresentanti degli interlocutori esterni agiscano in contrasto con i doveri fiduciari o istituzionali legati alla loro posizione”.</w:t>
      </w:r>
      <w:r w:rsidRPr="0096563A">
        <w:rPr>
          <w:color w:val="000000"/>
          <w:sz w:val="22"/>
          <w:szCs w:val="22"/>
        </w:rPr>
        <w:t>».</w:t>
      </w:r>
    </w:p>
    <w:p w:rsidR="00B7682C" w:rsidRPr="0096563A" w:rsidRDefault="00B7682C" w:rsidP="00B7682C">
      <w:pPr>
        <w:autoSpaceDE w:val="0"/>
        <w:autoSpaceDN w:val="0"/>
        <w:adjustRightInd w:val="0"/>
        <w:jc w:val="both"/>
        <w:rPr>
          <w:color w:val="000000"/>
          <w:sz w:val="22"/>
          <w:szCs w:val="22"/>
        </w:rPr>
      </w:pPr>
      <w:r w:rsidRPr="0096563A">
        <w:rPr>
          <w:color w:val="000000"/>
          <w:sz w:val="22"/>
          <w:szCs w:val="22"/>
        </w:rPr>
        <w:t>A titolo esemplificativo e non esaustivo si riportano di seguito situazioni che possono configurarsi come conflitti di interesse:</w:t>
      </w:r>
    </w:p>
    <w:p w:rsidR="00B7682C" w:rsidRPr="0096563A" w:rsidRDefault="00B7682C" w:rsidP="00B7682C">
      <w:pPr>
        <w:autoSpaceDE w:val="0"/>
        <w:autoSpaceDN w:val="0"/>
        <w:adjustRightInd w:val="0"/>
        <w:jc w:val="both"/>
        <w:rPr>
          <w:color w:val="000000"/>
          <w:sz w:val="22"/>
          <w:szCs w:val="22"/>
        </w:rPr>
      </w:pPr>
      <w:r w:rsidRPr="0096563A">
        <w:rPr>
          <w:color w:val="000000"/>
          <w:sz w:val="22"/>
          <w:szCs w:val="22"/>
        </w:rPr>
        <w:t>- interessi economici e finanziari dell’esponente di OPS SpA (compreso i collaboratori e</w:t>
      </w:r>
      <w:r w:rsidR="00184EDA">
        <w:rPr>
          <w:color w:val="000000"/>
          <w:sz w:val="22"/>
          <w:szCs w:val="22"/>
        </w:rPr>
        <w:t xml:space="preserve"> </w:t>
      </w:r>
      <w:r w:rsidRPr="0096563A">
        <w:rPr>
          <w:color w:val="000000"/>
          <w:sz w:val="22"/>
          <w:szCs w:val="22"/>
        </w:rPr>
        <w:t>consulenti e/o della loro famiglia) in attività di fornitori, clienti e beneficiari</w:t>
      </w:r>
      <w:r w:rsidR="0055085D" w:rsidRPr="0096563A">
        <w:rPr>
          <w:color w:val="000000"/>
          <w:sz w:val="22"/>
          <w:szCs w:val="22"/>
        </w:rPr>
        <w:t>;</w:t>
      </w:r>
    </w:p>
    <w:p w:rsidR="00B7682C" w:rsidRPr="0096563A" w:rsidRDefault="00B7682C" w:rsidP="00B7682C">
      <w:pPr>
        <w:autoSpaceDE w:val="0"/>
        <w:autoSpaceDN w:val="0"/>
        <w:adjustRightInd w:val="0"/>
        <w:jc w:val="both"/>
        <w:rPr>
          <w:color w:val="000000"/>
          <w:sz w:val="22"/>
          <w:szCs w:val="22"/>
        </w:rPr>
      </w:pPr>
      <w:r w:rsidRPr="0096563A">
        <w:rPr>
          <w:color w:val="000000"/>
          <w:sz w:val="22"/>
          <w:szCs w:val="22"/>
        </w:rPr>
        <w:t>- utilizzo della propria posizione in azienda o delle informazioni acquisite nel proprio lavoro in modo che si possa creare conflitto tra i propri interessi personali e gli interessi aziendali, ovvero che si possano favorire in qualsiasi modo soggetti legati da vincoli di parentela o di affinità sino al quarto grado</w:t>
      </w:r>
    </w:p>
    <w:p w:rsidR="00B7682C" w:rsidRPr="0096563A" w:rsidRDefault="00B7682C" w:rsidP="00B7682C">
      <w:pPr>
        <w:autoSpaceDE w:val="0"/>
        <w:autoSpaceDN w:val="0"/>
        <w:adjustRightInd w:val="0"/>
        <w:jc w:val="both"/>
        <w:rPr>
          <w:color w:val="000000"/>
          <w:sz w:val="22"/>
          <w:szCs w:val="22"/>
        </w:rPr>
      </w:pPr>
      <w:r w:rsidRPr="0096563A">
        <w:rPr>
          <w:color w:val="000000"/>
          <w:sz w:val="22"/>
          <w:szCs w:val="22"/>
        </w:rPr>
        <w:t>- svolgimento di attività lavorative, di qualsiasi tipo, presso clienti, fornitori e beneficiari</w:t>
      </w:r>
      <w:r w:rsidR="0055085D" w:rsidRPr="0096563A">
        <w:rPr>
          <w:color w:val="000000"/>
          <w:sz w:val="22"/>
          <w:szCs w:val="22"/>
        </w:rPr>
        <w:t>;</w:t>
      </w:r>
    </w:p>
    <w:p w:rsidR="00B7682C" w:rsidRPr="0096563A" w:rsidRDefault="00B7682C" w:rsidP="00B7682C">
      <w:pPr>
        <w:autoSpaceDE w:val="0"/>
        <w:autoSpaceDN w:val="0"/>
        <w:adjustRightInd w:val="0"/>
        <w:jc w:val="both"/>
        <w:rPr>
          <w:color w:val="000000"/>
          <w:sz w:val="22"/>
          <w:szCs w:val="22"/>
        </w:rPr>
      </w:pPr>
      <w:r w:rsidRPr="0096563A">
        <w:rPr>
          <w:color w:val="000000"/>
          <w:sz w:val="22"/>
          <w:szCs w:val="22"/>
        </w:rPr>
        <w:t>- accettazione di denaro, favori o utilità da persone o aziende che sono o intendono entrare in</w:t>
      </w:r>
      <w:r w:rsidR="00A30DD9">
        <w:rPr>
          <w:color w:val="000000"/>
          <w:sz w:val="22"/>
          <w:szCs w:val="22"/>
        </w:rPr>
        <w:t xml:space="preserve"> </w:t>
      </w:r>
      <w:r w:rsidRPr="0096563A">
        <w:rPr>
          <w:color w:val="000000"/>
          <w:sz w:val="22"/>
          <w:szCs w:val="22"/>
        </w:rPr>
        <w:t>rapporti di affari con OPS SpA. .</w:t>
      </w:r>
    </w:p>
    <w:p w:rsidR="00B7682C" w:rsidRPr="0096563A" w:rsidRDefault="00B7682C" w:rsidP="00B7682C">
      <w:pPr>
        <w:autoSpaceDE w:val="0"/>
        <w:autoSpaceDN w:val="0"/>
        <w:adjustRightInd w:val="0"/>
        <w:jc w:val="both"/>
        <w:rPr>
          <w:color w:val="000000"/>
          <w:sz w:val="22"/>
          <w:szCs w:val="22"/>
        </w:rPr>
      </w:pPr>
      <w:r w:rsidRPr="0096563A">
        <w:rPr>
          <w:color w:val="000000"/>
          <w:sz w:val="22"/>
          <w:szCs w:val="22"/>
        </w:rPr>
        <w:t>Pertanto</w:t>
      </w:r>
      <w:r w:rsidR="00922499" w:rsidRPr="0096563A">
        <w:rPr>
          <w:color w:val="000000"/>
          <w:sz w:val="22"/>
          <w:szCs w:val="22"/>
        </w:rPr>
        <w:t xml:space="preserve">, </w:t>
      </w:r>
      <w:r w:rsidRPr="0096563A">
        <w:rPr>
          <w:color w:val="000000"/>
          <w:sz w:val="22"/>
          <w:szCs w:val="22"/>
        </w:rPr>
        <w:t>come principio guida gli amministratori, i dirigenti, i dipendenti,</w:t>
      </w:r>
      <w:r w:rsidR="00A30DD9">
        <w:rPr>
          <w:color w:val="000000"/>
          <w:sz w:val="22"/>
          <w:szCs w:val="22"/>
        </w:rPr>
        <w:t xml:space="preserve"> </w:t>
      </w:r>
      <w:r w:rsidRPr="0096563A">
        <w:rPr>
          <w:color w:val="000000"/>
          <w:sz w:val="22"/>
          <w:szCs w:val="22"/>
        </w:rPr>
        <w:t xml:space="preserve">consulenti ed i collaboratori di </w:t>
      </w:r>
      <w:r w:rsidR="00CA0AE4" w:rsidRPr="0096563A">
        <w:rPr>
          <w:color w:val="000000"/>
          <w:sz w:val="22"/>
          <w:szCs w:val="22"/>
        </w:rPr>
        <w:t>OPS SpA</w:t>
      </w:r>
      <w:r w:rsidRPr="0096563A">
        <w:rPr>
          <w:color w:val="000000"/>
          <w:sz w:val="22"/>
          <w:szCs w:val="22"/>
        </w:rPr>
        <w:t xml:space="preserve"> sono tenuti a:</w:t>
      </w:r>
    </w:p>
    <w:p w:rsidR="00B7682C" w:rsidRPr="0096563A" w:rsidRDefault="00CA0AE4" w:rsidP="00B7682C">
      <w:pPr>
        <w:autoSpaceDE w:val="0"/>
        <w:autoSpaceDN w:val="0"/>
        <w:adjustRightInd w:val="0"/>
        <w:jc w:val="both"/>
        <w:rPr>
          <w:color w:val="000000"/>
          <w:sz w:val="22"/>
          <w:szCs w:val="22"/>
        </w:rPr>
      </w:pPr>
      <w:r w:rsidRPr="0096563A">
        <w:rPr>
          <w:color w:val="000000"/>
          <w:sz w:val="22"/>
          <w:szCs w:val="22"/>
        </w:rPr>
        <w:t xml:space="preserve">- </w:t>
      </w:r>
      <w:r w:rsidR="00B7682C" w:rsidRPr="0096563A">
        <w:rPr>
          <w:color w:val="000000"/>
          <w:sz w:val="22"/>
          <w:szCs w:val="22"/>
        </w:rPr>
        <w:t>astenersi dall'assumere decisioni o partecipare ad attività anche meramente esecutive che possano</w:t>
      </w:r>
      <w:r w:rsidR="00184EDA">
        <w:rPr>
          <w:color w:val="000000"/>
          <w:sz w:val="22"/>
          <w:szCs w:val="22"/>
        </w:rPr>
        <w:t xml:space="preserve"> </w:t>
      </w:r>
      <w:r w:rsidR="00B7682C" w:rsidRPr="0096563A">
        <w:rPr>
          <w:color w:val="000000"/>
          <w:sz w:val="22"/>
          <w:szCs w:val="22"/>
        </w:rPr>
        <w:t>coinvolgere interessi propri, ovvero di parenti e affini entro il secondo grado, del coniuge o di</w:t>
      </w:r>
      <w:r w:rsidR="00184EDA">
        <w:rPr>
          <w:color w:val="000000"/>
          <w:sz w:val="22"/>
          <w:szCs w:val="22"/>
        </w:rPr>
        <w:t xml:space="preserve"> </w:t>
      </w:r>
      <w:r w:rsidR="00B7682C" w:rsidRPr="0096563A">
        <w:rPr>
          <w:color w:val="000000"/>
          <w:sz w:val="22"/>
          <w:szCs w:val="22"/>
        </w:rPr>
        <w:t>conviventi, ovvero, di soggetti od organizzazioni con cui vi siano cause pendenti o gravi inimicizie o</w:t>
      </w:r>
      <w:r w:rsidR="00184EDA">
        <w:rPr>
          <w:color w:val="000000"/>
          <w:sz w:val="22"/>
          <w:szCs w:val="22"/>
        </w:rPr>
        <w:t xml:space="preserve"> </w:t>
      </w:r>
      <w:r w:rsidR="00B7682C" w:rsidRPr="0096563A">
        <w:rPr>
          <w:color w:val="000000"/>
          <w:sz w:val="22"/>
          <w:szCs w:val="22"/>
        </w:rPr>
        <w:t>rapporti di crediti o debito significativi</w:t>
      </w:r>
      <w:r w:rsidR="00DD4AF1" w:rsidRPr="0096563A">
        <w:rPr>
          <w:color w:val="000000"/>
          <w:sz w:val="22"/>
          <w:szCs w:val="22"/>
        </w:rPr>
        <w:t>;</w:t>
      </w:r>
    </w:p>
    <w:p w:rsidR="00B7682C" w:rsidRPr="0096563A" w:rsidRDefault="00424C9F" w:rsidP="00B7682C">
      <w:pPr>
        <w:autoSpaceDE w:val="0"/>
        <w:autoSpaceDN w:val="0"/>
        <w:adjustRightInd w:val="0"/>
        <w:jc w:val="both"/>
        <w:rPr>
          <w:color w:val="000000"/>
          <w:sz w:val="22"/>
          <w:szCs w:val="22"/>
        </w:rPr>
      </w:pPr>
      <w:r w:rsidRPr="0096563A">
        <w:rPr>
          <w:color w:val="000000"/>
          <w:sz w:val="22"/>
          <w:szCs w:val="22"/>
        </w:rPr>
        <w:t xml:space="preserve">- </w:t>
      </w:r>
      <w:r w:rsidR="00B7682C" w:rsidRPr="0096563A">
        <w:rPr>
          <w:color w:val="000000"/>
          <w:sz w:val="22"/>
          <w:szCs w:val="22"/>
        </w:rPr>
        <w:t>astenersi altresì dall'assumere decisioni o partecipare ad attività anche meramente esecutive che</w:t>
      </w:r>
      <w:r w:rsidR="00184EDA">
        <w:rPr>
          <w:color w:val="000000"/>
          <w:sz w:val="22"/>
          <w:szCs w:val="22"/>
        </w:rPr>
        <w:t xml:space="preserve"> </w:t>
      </w:r>
      <w:r w:rsidR="00B7682C" w:rsidRPr="0096563A">
        <w:rPr>
          <w:color w:val="000000"/>
          <w:sz w:val="22"/>
          <w:szCs w:val="22"/>
        </w:rPr>
        <w:t>possano coinvolgere interessi di soggetti od organizzazioni di cui siano tutori, curatori, procuratori</w:t>
      </w:r>
      <w:r w:rsidR="00A30DD9">
        <w:rPr>
          <w:color w:val="000000"/>
          <w:sz w:val="22"/>
          <w:szCs w:val="22"/>
        </w:rPr>
        <w:t xml:space="preserve"> </w:t>
      </w:r>
      <w:r w:rsidR="00B7682C" w:rsidRPr="0096563A">
        <w:rPr>
          <w:color w:val="000000"/>
          <w:sz w:val="22"/>
          <w:szCs w:val="22"/>
        </w:rPr>
        <w:t>o agenti, ovvero di enti, associazioni anche non riconosciute, comitati, società o stabilimenti di cui</w:t>
      </w:r>
      <w:r w:rsidR="00184EDA">
        <w:rPr>
          <w:color w:val="000000"/>
          <w:sz w:val="22"/>
          <w:szCs w:val="22"/>
        </w:rPr>
        <w:t xml:space="preserve"> </w:t>
      </w:r>
      <w:r w:rsidR="00B7682C" w:rsidRPr="0096563A">
        <w:rPr>
          <w:color w:val="000000"/>
          <w:sz w:val="22"/>
          <w:szCs w:val="22"/>
        </w:rPr>
        <w:t>siano soci, amministratori o gerenti o dirigenti</w:t>
      </w:r>
      <w:r w:rsidR="00A30DD9">
        <w:rPr>
          <w:color w:val="000000"/>
          <w:sz w:val="22"/>
          <w:szCs w:val="22"/>
        </w:rPr>
        <w:t>;</w:t>
      </w:r>
    </w:p>
    <w:p w:rsidR="00DD4AF1" w:rsidRPr="0096563A" w:rsidRDefault="00424C9F" w:rsidP="00B7682C">
      <w:pPr>
        <w:autoSpaceDE w:val="0"/>
        <w:autoSpaceDN w:val="0"/>
        <w:adjustRightInd w:val="0"/>
        <w:jc w:val="both"/>
        <w:rPr>
          <w:color w:val="000000"/>
          <w:sz w:val="22"/>
          <w:szCs w:val="22"/>
        </w:rPr>
      </w:pPr>
      <w:r w:rsidRPr="0096563A">
        <w:rPr>
          <w:color w:val="000000"/>
          <w:sz w:val="22"/>
          <w:szCs w:val="22"/>
        </w:rPr>
        <w:t xml:space="preserve">- </w:t>
      </w:r>
      <w:r w:rsidR="00B7682C" w:rsidRPr="0096563A">
        <w:rPr>
          <w:color w:val="000000"/>
          <w:sz w:val="22"/>
          <w:szCs w:val="22"/>
        </w:rPr>
        <w:t>ad astenersi in ogni altro caso in cui esistano gravi ragioni di convenienza che possano risultare</w:t>
      </w:r>
      <w:r w:rsidR="00184EDA">
        <w:rPr>
          <w:color w:val="000000"/>
          <w:sz w:val="22"/>
          <w:szCs w:val="22"/>
        </w:rPr>
        <w:t xml:space="preserve"> </w:t>
      </w:r>
      <w:r w:rsidR="00B7682C" w:rsidRPr="0096563A">
        <w:rPr>
          <w:color w:val="000000"/>
          <w:sz w:val="22"/>
          <w:szCs w:val="22"/>
        </w:rPr>
        <w:t xml:space="preserve">idonee a ledere l’imparzialità dell’agire. </w:t>
      </w:r>
    </w:p>
    <w:p w:rsidR="00424C9F" w:rsidRPr="0096563A" w:rsidRDefault="00B7682C" w:rsidP="00B7682C">
      <w:pPr>
        <w:autoSpaceDE w:val="0"/>
        <w:autoSpaceDN w:val="0"/>
        <w:adjustRightInd w:val="0"/>
        <w:jc w:val="both"/>
        <w:rPr>
          <w:b/>
          <w:bCs/>
          <w:color w:val="000000"/>
          <w:sz w:val="22"/>
          <w:szCs w:val="22"/>
        </w:rPr>
      </w:pPr>
      <w:r w:rsidRPr="0096563A">
        <w:rPr>
          <w:color w:val="000000"/>
          <w:sz w:val="22"/>
          <w:szCs w:val="22"/>
        </w:rPr>
        <w:t>Restano inoltre fermi per gli amministratori gli obblighi di</w:t>
      </w:r>
      <w:r w:rsidR="00184EDA">
        <w:rPr>
          <w:color w:val="000000"/>
          <w:sz w:val="22"/>
          <w:szCs w:val="22"/>
        </w:rPr>
        <w:t xml:space="preserve"> </w:t>
      </w:r>
      <w:r w:rsidRPr="0096563A">
        <w:rPr>
          <w:color w:val="000000"/>
          <w:sz w:val="22"/>
          <w:szCs w:val="22"/>
        </w:rPr>
        <w:t>cui all'art. 2391 Cod. Civ.</w:t>
      </w:r>
    </w:p>
    <w:p w:rsidR="00424C9F" w:rsidRPr="0096563A" w:rsidRDefault="00424C9F" w:rsidP="00B7682C">
      <w:pPr>
        <w:autoSpaceDE w:val="0"/>
        <w:autoSpaceDN w:val="0"/>
        <w:adjustRightInd w:val="0"/>
        <w:jc w:val="both"/>
        <w:rPr>
          <w:color w:val="000000"/>
          <w:sz w:val="22"/>
          <w:szCs w:val="22"/>
        </w:rPr>
      </w:pPr>
      <w:r w:rsidRPr="0096563A">
        <w:rPr>
          <w:bCs/>
          <w:color w:val="000000"/>
          <w:sz w:val="22"/>
          <w:szCs w:val="22"/>
        </w:rPr>
        <w:t xml:space="preserve">I </w:t>
      </w:r>
      <w:r w:rsidR="00B7682C" w:rsidRPr="0096563A">
        <w:rPr>
          <w:color w:val="000000"/>
          <w:sz w:val="22"/>
          <w:szCs w:val="22"/>
        </w:rPr>
        <w:t>destinatari delle misure relative al conflitto di interesse non sono esclusivamente</w:t>
      </w:r>
      <w:r w:rsidR="00184EDA">
        <w:rPr>
          <w:color w:val="000000"/>
          <w:sz w:val="22"/>
          <w:szCs w:val="22"/>
        </w:rPr>
        <w:t xml:space="preserve"> </w:t>
      </w:r>
      <w:r w:rsidR="00B7682C" w:rsidRPr="0096563A">
        <w:rPr>
          <w:color w:val="000000"/>
          <w:sz w:val="22"/>
          <w:szCs w:val="22"/>
        </w:rPr>
        <w:t xml:space="preserve">soggetti interni ad </w:t>
      </w:r>
      <w:r w:rsidRPr="0096563A">
        <w:rPr>
          <w:color w:val="000000"/>
          <w:sz w:val="22"/>
          <w:szCs w:val="22"/>
        </w:rPr>
        <w:t>OPS SpA</w:t>
      </w:r>
      <w:r w:rsidR="00B7682C" w:rsidRPr="0096563A">
        <w:rPr>
          <w:color w:val="000000"/>
          <w:sz w:val="22"/>
          <w:szCs w:val="22"/>
        </w:rPr>
        <w:t xml:space="preserve"> (amministratori, dirigenti, dipendenti) bensì tutti i soggetti con cui </w:t>
      </w:r>
      <w:r w:rsidRPr="0096563A">
        <w:rPr>
          <w:color w:val="000000"/>
          <w:sz w:val="22"/>
          <w:szCs w:val="22"/>
        </w:rPr>
        <w:t xml:space="preserve">OPS </w:t>
      </w:r>
      <w:r w:rsidR="00B7682C" w:rsidRPr="0096563A">
        <w:rPr>
          <w:color w:val="000000"/>
          <w:sz w:val="22"/>
          <w:szCs w:val="22"/>
        </w:rPr>
        <w:t xml:space="preserve">intrattiene rapporti di natura contrattuale, vale a dire i collaboratori, i fornitori, i consulenti ecc.. </w:t>
      </w:r>
    </w:p>
    <w:p w:rsidR="00AA2952" w:rsidRPr="0096563A" w:rsidRDefault="00AA2952" w:rsidP="00AA2952">
      <w:pPr>
        <w:rPr>
          <w:sz w:val="22"/>
          <w:szCs w:val="22"/>
        </w:rPr>
      </w:pPr>
      <w:bookmarkStart w:id="207" w:name="_Toc462326548"/>
      <w:bookmarkStart w:id="208" w:name="_Toc462326664"/>
    </w:p>
    <w:p w:rsidR="00B7682C" w:rsidRPr="0096563A" w:rsidRDefault="00A50E8A" w:rsidP="00DA1136">
      <w:pPr>
        <w:pStyle w:val="Titolo2"/>
        <w:rPr>
          <w:b/>
          <w:bCs/>
          <w:i/>
          <w:iCs/>
          <w:color w:val="1F497D"/>
          <w:sz w:val="22"/>
          <w:szCs w:val="22"/>
        </w:rPr>
      </w:pPr>
      <w:bookmarkStart w:id="209" w:name="_Toc462838926"/>
      <w:bookmarkStart w:id="210" w:name="_Toc462839033"/>
      <w:bookmarkStart w:id="211" w:name="_Toc462839099"/>
      <w:bookmarkStart w:id="212" w:name="_Toc462840351"/>
      <w:bookmarkStart w:id="213" w:name="_Toc462847657"/>
      <w:bookmarkStart w:id="214" w:name="_Toc462918809"/>
      <w:bookmarkStart w:id="215" w:name="_Toc462919029"/>
      <w:bookmarkStart w:id="216" w:name="_Toc100310964"/>
      <w:r>
        <w:rPr>
          <w:b/>
          <w:bCs/>
          <w:i/>
          <w:iCs/>
          <w:color w:val="1F497D"/>
          <w:sz w:val="22"/>
          <w:szCs w:val="22"/>
        </w:rPr>
        <w:t>20</w:t>
      </w:r>
      <w:r w:rsidR="00DA1136" w:rsidRPr="0096563A">
        <w:rPr>
          <w:b/>
          <w:bCs/>
          <w:i/>
          <w:iCs/>
          <w:color w:val="1F497D"/>
          <w:sz w:val="22"/>
          <w:szCs w:val="22"/>
        </w:rPr>
        <w:t xml:space="preserve">. </w:t>
      </w:r>
      <w:r w:rsidR="00B7682C" w:rsidRPr="0096563A">
        <w:rPr>
          <w:b/>
          <w:bCs/>
          <w:i/>
          <w:iCs/>
          <w:color w:val="1F497D"/>
          <w:sz w:val="22"/>
          <w:szCs w:val="22"/>
        </w:rPr>
        <w:t>Rotazione o misure alternative</w:t>
      </w:r>
      <w:bookmarkEnd w:id="207"/>
      <w:bookmarkEnd w:id="208"/>
      <w:bookmarkEnd w:id="209"/>
      <w:bookmarkEnd w:id="210"/>
      <w:bookmarkEnd w:id="211"/>
      <w:bookmarkEnd w:id="212"/>
      <w:bookmarkEnd w:id="213"/>
      <w:bookmarkEnd w:id="214"/>
      <w:bookmarkEnd w:id="215"/>
      <w:bookmarkEnd w:id="216"/>
    </w:p>
    <w:p w:rsidR="00DA1136" w:rsidRPr="0096563A" w:rsidRDefault="00DA1136" w:rsidP="00DA1136">
      <w:pPr>
        <w:rPr>
          <w:sz w:val="22"/>
          <w:szCs w:val="22"/>
        </w:rPr>
      </w:pPr>
    </w:p>
    <w:p w:rsidR="00B7682C" w:rsidRPr="0096563A" w:rsidRDefault="00B7682C" w:rsidP="00B7682C">
      <w:pPr>
        <w:autoSpaceDE w:val="0"/>
        <w:autoSpaceDN w:val="0"/>
        <w:adjustRightInd w:val="0"/>
        <w:jc w:val="both"/>
        <w:rPr>
          <w:color w:val="000000"/>
          <w:sz w:val="22"/>
          <w:szCs w:val="22"/>
        </w:rPr>
      </w:pPr>
      <w:r w:rsidRPr="0096563A">
        <w:rPr>
          <w:color w:val="000000"/>
          <w:sz w:val="22"/>
          <w:szCs w:val="22"/>
        </w:rPr>
        <w:t>Secondo le nuove “Linee guida” di A.N.A.C. per le Società private in controllo pubblico «</w:t>
      </w:r>
      <w:r w:rsidRPr="0096563A">
        <w:rPr>
          <w:i/>
          <w:iCs/>
          <w:color w:val="000000"/>
          <w:sz w:val="22"/>
          <w:szCs w:val="22"/>
        </w:rPr>
        <w:t>uno dei principali</w:t>
      </w:r>
      <w:r w:rsidR="00184EDA">
        <w:rPr>
          <w:i/>
          <w:iCs/>
          <w:color w:val="000000"/>
          <w:sz w:val="22"/>
          <w:szCs w:val="22"/>
        </w:rPr>
        <w:t xml:space="preserve"> </w:t>
      </w:r>
      <w:r w:rsidRPr="0096563A">
        <w:rPr>
          <w:i/>
          <w:iCs/>
          <w:color w:val="000000"/>
          <w:sz w:val="22"/>
          <w:szCs w:val="22"/>
        </w:rPr>
        <w:t>fattori di rischio di corruzione è costituito dalla circostanza che uno stesso soggetto possa sfruttare un potere o</w:t>
      </w:r>
      <w:r w:rsidR="00184EDA">
        <w:rPr>
          <w:i/>
          <w:iCs/>
          <w:color w:val="000000"/>
          <w:sz w:val="22"/>
          <w:szCs w:val="22"/>
        </w:rPr>
        <w:t xml:space="preserve"> </w:t>
      </w:r>
      <w:r w:rsidRPr="0096563A">
        <w:rPr>
          <w:i/>
          <w:iCs/>
          <w:color w:val="000000"/>
          <w:sz w:val="22"/>
          <w:szCs w:val="22"/>
        </w:rPr>
        <w:t>una conoscenza nella gestione di processi caratterizzati da discrezionalità e da relazioni intrattenute con gli</w:t>
      </w:r>
      <w:r w:rsidR="00184EDA">
        <w:rPr>
          <w:i/>
          <w:iCs/>
          <w:color w:val="000000"/>
          <w:sz w:val="22"/>
          <w:szCs w:val="22"/>
        </w:rPr>
        <w:t xml:space="preserve"> </w:t>
      </w:r>
      <w:r w:rsidRPr="0096563A">
        <w:rPr>
          <w:i/>
          <w:iCs/>
          <w:color w:val="000000"/>
          <w:sz w:val="22"/>
          <w:szCs w:val="22"/>
        </w:rPr>
        <w:t>utenti per ottenere vantaggi illeciti</w:t>
      </w:r>
      <w:r w:rsidRPr="0096563A">
        <w:rPr>
          <w:color w:val="000000"/>
          <w:sz w:val="22"/>
          <w:szCs w:val="22"/>
        </w:rPr>
        <w:t>».</w:t>
      </w:r>
    </w:p>
    <w:p w:rsidR="00B7682C" w:rsidRPr="0096563A" w:rsidRDefault="00B7682C" w:rsidP="00AA2952">
      <w:pPr>
        <w:autoSpaceDE w:val="0"/>
        <w:autoSpaceDN w:val="0"/>
        <w:adjustRightInd w:val="0"/>
        <w:jc w:val="both"/>
        <w:rPr>
          <w:color w:val="000000"/>
          <w:sz w:val="22"/>
          <w:szCs w:val="22"/>
        </w:rPr>
      </w:pPr>
      <w:r w:rsidRPr="0096563A">
        <w:rPr>
          <w:color w:val="000000"/>
          <w:sz w:val="22"/>
          <w:szCs w:val="22"/>
        </w:rPr>
        <w:t>Al fine di mitigare tale rischio e avendo come riferimento la L.190 del 2012, che attribuisce particolare</w:t>
      </w:r>
      <w:r w:rsidR="00184EDA">
        <w:rPr>
          <w:color w:val="000000"/>
          <w:sz w:val="22"/>
          <w:szCs w:val="22"/>
        </w:rPr>
        <w:t xml:space="preserve"> </w:t>
      </w:r>
      <w:r w:rsidRPr="0096563A">
        <w:rPr>
          <w:color w:val="000000"/>
          <w:sz w:val="22"/>
          <w:szCs w:val="22"/>
        </w:rPr>
        <w:t xml:space="preserve">efficacia preventiva alla rotazione, </w:t>
      </w:r>
      <w:r w:rsidR="00AA2952" w:rsidRPr="0096563A">
        <w:rPr>
          <w:color w:val="000000"/>
          <w:sz w:val="22"/>
          <w:szCs w:val="22"/>
        </w:rPr>
        <w:t>OPS SpA</w:t>
      </w:r>
      <w:r w:rsidRPr="0096563A">
        <w:rPr>
          <w:color w:val="000000"/>
          <w:sz w:val="22"/>
          <w:szCs w:val="22"/>
        </w:rPr>
        <w:t xml:space="preserve"> sta mettendo al vaglio delle misure per una corretta adozione</w:t>
      </w:r>
      <w:r w:rsidR="00184EDA">
        <w:rPr>
          <w:color w:val="000000"/>
          <w:sz w:val="22"/>
          <w:szCs w:val="22"/>
        </w:rPr>
        <w:t xml:space="preserve"> </w:t>
      </w:r>
      <w:r w:rsidRPr="0096563A">
        <w:rPr>
          <w:color w:val="000000"/>
          <w:sz w:val="22"/>
          <w:szCs w:val="22"/>
        </w:rPr>
        <w:t xml:space="preserve">del principio della </w:t>
      </w:r>
      <w:r w:rsidR="00AA2952" w:rsidRPr="0096563A">
        <w:rPr>
          <w:color w:val="000000"/>
          <w:sz w:val="22"/>
          <w:szCs w:val="22"/>
        </w:rPr>
        <w:t>rotazione dei propri dipendenti.</w:t>
      </w:r>
    </w:p>
    <w:p w:rsidR="00B7682C" w:rsidRPr="0096563A" w:rsidRDefault="00B7682C" w:rsidP="00B7682C">
      <w:pPr>
        <w:autoSpaceDE w:val="0"/>
        <w:autoSpaceDN w:val="0"/>
        <w:adjustRightInd w:val="0"/>
        <w:jc w:val="both"/>
        <w:rPr>
          <w:color w:val="000000"/>
          <w:sz w:val="22"/>
          <w:szCs w:val="22"/>
        </w:rPr>
      </w:pPr>
      <w:r w:rsidRPr="0096563A">
        <w:rPr>
          <w:color w:val="000000"/>
          <w:sz w:val="22"/>
          <w:szCs w:val="22"/>
        </w:rPr>
        <w:t>Il R</w:t>
      </w:r>
      <w:r w:rsidR="00AA2952" w:rsidRPr="0096563A">
        <w:rPr>
          <w:color w:val="000000"/>
          <w:sz w:val="22"/>
          <w:szCs w:val="22"/>
        </w:rPr>
        <w:t>esponsabile delle Risorse Umane</w:t>
      </w:r>
      <w:r w:rsidR="00DD4AF1" w:rsidRPr="0096563A">
        <w:rPr>
          <w:color w:val="000000"/>
          <w:sz w:val="22"/>
          <w:szCs w:val="22"/>
        </w:rPr>
        <w:t>,</w:t>
      </w:r>
      <w:r w:rsidR="00AA2952" w:rsidRPr="0096563A">
        <w:rPr>
          <w:color w:val="000000"/>
          <w:sz w:val="22"/>
          <w:szCs w:val="22"/>
        </w:rPr>
        <w:t xml:space="preserve"> nonché </w:t>
      </w:r>
      <w:r w:rsidR="00DD4AF1" w:rsidRPr="0096563A">
        <w:rPr>
          <w:color w:val="000000"/>
          <w:sz w:val="22"/>
          <w:szCs w:val="22"/>
        </w:rPr>
        <w:t>Responsabile della P</w:t>
      </w:r>
      <w:r w:rsidR="00AA2952" w:rsidRPr="0096563A">
        <w:rPr>
          <w:color w:val="000000"/>
          <w:sz w:val="22"/>
          <w:szCs w:val="22"/>
        </w:rPr>
        <w:t xml:space="preserve">revenzione della </w:t>
      </w:r>
      <w:r w:rsidR="00DD4AF1" w:rsidRPr="0096563A">
        <w:rPr>
          <w:color w:val="000000"/>
          <w:sz w:val="22"/>
          <w:szCs w:val="22"/>
        </w:rPr>
        <w:t>C</w:t>
      </w:r>
      <w:r w:rsidR="00AA2952" w:rsidRPr="0096563A">
        <w:rPr>
          <w:color w:val="000000"/>
          <w:sz w:val="22"/>
          <w:szCs w:val="22"/>
        </w:rPr>
        <w:t xml:space="preserve">orruzione </w:t>
      </w:r>
      <w:r w:rsidRPr="0096563A">
        <w:rPr>
          <w:color w:val="000000"/>
          <w:sz w:val="22"/>
          <w:szCs w:val="22"/>
        </w:rPr>
        <w:t xml:space="preserve">di concerto </w:t>
      </w:r>
      <w:r w:rsidR="00AA2952" w:rsidRPr="0096563A">
        <w:rPr>
          <w:color w:val="000000"/>
          <w:sz w:val="22"/>
          <w:szCs w:val="22"/>
        </w:rPr>
        <w:t>con gli Amministratori della Società</w:t>
      </w:r>
      <w:r w:rsidRPr="0096563A">
        <w:rPr>
          <w:color w:val="000000"/>
          <w:sz w:val="22"/>
          <w:szCs w:val="22"/>
        </w:rPr>
        <w:t xml:space="preserve">, </w:t>
      </w:r>
      <w:r w:rsidR="00AA2952" w:rsidRPr="0096563A">
        <w:rPr>
          <w:color w:val="000000"/>
          <w:sz w:val="22"/>
          <w:szCs w:val="22"/>
        </w:rPr>
        <w:t xml:space="preserve">studierà </w:t>
      </w:r>
      <w:r w:rsidRPr="0096563A">
        <w:rPr>
          <w:color w:val="000000"/>
          <w:sz w:val="22"/>
          <w:szCs w:val="22"/>
        </w:rPr>
        <w:t>una linea guida per esplicitare principi e metodologie per l’applicazione operativa della</w:t>
      </w:r>
      <w:r w:rsidR="00184EDA">
        <w:rPr>
          <w:color w:val="000000"/>
          <w:sz w:val="22"/>
          <w:szCs w:val="22"/>
        </w:rPr>
        <w:t xml:space="preserve"> </w:t>
      </w:r>
      <w:r w:rsidRPr="0096563A">
        <w:rPr>
          <w:color w:val="000000"/>
          <w:sz w:val="22"/>
          <w:szCs w:val="22"/>
        </w:rPr>
        <w:t>rotazione del personale</w:t>
      </w:r>
      <w:r w:rsidR="00184EDA">
        <w:rPr>
          <w:color w:val="000000"/>
          <w:sz w:val="22"/>
          <w:szCs w:val="22"/>
        </w:rPr>
        <w:t xml:space="preserve"> </w:t>
      </w:r>
      <w:r w:rsidRPr="0096563A">
        <w:rPr>
          <w:color w:val="000000"/>
          <w:sz w:val="22"/>
          <w:szCs w:val="22"/>
        </w:rPr>
        <w:t>ed espliciterà le modalità operative di applicazione della rotazione del</w:t>
      </w:r>
      <w:r w:rsidR="00184EDA">
        <w:rPr>
          <w:color w:val="000000"/>
          <w:sz w:val="22"/>
          <w:szCs w:val="22"/>
        </w:rPr>
        <w:t xml:space="preserve"> </w:t>
      </w:r>
      <w:r w:rsidRPr="0096563A">
        <w:rPr>
          <w:color w:val="000000"/>
          <w:sz w:val="22"/>
          <w:szCs w:val="22"/>
        </w:rPr>
        <w:t>personale.</w:t>
      </w:r>
    </w:p>
    <w:p w:rsidR="00B7682C" w:rsidRPr="0096563A" w:rsidRDefault="00B7682C" w:rsidP="00B7682C">
      <w:pPr>
        <w:autoSpaceDE w:val="0"/>
        <w:autoSpaceDN w:val="0"/>
        <w:adjustRightInd w:val="0"/>
        <w:jc w:val="both"/>
        <w:rPr>
          <w:color w:val="000000"/>
          <w:sz w:val="22"/>
          <w:szCs w:val="22"/>
        </w:rPr>
      </w:pPr>
      <w:r w:rsidRPr="0096563A">
        <w:rPr>
          <w:color w:val="000000"/>
          <w:sz w:val="22"/>
          <w:szCs w:val="22"/>
        </w:rPr>
        <w:t>Il rafforzamento del principio della rotazione, ad ogni modo, non dovrà tradursi nella sottrazione di</w:t>
      </w:r>
      <w:r w:rsidR="000B61AE">
        <w:rPr>
          <w:color w:val="000000"/>
          <w:sz w:val="22"/>
          <w:szCs w:val="22"/>
        </w:rPr>
        <w:t xml:space="preserve"> </w:t>
      </w:r>
      <w:r w:rsidRPr="0096563A">
        <w:rPr>
          <w:color w:val="000000"/>
          <w:sz w:val="22"/>
          <w:szCs w:val="22"/>
        </w:rPr>
        <w:t xml:space="preserve">competenze professionali specialistiche ad uffici cui sono affidate attività ad elevato contenuto tecnico, se </w:t>
      </w:r>
      <w:r w:rsidRPr="0096563A">
        <w:rPr>
          <w:color w:val="000000"/>
          <w:sz w:val="22"/>
          <w:szCs w:val="22"/>
        </w:rPr>
        <w:lastRenderedPageBreak/>
        <w:t>non</w:t>
      </w:r>
      <w:r w:rsidR="000B61AE">
        <w:rPr>
          <w:color w:val="000000"/>
          <w:sz w:val="22"/>
          <w:szCs w:val="22"/>
        </w:rPr>
        <w:t xml:space="preserve"> </w:t>
      </w:r>
      <w:r w:rsidRPr="0096563A">
        <w:rPr>
          <w:color w:val="000000"/>
          <w:sz w:val="22"/>
          <w:szCs w:val="22"/>
        </w:rPr>
        <w:t>con adeguati periodi di affiancamento e formazione. Qualora per questa motivazione non sia possibile</w:t>
      </w:r>
      <w:r w:rsidR="000B61AE">
        <w:rPr>
          <w:color w:val="000000"/>
          <w:sz w:val="22"/>
          <w:szCs w:val="22"/>
        </w:rPr>
        <w:t xml:space="preserve"> </w:t>
      </w:r>
      <w:r w:rsidRPr="0096563A">
        <w:rPr>
          <w:color w:val="000000"/>
          <w:sz w:val="22"/>
          <w:szCs w:val="22"/>
        </w:rPr>
        <w:t xml:space="preserve">effettuare dei meccanismi di rotazione sarà garantita, nelle aree potenzialmente a rischio corruzione, </w:t>
      </w:r>
      <w:r w:rsidR="00E82780" w:rsidRPr="0096563A">
        <w:rPr>
          <w:color w:val="000000"/>
          <w:sz w:val="22"/>
          <w:szCs w:val="22"/>
        </w:rPr>
        <w:t xml:space="preserve">un monitoraggio continuo sulle attività espletate </w:t>
      </w:r>
      <w:r w:rsidRPr="0096563A">
        <w:rPr>
          <w:color w:val="000000"/>
          <w:sz w:val="22"/>
          <w:szCs w:val="22"/>
        </w:rPr>
        <w:t>al fine di mitigare il rischio potenziale di commissione</w:t>
      </w:r>
      <w:r w:rsidR="000B61AE">
        <w:rPr>
          <w:color w:val="000000"/>
          <w:sz w:val="22"/>
          <w:szCs w:val="22"/>
        </w:rPr>
        <w:t xml:space="preserve"> </w:t>
      </w:r>
      <w:r w:rsidRPr="0096563A">
        <w:rPr>
          <w:color w:val="000000"/>
          <w:sz w:val="22"/>
          <w:szCs w:val="22"/>
        </w:rPr>
        <w:t>degli illeciti.</w:t>
      </w:r>
    </w:p>
    <w:p w:rsidR="00F42A1A" w:rsidRPr="0096563A" w:rsidRDefault="00B7682C" w:rsidP="00B7682C">
      <w:pPr>
        <w:autoSpaceDE w:val="0"/>
        <w:autoSpaceDN w:val="0"/>
        <w:adjustRightInd w:val="0"/>
        <w:jc w:val="both"/>
        <w:rPr>
          <w:color w:val="000000"/>
          <w:sz w:val="22"/>
          <w:szCs w:val="22"/>
        </w:rPr>
      </w:pPr>
      <w:r w:rsidRPr="0096563A">
        <w:rPr>
          <w:color w:val="000000"/>
          <w:sz w:val="22"/>
          <w:szCs w:val="22"/>
        </w:rPr>
        <w:t>A tal riguardo, col fine di salvaguardare la funzionalità di attività ad elevato contenuto tecnico, la Direttiva MEF23 marzo 2015 indica quale misura alternativa, o complementare alla rotazione degli incarichi, quella della</w:t>
      </w:r>
      <w:r w:rsidR="000B61AE">
        <w:rPr>
          <w:color w:val="000000"/>
          <w:sz w:val="22"/>
          <w:szCs w:val="22"/>
        </w:rPr>
        <w:t xml:space="preserve"> </w:t>
      </w:r>
      <w:r w:rsidRPr="0096563A">
        <w:rPr>
          <w:color w:val="000000"/>
          <w:sz w:val="22"/>
          <w:szCs w:val="22"/>
        </w:rPr>
        <w:t xml:space="preserve">distinzione delle competenze. </w:t>
      </w:r>
    </w:p>
    <w:p w:rsidR="00F42A1A" w:rsidRPr="0096563A" w:rsidRDefault="00B7682C" w:rsidP="00B7682C">
      <w:pPr>
        <w:autoSpaceDE w:val="0"/>
        <w:autoSpaceDN w:val="0"/>
        <w:adjustRightInd w:val="0"/>
        <w:jc w:val="both"/>
        <w:rPr>
          <w:color w:val="000000"/>
          <w:sz w:val="22"/>
          <w:szCs w:val="22"/>
        </w:rPr>
      </w:pPr>
      <w:r w:rsidRPr="0096563A">
        <w:rPr>
          <w:color w:val="000000"/>
          <w:sz w:val="22"/>
          <w:szCs w:val="22"/>
        </w:rPr>
        <w:t>Tale misura comporta l’attribuzione a soggetti diversi dei seguenti compiti:</w:t>
      </w:r>
    </w:p>
    <w:p w:rsidR="00F42A1A" w:rsidRPr="0096563A" w:rsidRDefault="00DD4AF1" w:rsidP="00B7682C">
      <w:pPr>
        <w:autoSpaceDE w:val="0"/>
        <w:autoSpaceDN w:val="0"/>
        <w:adjustRightInd w:val="0"/>
        <w:jc w:val="both"/>
        <w:rPr>
          <w:color w:val="000000"/>
          <w:sz w:val="22"/>
          <w:szCs w:val="22"/>
        </w:rPr>
      </w:pPr>
      <w:r w:rsidRPr="0096563A">
        <w:rPr>
          <w:color w:val="000000"/>
          <w:sz w:val="22"/>
          <w:szCs w:val="22"/>
        </w:rPr>
        <w:t xml:space="preserve">svolgimento istruttoria, adozione decisione, attuazione decisione, </w:t>
      </w:r>
      <w:r w:rsidR="00B7682C" w:rsidRPr="0096563A">
        <w:rPr>
          <w:color w:val="000000"/>
          <w:sz w:val="22"/>
          <w:szCs w:val="22"/>
        </w:rPr>
        <w:t xml:space="preserve">svolgimento verifiche. </w:t>
      </w:r>
    </w:p>
    <w:p w:rsidR="0085110A" w:rsidRPr="0096563A" w:rsidRDefault="0085110A" w:rsidP="00B7682C">
      <w:pPr>
        <w:autoSpaceDE w:val="0"/>
        <w:autoSpaceDN w:val="0"/>
        <w:adjustRightInd w:val="0"/>
        <w:jc w:val="both"/>
        <w:rPr>
          <w:b/>
          <w:bCs/>
          <w:color w:val="000000"/>
          <w:sz w:val="22"/>
          <w:szCs w:val="22"/>
        </w:rPr>
      </w:pPr>
    </w:p>
    <w:p w:rsidR="00B7682C" w:rsidRPr="0096563A" w:rsidRDefault="00352CEF" w:rsidP="00DA1136">
      <w:pPr>
        <w:pStyle w:val="Titolo2"/>
        <w:rPr>
          <w:b/>
          <w:bCs/>
          <w:i/>
          <w:iCs/>
          <w:color w:val="1F497D"/>
          <w:sz w:val="22"/>
          <w:szCs w:val="22"/>
        </w:rPr>
      </w:pPr>
      <w:bookmarkStart w:id="217" w:name="_Toc462326549"/>
      <w:bookmarkStart w:id="218" w:name="_Toc462326665"/>
      <w:bookmarkStart w:id="219" w:name="_Toc462838927"/>
      <w:bookmarkStart w:id="220" w:name="_Toc462839034"/>
      <w:bookmarkStart w:id="221" w:name="_Toc462839100"/>
      <w:bookmarkStart w:id="222" w:name="_Toc462840352"/>
      <w:bookmarkStart w:id="223" w:name="_Toc462847658"/>
      <w:bookmarkStart w:id="224" w:name="_Toc462918810"/>
      <w:bookmarkStart w:id="225" w:name="_Toc462919030"/>
      <w:bookmarkStart w:id="226" w:name="_Toc100310965"/>
      <w:r>
        <w:rPr>
          <w:b/>
          <w:bCs/>
          <w:i/>
          <w:iCs/>
          <w:color w:val="1F497D"/>
          <w:sz w:val="22"/>
          <w:szCs w:val="22"/>
        </w:rPr>
        <w:t>2</w:t>
      </w:r>
      <w:r w:rsidR="00A50E8A">
        <w:rPr>
          <w:b/>
          <w:bCs/>
          <w:i/>
          <w:iCs/>
          <w:color w:val="1F497D"/>
          <w:sz w:val="22"/>
          <w:szCs w:val="22"/>
        </w:rPr>
        <w:t>1</w:t>
      </w:r>
      <w:r w:rsidR="00DA1136" w:rsidRPr="0096563A">
        <w:rPr>
          <w:b/>
          <w:bCs/>
          <w:i/>
          <w:iCs/>
          <w:color w:val="1F497D"/>
          <w:sz w:val="22"/>
          <w:szCs w:val="22"/>
        </w:rPr>
        <w:t xml:space="preserve">. </w:t>
      </w:r>
      <w:r w:rsidR="00B7682C" w:rsidRPr="0096563A">
        <w:rPr>
          <w:b/>
          <w:bCs/>
          <w:i/>
          <w:iCs/>
          <w:color w:val="1F497D"/>
          <w:sz w:val="22"/>
          <w:szCs w:val="22"/>
        </w:rPr>
        <w:t>Formazione</w:t>
      </w:r>
      <w:bookmarkEnd w:id="217"/>
      <w:bookmarkEnd w:id="218"/>
      <w:bookmarkEnd w:id="219"/>
      <w:bookmarkEnd w:id="220"/>
      <w:bookmarkEnd w:id="221"/>
      <w:bookmarkEnd w:id="222"/>
      <w:bookmarkEnd w:id="223"/>
      <w:bookmarkEnd w:id="224"/>
      <w:bookmarkEnd w:id="225"/>
      <w:bookmarkEnd w:id="226"/>
    </w:p>
    <w:p w:rsidR="00DA1136" w:rsidRPr="0096563A" w:rsidRDefault="00DA1136" w:rsidP="00DA1136">
      <w:pPr>
        <w:rPr>
          <w:sz w:val="22"/>
          <w:szCs w:val="22"/>
        </w:rPr>
      </w:pPr>
    </w:p>
    <w:p w:rsidR="00DD4AF1" w:rsidRPr="0096563A" w:rsidRDefault="00B7682C" w:rsidP="00B7682C">
      <w:pPr>
        <w:autoSpaceDE w:val="0"/>
        <w:autoSpaceDN w:val="0"/>
        <w:adjustRightInd w:val="0"/>
        <w:jc w:val="both"/>
        <w:rPr>
          <w:color w:val="000000"/>
          <w:sz w:val="22"/>
          <w:szCs w:val="22"/>
        </w:rPr>
      </w:pPr>
      <w:r w:rsidRPr="0096563A">
        <w:rPr>
          <w:color w:val="000000"/>
          <w:sz w:val="22"/>
          <w:szCs w:val="22"/>
        </w:rPr>
        <w:t>L’Allegato 1 al P.N.A. sottolinea come «</w:t>
      </w:r>
      <w:r w:rsidRPr="0096563A">
        <w:rPr>
          <w:i/>
          <w:iCs/>
          <w:color w:val="000000"/>
          <w:sz w:val="22"/>
          <w:szCs w:val="22"/>
        </w:rPr>
        <w:t>la formazione riveste un’importanza cruciale nell’ambito della</w:t>
      </w:r>
      <w:r w:rsidR="000B61AE">
        <w:rPr>
          <w:i/>
          <w:iCs/>
          <w:color w:val="000000"/>
          <w:sz w:val="22"/>
          <w:szCs w:val="22"/>
        </w:rPr>
        <w:t xml:space="preserve"> </w:t>
      </w:r>
      <w:r w:rsidRPr="0096563A">
        <w:rPr>
          <w:i/>
          <w:iCs/>
          <w:color w:val="000000"/>
          <w:sz w:val="22"/>
          <w:szCs w:val="22"/>
        </w:rPr>
        <w:t>prevenzione della corruzione</w:t>
      </w:r>
      <w:r w:rsidRPr="0096563A">
        <w:rPr>
          <w:color w:val="000000"/>
          <w:sz w:val="22"/>
          <w:szCs w:val="22"/>
        </w:rPr>
        <w:t xml:space="preserve">». </w:t>
      </w:r>
    </w:p>
    <w:p w:rsidR="00B7682C" w:rsidRPr="0096563A" w:rsidRDefault="00B7682C" w:rsidP="00B7682C">
      <w:pPr>
        <w:autoSpaceDE w:val="0"/>
        <w:autoSpaceDN w:val="0"/>
        <w:adjustRightInd w:val="0"/>
        <w:jc w:val="both"/>
        <w:rPr>
          <w:color w:val="000000"/>
          <w:sz w:val="22"/>
          <w:szCs w:val="22"/>
        </w:rPr>
      </w:pPr>
      <w:r w:rsidRPr="0096563A">
        <w:rPr>
          <w:color w:val="000000"/>
          <w:sz w:val="22"/>
          <w:szCs w:val="22"/>
        </w:rPr>
        <w:t xml:space="preserve">Consapevole di tale importanza, </w:t>
      </w:r>
      <w:r w:rsidR="004404B7" w:rsidRPr="0096563A">
        <w:rPr>
          <w:color w:val="000000"/>
          <w:sz w:val="22"/>
          <w:szCs w:val="22"/>
        </w:rPr>
        <w:t>OPS</w:t>
      </w:r>
      <w:r w:rsidRPr="0096563A">
        <w:rPr>
          <w:color w:val="000000"/>
          <w:sz w:val="22"/>
          <w:szCs w:val="22"/>
        </w:rPr>
        <w:t xml:space="preserve"> sta implementando nel sistema</w:t>
      </w:r>
      <w:r w:rsidR="000B61AE">
        <w:rPr>
          <w:color w:val="000000"/>
          <w:sz w:val="22"/>
          <w:szCs w:val="22"/>
        </w:rPr>
        <w:t xml:space="preserve"> </w:t>
      </w:r>
      <w:r w:rsidRPr="0096563A">
        <w:rPr>
          <w:color w:val="000000"/>
          <w:sz w:val="22"/>
          <w:szCs w:val="22"/>
        </w:rPr>
        <w:t>formativo aziendale uno specifico programma relativo a tale ambito</w:t>
      </w:r>
      <w:r w:rsidR="009C77C1">
        <w:rPr>
          <w:color w:val="000000"/>
          <w:sz w:val="22"/>
          <w:szCs w:val="22"/>
        </w:rPr>
        <w:t>.</w:t>
      </w:r>
      <w:r w:rsidR="000B61AE">
        <w:rPr>
          <w:color w:val="000000"/>
          <w:sz w:val="22"/>
          <w:szCs w:val="22"/>
        </w:rPr>
        <w:t xml:space="preserve"> </w:t>
      </w:r>
      <w:r w:rsidR="006138BF" w:rsidRPr="0096563A">
        <w:rPr>
          <w:color w:val="000000"/>
          <w:sz w:val="22"/>
          <w:szCs w:val="22"/>
        </w:rPr>
        <w:t xml:space="preserve">Con </w:t>
      </w:r>
      <w:r w:rsidRPr="0096563A">
        <w:rPr>
          <w:color w:val="000000"/>
          <w:sz w:val="22"/>
          <w:szCs w:val="22"/>
        </w:rPr>
        <w:t>l’approvazione del Piano, saranno erogate</w:t>
      </w:r>
      <w:r w:rsidR="000B61AE">
        <w:rPr>
          <w:color w:val="000000"/>
          <w:sz w:val="22"/>
          <w:szCs w:val="22"/>
        </w:rPr>
        <w:t xml:space="preserve"> </w:t>
      </w:r>
      <w:r w:rsidR="00A3351F" w:rsidRPr="0096563A">
        <w:rPr>
          <w:color w:val="000000"/>
          <w:sz w:val="22"/>
          <w:szCs w:val="22"/>
        </w:rPr>
        <w:t xml:space="preserve">specifiche sessioni formative </w:t>
      </w:r>
      <w:r w:rsidRPr="0096563A">
        <w:rPr>
          <w:color w:val="000000"/>
          <w:sz w:val="22"/>
          <w:szCs w:val="22"/>
        </w:rPr>
        <w:t>per il personale delle aree considerate</w:t>
      </w:r>
      <w:r w:rsidR="000B61AE">
        <w:rPr>
          <w:color w:val="000000"/>
          <w:sz w:val="22"/>
          <w:szCs w:val="22"/>
        </w:rPr>
        <w:t xml:space="preserve"> </w:t>
      </w:r>
      <w:r w:rsidRPr="0096563A">
        <w:rPr>
          <w:color w:val="000000"/>
          <w:sz w:val="22"/>
          <w:szCs w:val="22"/>
        </w:rPr>
        <w:t>particolarmente sensibili per tutti i</w:t>
      </w:r>
      <w:r w:rsidR="000B61AE">
        <w:rPr>
          <w:color w:val="000000"/>
          <w:sz w:val="22"/>
          <w:szCs w:val="22"/>
        </w:rPr>
        <w:t xml:space="preserve"> </w:t>
      </w:r>
      <w:r w:rsidRPr="0096563A">
        <w:rPr>
          <w:color w:val="000000"/>
          <w:sz w:val="22"/>
          <w:szCs w:val="22"/>
        </w:rPr>
        <w:t>dipendenti e collaboratori.</w:t>
      </w:r>
      <w:r w:rsidR="000B61AE">
        <w:rPr>
          <w:color w:val="000000"/>
          <w:sz w:val="22"/>
          <w:szCs w:val="22"/>
        </w:rPr>
        <w:t xml:space="preserve"> </w:t>
      </w:r>
      <w:r w:rsidRPr="0096563A">
        <w:rPr>
          <w:color w:val="000000"/>
          <w:sz w:val="22"/>
          <w:szCs w:val="22"/>
        </w:rPr>
        <w:t>Il Piano Formativo contempla, a titolo esemplificativo e non esaustivo, le seguenti tematiche:</w:t>
      </w:r>
    </w:p>
    <w:p w:rsidR="00B7682C" w:rsidRPr="0096563A" w:rsidRDefault="004404B7" w:rsidP="00B7682C">
      <w:pPr>
        <w:autoSpaceDE w:val="0"/>
        <w:autoSpaceDN w:val="0"/>
        <w:adjustRightInd w:val="0"/>
        <w:jc w:val="both"/>
        <w:rPr>
          <w:color w:val="000000"/>
          <w:sz w:val="22"/>
          <w:szCs w:val="22"/>
        </w:rPr>
      </w:pPr>
      <w:r w:rsidRPr="0096563A">
        <w:rPr>
          <w:color w:val="000000"/>
          <w:sz w:val="22"/>
          <w:szCs w:val="22"/>
        </w:rPr>
        <w:t xml:space="preserve">- </w:t>
      </w:r>
      <w:r w:rsidR="00B7682C" w:rsidRPr="0096563A">
        <w:rPr>
          <w:color w:val="000000"/>
          <w:sz w:val="22"/>
          <w:szCs w:val="22"/>
        </w:rPr>
        <w:t>Contesto normativo di riferimento (L. 190/2012, Piano Nazionale</w:t>
      </w:r>
      <w:r w:rsidR="000B61AE">
        <w:rPr>
          <w:color w:val="000000"/>
          <w:sz w:val="22"/>
          <w:szCs w:val="22"/>
        </w:rPr>
        <w:t xml:space="preserve"> </w:t>
      </w:r>
      <w:r w:rsidR="00B7682C" w:rsidRPr="0096563A">
        <w:rPr>
          <w:color w:val="000000"/>
          <w:sz w:val="22"/>
          <w:szCs w:val="22"/>
        </w:rPr>
        <w:t>An</w:t>
      </w:r>
      <w:r w:rsidR="00A3351F" w:rsidRPr="0096563A">
        <w:rPr>
          <w:color w:val="000000"/>
          <w:sz w:val="22"/>
          <w:szCs w:val="22"/>
        </w:rPr>
        <w:t>ticorruzione, D. Lgs. 33/2013);</w:t>
      </w:r>
    </w:p>
    <w:p w:rsidR="00B7682C" w:rsidRPr="0096563A" w:rsidRDefault="004404B7" w:rsidP="00B7682C">
      <w:pPr>
        <w:autoSpaceDE w:val="0"/>
        <w:autoSpaceDN w:val="0"/>
        <w:adjustRightInd w:val="0"/>
        <w:jc w:val="both"/>
        <w:rPr>
          <w:color w:val="000000"/>
          <w:sz w:val="22"/>
          <w:szCs w:val="22"/>
        </w:rPr>
      </w:pPr>
      <w:r w:rsidRPr="0096563A">
        <w:rPr>
          <w:color w:val="000000"/>
          <w:sz w:val="22"/>
          <w:szCs w:val="22"/>
        </w:rPr>
        <w:t xml:space="preserve">- </w:t>
      </w:r>
      <w:r w:rsidR="00B7682C" w:rsidRPr="0096563A">
        <w:rPr>
          <w:color w:val="000000"/>
          <w:sz w:val="22"/>
          <w:szCs w:val="22"/>
        </w:rPr>
        <w:t>Piano adottato dalla società</w:t>
      </w:r>
      <w:r w:rsidR="00A3351F" w:rsidRPr="0096563A">
        <w:rPr>
          <w:color w:val="000000"/>
          <w:sz w:val="22"/>
          <w:szCs w:val="22"/>
        </w:rPr>
        <w:t>;</w:t>
      </w:r>
    </w:p>
    <w:p w:rsidR="004404B7" w:rsidRPr="0096563A" w:rsidRDefault="004404B7" w:rsidP="00B7682C">
      <w:pPr>
        <w:autoSpaceDE w:val="0"/>
        <w:autoSpaceDN w:val="0"/>
        <w:adjustRightInd w:val="0"/>
        <w:jc w:val="both"/>
        <w:rPr>
          <w:color w:val="000000"/>
          <w:sz w:val="22"/>
          <w:szCs w:val="22"/>
        </w:rPr>
      </w:pPr>
      <w:r w:rsidRPr="0096563A">
        <w:rPr>
          <w:color w:val="000000"/>
          <w:sz w:val="22"/>
          <w:szCs w:val="22"/>
        </w:rPr>
        <w:t xml:space="preserve">- </w:t>
      </w:r>
      <w:r w:rsidR="00B7682C" w:rsidRPr="0096563A">
        <w:rPr>
          <w:color w:val="000000"/>
          <w:sz w:val="22"/>
          <w:szCs w:val="22"/>
        </w:rPr>
        <w:t>Compiti e responsabilità dei soggetti coinvolti in ambito della prevenzione</w:t>
      </w:r>
      <w:r w:rsidR="00A3351F" w:rsidRPr="0096563A">
        <w:rPr>
          <w:color w:val="000000"/>
          <w:sz w:val="22"/>
          <w:szCs w:val="22"/>
        </w:rPr>
        <w:t>;</w:t>
      </w:r>
    </w:p>
    <w:p w:rsidR="00B7682C" w:rsidRPr="0096563A" w:rsidRDefault="004404B7" w:rsidP="00B7682C">
      <w:pPr>
        <w:autoSpaceDE w:val="0"/>
        <w:autoSpaceDN w:val="0"/>
        <w:adjustRightInd w:val="0"/>
        <w:jc w:val="both"/>
        <w:rPr>
          <w:color w:val="000000"/>
          <w:sz w:val="22"/>
          <w:szCs w:val="22"/>
        </w:rPr>
      </w:pPr>
      <w:r w:rsidRPr="0096563A">
        <w:rPr>
          <w:color w:val="000000"/>
          <w:sz w:val="22"/>
          <w:szCs w:val="22"/>
        </w:rPr>
        <w:t xml:space="preserve">- </w:t>
      </w:r>
      <w:r w:rsidR="00B7682C" w:rsidRPr="0096563A">
        <w:rPr>
          <w:color w:val="000000"/>
          <w:sz w:val="22"/>
          <w:szCs w:val="22"/>
        </w:rPr>
        <w:t>Aree a rischio con l’approfondimento delle attività maggiormente esposte al rischio corruzione</w:t>
      </w:r>
      <w:r w:rsidR="00A3351F" w:rsidRPr="0096563A">
        <w:rPr>
          <w:color w:val="000000"/>
          <w:sz w:val="22"/>
          <w:szCs w:val="22"/>
        </w:rPr>
        <w:t>;</w:t>
      </w:r>
    </w:p>
    <w:p w:rsidR="00B7682C" w:rsidRPr="0096563A" w:rsidRDefault="004404B7" w:rsidP="00B7682C">
      <w:pPr>
        <w:autoSpaceDE w:val="0"/>
        <w:autoSpaceDN w:val="0"/>
        <w:adjustRightInd w:val="0"/>
        <w:jc w:val="both"/>
        <w:rPr>
          <w:color w:val="000000"/>
          <w:sz w:val="22"/>
          <w:szCs w:val="22"/>
        </w:rPr>
      </w:pPr>
      <w:r w:rsidRPr="0096563A">
        <w:rPr>
          <w:color w:val="000000"/>
          <w:sz w:val="22"/>
          <w:szCs w:val="22"/>
        </w:rPr>
        <w:t xml:space="preserve">- </w:t>
      </w:r>
      <w:r w:rsidR="00B7682C" w:rsidRPr="0096563A">
        <w:rPr>
          <w:color w:val="000000"/>
          <w:sz w:val="22"/>
          <w:szCs w:val="22"/>
        </w:rPr>
        <w:t>Regole comportamentali</w:t>
      </w:r>
      <w:r w:rsidR="00A3351F" w:rsidRPr="0096563A">
        <w:rPr>
          <w:color w:val="000000"/>
          <w:sz w:val="22"/>
          <w:szCs w:val="22"/>
        </w:rPr>
        <w:t>;</w:t>
      </w:r>
    </w:p>
    <w:p w:rsidR="00DD4AF1" w:rsidRPr="0096563A" w:rsidRDefault="004404B7" w:rsidP="00B7682C">
      <w:pPr>
        <w:autoSpaceDE w:val="0"/>
        <w:autoSpaceDN w:val="0"/>
        <w:adjustRightInd w:val="0"/>
        <w:jc w:val="both"/>
        <w:rPr>
          <w:color w:val="000000"/>
          <w:sz w:val="22"/>
          <w:szCs w:val="22"/>
        </w:rPr>
      </w:pPr>
      <w:r w:rsidRPr="0096563A">
        <w:rPr>
          <w:color w:val="000000"/>
          <w:sz w:val="22"/>
          <w:szCs w:val="22"/>
        </w:rPr>
        <w:t xml:space="preserve">- </w:t>
      </w:r>
      <w:r w:rsidR="00B7682C" w:rsidRPr="0096563A">
        <w:rPr>
          <w:color w:val="000000"/>
          <w:sz w:val="22"/>
          <w:szCs w:val="22"/>
        </w:rPr>
        <w:t>Piano di Trasparenza ed Integrità: procedure in essere e il ruolo del sito web istituzionale della</w:t>
      </w:r>
      <w:r w:rsidR="000B61AE">
        <w:rPr>
          <w:color w:val="000000"/>
          <w:sz w:val="22"/>
          <w:szCs w:val="22"/>
        </w:rPr>
        <w:t xml:space="preserve"> </w:t>
      </w:r>
      <w:r w:rsidR="00B7682C" w:rsidRPr="0096563A">
        <w:rPr>
          <w:color w:val="000000"/>
          <w:sz w:val="22"/>
          <w:szCs w:val="22"/>
        </w:rPr>
        <w:t>società</w:t>
      </w:r>
      <w:r w:rsidR="00DD4AF1" w:rsidRPr="0096563A">
        <w:rPr>
          <w:color w:val="000000"/>
          <w:sz w:val="22"/>
          <w:szCs w:val="22"/>
        </w:rPr>
        <w:t>;</w:t>
      </w:r>
    </w:p>
    <w:p w:rsidR="00B7682C" w:rsidRPr="0096563A" w:rsidRDefault="004404B7" w:rsidP="00B7682C">
      <w:pPr>
        <w:autoSpaceDE w:val="0"/>
        <w:autoSpaceDN w:val="0"/>
        <w:adjustRightInd w:val="0"/>
        <w:jc w:val="both"/>
        <w:rPr>
          <w:color w:val="000000"/>
          <w:sz w:val="22"/>
          <w:szCs w:val="22"/>
        </w:rPr>
      </w:pPr>
      <w:r w:rsidRPr="0096563A">
        <w:rPr>
          <w:color w:val="000000"/>
          <w:sz w:val="22"/>
          <w:szCs w:val="22"/>
        </w:rPr>
        <w:t xml:space="preserve">- </w:t>
      </w:r>
      <w:r w:rsidR="00B7682C" w:rsidRPr="0096563A">
        <w:rPr>
          <w:color w:val="000000"/>
          <w:sz w:val="22"/>
          <w:szCs w:val="22"/>
        </w:rPr>
        <w:t>Conseguenze per la mancata applicazione delle disposizioni.</w:t>
      </w:r>
    </w:p>
    <w:p w:rsidR="004404B7" w:rsidRPr="0096563A" w:rsidRDefault="004404B7" w:rsidP="00B7682C">
      <w:pPr>
        <w:autoSpaceDE w:val="0"/>
        <w:autoSpaceDN w:val="0"/>
        <w:adjustRightInd w:val="0"/>
        <w:jc w:val="both"/>
        <w:rPr>
          <w:b/>
          <w:bCs/>
          <w:color w:val="000000"/>
          <w:sz w:val="22"/>
          <w:szCs w:val="22"/>
        </w:rPr>
      </w:pPr>
    </w:p>
    <w:p w:rsidR="00B7682C" w:rsidRPr="0096563A" w:rsidRDefault="00DA1136" w:rsidP="00DA1136">
      <w:pPr>
        <w:pStyle w:val="Titolo2"/>
        <w:rPr>
          <w:b/>
          <w:bCs/>
          <w:i/>
          <w:iCs/>
          <w:color w:val="1F497D"/>
          <w:sz w:val="22"/>
          <w:szCs w:val="22"/>
        </w:rPr>
      </w:pPr>
      <w:bookmarkStart w:id="227" w:name="_Toc462326550"/>
      <w:bookmarkStart w:id="228" w:name="_Toc462326666"/>
      <w:bookmarkStart w:id="229" w:name="_Toc462838928"/>
      <w:bookmarkStart w:id="230" w:name="_Toc462839035"/>
      <w:bookmarkStart w:id="231" w:name="_Toc462839101"/>
      <w:bookmarkStart w:id="232" w:name="_Toc462840353"/>
      <w:bookmarkStart w:id="233" w:name="_Toc462847659"/>
      <w:bookmarkStart w:id="234" w:name="_Toc462918811"/>
      <w:bookmarkStart w:id="235" w:name="_Toc462919031"/>
      <w:bookmarkStart w:id="236" w:name="_Toc100310966"/>
      <w:r w:rsidRPr="0096563A">
        <w:rPr>
          <w:b/>
          <w:bCs/>
          <w:i/>
          <w:iCs/>
          <w:color w:val="1F497D"/>
          <w:sz w:val="22"/>
          <w:szCs w:val="22"/>
        </w:rPr>
        <w:t>2</w:t>
      </w:r>
      <w:r w:rsidR="00A50E8A">
        <w:rPr>
          <w:b/>
          <w:bCs/>
          <w:i/>
          <w:iCs/>
          <w:color w:val="1F497D"/>
          <w:sz w:val="22"/>
          <w:szCs w:val="22"/>
        </w:rPr>
        <w:t>2</w:t>
      </w:r>
      <w:r w:rsidRPr="0096563A">
        <w:rPr>
          <w:b/>
          <w:bCs/>
          <w:i/>
          <w:iCs/>
          <w:color w:val="1F497D"/>
          <w:sz w:val="22"/>
          <w:szCs w:val="22"/>
        </w:rPr>
        <w:t xml:space="preserve">. </w:t>
      </w:r>
      <w:r w:rsidR="00B7682C" w:rsidRPr="0096563A">
        <w:rPr>
          <w:b/>
          <w:bCs/>
          <w:i/>
          <w:iCs/>
          <w:color w:val="1F497D"/>
          <w:sz w:val="22"/>
          <w:szCs w:val="22"/>
        </w:rPr>
        <w:t>Meccanismo di segnalazione degli illeciti e tutela del dipendente</w:t>
      </w:r>
      <w:bookmarkEnd w:id="227"/>
      <w:bookmarkEnd w:id="228"/>
      <w:bookmarkEnd w:id="229"/>
      <w:bookmarkEnd w:id="230"/>
      <w:bookmarkEnd w:id="231"/>
      <w:bookmarkEnd w:id="232"/>
      <w:bookmarkEnd w:id="233"/>
      <w:bookmarkEnd w:id="234"/>
      <w:bookmarkEnd w:id="235"/>
      <w:bookmarkEnd w:id="236"/>
    </w:p>
    <w:p w:rsidR="00DA1136" w:rsidRPr="0096563A" w:rsidRDefault="00DA1136" w:rsidP="00DA1136">
      <w:pPr>
        <w:rPr>
          <w:sz w:val="22"/>
          <w:szCs w:val="22"/>
        </w:rPr>
      </w:pPr>
    </w:p>
    <w:p w:rsidR="00B7682C" w:rsidRPr="0096563A" w:rsidRDefault="00B7682C" w:rsidP="00B7682C">
      <w:pPr>
        <w:autoSpaceDE w:val="0"/>
        <w:autoSpaceDN w:val="0"/>
        <w:adjustRightInd w:val="0"/>
        <w:jc w:val="both"/>
        <w:rPr>
          <w:color w:val="000000"/>
          <w:sz w:val="22"/>
          <w:szCs w:val="22"/>
        </w:rPr>
      </w:pPr>
      <w:r w:rsidRPr="0096563A">
        <w:rPr>
          <w:color w:val="000000"/>
          <w:sz w:val="22"/>
          <w:szCs w:val="22"/>
        </w:rPr>
        <w:t xml:space="preserve">Come disciplinato al paragrafo 3.1.11 del P.N.A. </w:t>
      </w:r>
      <w:r w:rsidR="004404B7" w:rsidRPr="0096563A">
        <w:rPr>
          <w:color w:val="000000"/>
          <w:sz w:val="22"/>
          <w:szCs w:val="22"/>
        </w:rPr>
        <w:t>OPS</w:t>
      </w:r>
      <w:r w:rsidRPr="0096563A">
        <w:rPr>
          <w:color w:val="000000"/>
          <w:sz w:val="22"/>
          <w:szCs w:val="22"/>
        </w:rPr>
        <w:t xml:space="preserve"> promuove «</w:t>
      </w:r>
      <w:r w:rsidRPr="0096563A">
        <w:rPr>
          <w:i/>
          <w:iCs/>
          <w:color w:val="000000"/>
          <w:sz w:val="22"/>
          <w:szCs w:val="22"/>
        </w:rPr>
        <w:t>l’adozione di misure idonee ad</w:t>
      </w:r>
      <w:r w:rsidR="000B61AE">
        <w:rPr>
          <w:i/>
          <w:iCs/>
          <w:color w:val="000000"/>
          <w:sz w:val="22"/>
          <w:szCs w:val="22"/>
        </w:rPr>
        <w:t xml:space="preserve"> </w:t>
      </w:r>
      <w:r w:rsidRPr="0096563A">
        <w:rPr>
          <w:i/>
          <w:iCs/>
          <w:color w:val="000000"/>
          <w:sz w:val="22"/>
          <w:szCs w:val="22"/>
        </w:rPr>
        <w:t>incoraggiare il dipendente a denunciare gli illeciti di cui viene a conoscenza nell’ambito del rapporto di lavoro,</w:t>
      </w:r>
      <w:r w:rsidR="009C77C1">
        <w:rPr>
          <w:i/>
          <w:iCs/>
          <w:color w:val="000000"/>
          <w:sz w:val="22"/>
          <w:szCs w:val="22"/>
        </w:rPr>
        <w:t xml:space="preserve"> </w:t>
      </w:r>
      <w:r w:rsidRPr="0096563A">
        <w:rPr>
          <w:i/>
          <w:iCs/>
          <w:color w:val="000000"/>
          <w:sz w:val="22"/>
          <w:szCs w:val="22"/>
        </w:rPr>
        <w:t>avendo cura di garantire la riservatezza dell’identità del segnalante dalla ricezione e in ogni contatto successivo</w:t>
      </w:r>
      <w:r w:rsidR="000B61AE">
        <w:rPr>
          <w:i/>
          <w:iCs/>
          <w:color w:val="000000"/>
          <w:sz w:val="22"/>
          <w:szCs w:val="22"/>
        </w:rPr>
        <w:t xml:space="preserve"> </w:t>
      </w:r>
      <w:r w:rsidRPr="0096563A">
        <w:rPr>
          <w:i/>
          <w:iCs/>
          <w:color w:val="000000"/>
          <w:sz w:val="22"/>
          <w:szCs w:val="22"/>
        </w:rPr>
        <w:t>alla segnalazione. A questo fine è utile assicurare la trasparenza del procedimento di segnalazione, definendo e</w:t>
      </w:r>
      <w:r w:rsidR="000B61AE">
        <w:rPr>
          <w:i/>
          <w:iCs/>
          <w:color w:val="000000"/>
          <w:sz w:val="22"/>
          <w:szCs w:val="22"/>
        </w:rPr>
        <w:t xml:space="preserve"> </w:t>
      </w:r>
      <w:r w:rsidRPr="0096563A">
        <w:rPr>
          <w:i/>
          <w:iCs/>
          <w:color w:val="000000"/>
          <w:sz w:val="22"/>
          <w:szCs w:val="22"/>
        </w:rPr>
        <w:t>rendendo noto l’iter, con l’indicazione di termini certi per l’avvio e la conclusione dell’istruttoria e con</w:t>
      </w:r>
      <w:r w:rsidR="000B61AE">
        <w:rPr>
          <w:i/>
          <w:iCs/>
          <w:color w:val="000000"/>
          <w:sz w:val="22"/>
          <w:szCs w:val="22"/>
        </w:rPr>
        <w:t xml:space="preserve"> </w:t>
      </w:r>
      <w:r w:rsidRPr="0096563A">
        <w:rPr>
          <w:i/>
          <w:iCs/>
          <w:color w:val="000000"/>
          <w:sz w:val="22"/>
          <w:szCs w:val="22"/>
        </w:rPr>
        <w:t>l’individuazione dei soggetti che gestiscono le segnalazioni</w:t>
      </w:r>
      <w:r w:rsidRPr="0096563A">
        <w:rPr>
          <w:color w:val="000000"/>
          <w:sz w:val="22"/>
          <w:szCs w:val="22"/>
        </w:rPr>
        <w:t>».</w:t>
      </w:r>
    </w:p>
    <w:p w:rsidR="00B7682C" w:rsidRPr="0096563A" w:rsidRDefault="00B7682C" w:rsidP="00B7682C">
      <w:pPr>
        <w:autoSpaceDE w:val="0"/>
        <w:autoSpaceDN w:val="0"/>
        <w:adjustRightInd w:val="0"/>
        <w:jc w:val="both"/>
        <w:rPr>
          <w:color w:val="000000"/>
          <w:sz w:val="22"/>
          <w:szCs w:val="22"/>
        </w:rPr>
      </w:pPr>
      <w:r w:rsidRPr="0096563A">
        <w:rPr>
          <w:color w:val="000000"/>
          <w:sz w:val="22"/>
          <w:szCs w:val="22"/>
        </w:rPr>
        <w:t xml:space="preserve">Al fine di adempiere a tale previsione, </w:t>
      </w:r>
      <w:r w:rsidR="004404B7" w:rsidRPr="0096563A">
        <w:rPr>
          <w:color w:val="000000"/>
          <w:sz w:val="22"/>
          <w:szCs w:val="22"/>
        </w:rPr>
        <w:t>OPS</w:t>
      </w:r>
      <w:r w:rsidR="000B61AE">
        <w:rPr>
          <w:color w:val="000000"/>
          <w:sz w:val="22"/>
          <w:szCs w:val="22"/>
        </w:rPr>
        <w:t xml:space="preserve"> </w:t>
      </w:r>
      <w:r w:rsidR="004404B7" w:rsidRPr="0096563A">
        <w:rPr>
          <w:color w:val="000000"/>
          <w:sz w:val="22"/>
          <w:szCs w:val="22"/>
        </w:rPr>
        <w:t>intende predisporre una</w:t>
      </w:r>
      <w:r w:rsidRPr="0096563A">
        <w:rPr>
          <w:color w:val="000000"/>
          <w:sz w:val="22"/>
          <w:szCs w:val="22"/>
        </w:rPr>
        <w:t xml:space="preserve"> procedura </w:t>
      </w:r>
      <w:r w:rsidR="004404B7" w:rsidRPr="0096563A">
        <w:rPr>
          <w:color w:val="000000"/>
          <w:sz w:val="22"/>
          <w:szCs w:val="22"/>
        </w:rPr>
        <w:t xml:space="preserve">per la </w:t>
      </w:r>
      <w:r w:rsidRPr="0096563A">
        <w:rPr>
          <w:color w:val="000000"/>
          <w:sz w:val="22"/>
          <w:szCs w:val="22"/>
        </w:rPr>
        <w:t>“</w:t>
      </w:r>
      <w:r w:rsidRPr="0096563A">
        <w:rPr>
          <w:b/>
          <w:bCs/>
          <w:color w:val="000000"/>
          <w:sz w:val="22"/>
          <w:szCs w:val="22"/>
        </w:rPr>
        <w:t>Gestione delle Segnalazioni</w:t>
      </w:r>
      <w:r w:rsidRPr="0096563A">
        <w:rPr>
          <w:color w:val="000000"/>
          <w:sz w:val="22"/>
          <w:szCs w:val="22"/>
        </w:rPr>
        <w:t>”,</w:t>
      </w:r>
      <w:r w:rsidR="009C77C1">
        <w:rPr>
          <w:color w:val="000000"/>
          <w:sz w:val="22"/>
          <w:szCs w:val="22"/>
        </w:rPr>
        <w:t xml:space="preserve"> </w:t>
      </w:r>
      <w:r w:rsidRPr="0096563A">
        <w:rPr>
          <w:color w:val="000000"/>
          <w:sz w:val="22"/>
          <w:szCs w:val="22"/>
        </w:rPr>
        <w:t>finalizzata ad istituire e gestire un processo strutturato e funzionale a garantire la ricezione, la valutazione e la</w:t>
      </w:r>
      <w:r w:rsidR="000B61AE">
        <w:rPr>
          <w:color w:val="000000"/>
          <w:sz w:val="22"/>
          <w:szCs w:val="22"/>
        </w:rPr>
        <w:t xml:space="preserve"> </w:t>
      </w:r>
      <w:r w:rsidRPr="0096563A">
        <w:rPr>
          <w:color w:val="000000"/>
          <w:sz w:val="22"/>
          <w:szCs w:val="22"/>
        </w:rPr>
        <w:t xml:space="preserve">conseguente gestione delle </w:t>
      </w:r>
      <w:r w:rsidRPr="0096563A">
        <w:rPr>
          <w:b/>
          <w:bCs/>
          <w:color w:val="000000"/>
          <w:sz w:val="22"/>
          <w:szCs w:val="22"/>
        </w:rPr>
        <w:t xml:space="preserve">segnalazioni di casi di condotte illecite, rilevanti ai fini della L. 190/2012, </w:t>
      </w:r>
      <w:r w:rsidRPr="0096563A">
        <w:rPr>
          <w:color w:val="000000"/>
          <w:sz w:val="22"/>
          <w:szCs w:val="22"/>
        </w:rPr>
        <w:t>poste in</w:t>
      </w:r>
      <w:r w:rsidR="000B61AE">
        <w:rPr>
          <w:color w:val="000000"/>
          <w:sz w:val="22"/>
          <w:szCs w:val="22"/>
        </w:rPr>
        <w:t xml:space="preserve"> </w:t>
      </w:r>
      <w:r w:rsidRPr="0096563A">
        <w:rPr>
          <w:color w:val="000000"/>
          <w:sz w:val="22"/>
          <w:szCs w:val="22"/>
        </w:rPr>
        <w:t xml:space="preserve">essere da personale di </w:t>
      </w:r>
      <w:r w:rsidR="004404B7" w:rsidRPr="0096563A">
        <w:rPr>
          <w:color w:val="000000"/>
          <w:sz w:val="22"/>
          <w:szCs w:val="22"/>
        </w:rPr>
        <w:t>OPS.</w:t>
      </w:r>
    </w:p>
    <w:p w:rsidR="00903E12" w:rsidRPr="0096563A" w:rsidRDefault="00903E12" w:rsidP="00B7682C">
      <w:pPr>
        <w:autoSpaceDE w:val="0"/>
        <w:autoSpaceDN w:val="0"/>
        <w:adjustRightInd w:val="0"/>
        <w:jc w:val="both"/>
        <w:rPr>
          <w:color w:val="000000"/>
          <w:sz w:val="22"/>
          <w:szCs w:val="22"/>
        </w:rPr>
      </w:pPr>
    </w:p>
    <w:p w:rsidR="00B7682C" w:rsidRPr="0096563A" w:rsidRDefault="00B7682C" w:rsidP="00B7682C">
      <w:pPr>
        <w:autoSpaceDE w:val="0"/>
        <w:autoSpaceDN w:val="0"/>
        <w:adjustRightInd w:val="0"/>
        <w:jc w:val="both"/>
        <w:rPr>
          <w:b/>
          <w:bCs/>
          <w:color w:val="000000"/>
          <w:sz w:val="22"/>
          <w:szCs w:val="22"/>
        </w:rPr>
      </w:pPr>
      <w:r w:rsidRPr="0096563A">
        <w:rPr>
          <w:b/>
          <w:bCs/>
          <w:color w:val="000000"/>
          <w:sz w:val="22"/>
          <w:szCs w:val="22"/>
        </w:rPr>
        <w:t>Monitoraggio</w:t>
      </w:r>
      <w:r w:rsidR="006639E2" w:rsidRPr="0096563A">
        <w:rPr>
          <w:b/>
          <w:bCs/>
          <w:color w:val="000000"/>
          <w:sz w:val="22"/>
          <w:szCs w:val="22"/>
        </w:rPr>
        <w:t xml:space="preserve"> – Reporting e informatizzazione dei processi</w:t>
      </w:r>
    </w:p>
    <w:p w:rsidR="00DD4AF1" w:rsidRPr="0096563A" w:rsidRDefault="00DD4AF1" w:rsidP="00B7682C">
      <w:pPr>
        <w:autoSpaceDE w:val="0"/>
        <w:autoSpaceDN w:val="0"/>
        <w:adjustRightInd w:val="0"/>
        <w:jc w:val="both"/>
        <w:rPr>
          <w:b/>
          <w:bCs/>
          <w:color w:val="000000"/>
          <w:sz w:val="22"/>
          <w:szCs w:val="22"/>
        </w:rPr>
      </w:pPr>
    </w:p>
    <w:p w:rsidR="00B7682C" w:rsidRPr="0096563A" w:rsidRDefault="00B7682C" w:rsidP="00B7682C">
      <w:pPr>
        <w:autoSpaceDE w:val="0"/>
        <w:autoSpaceDN w:val="0"/>
        <w:adjustRightInd w:val="0"/>
        <w:jc w:val="both"/>
        <w:rPr>
          <w:color w:val="000000"/>
          <w:sz w:val="22"/>
          <w:szCs w:val="22"/>
        </w:rPr>
      </w:pPr>
      <w:r w:rsidRPr="0096563A">
        <w:rPr>
          <w:color w:val="000000"/>
          <w:sz w:val="22"/>
          <w:szCs w:val="22"/>
        </w:rPr>
        <w:t xml:space="preserve">Sulla base di quanto riportato nel presente documento, in relazione alle misure che </w:t>
      </w:r>
      <w:r w:rsidR="004404B7" w:rsidRPr="0096563A">
        <w:rPr>
          <w:color w:val="000000"/>
          <w:sz w:val="22"/>
          <w:szCs w:val="22"/>
        </w:rPr>
        <w:t xml:space="preserve">OPS </w:t>
      </w:r>
      <w:r w:rsidRPr="0096563A">
        <w:rPr>
          <w:color w:val="000000"/>
          <w:sz w:val="22"/>
          <w:szCs w:val="22"/>
        </w:rPr>
        <w:t>dovrà</w:t>
      </w:r>
      <w:r w:rsidR="000B61AE">
        <w:rPr>
          <w:color w:val="000000"/>
          <w:sz w:val="22"/>
          <w:szCs w:val="22"/>
        </w:rPr>
        <w:t xml:space="preserve"> </w:t>
      </w:r>
      <w:r w:rsidRPr="0096563A">
        <w:rPr>
          <w:color w:val="000000"/>
          <w:sz w:val="22"/>
          <w:szCs w:val="22"/>
        </w:rPr>
        <w:t>adottare per rafforzare il presidio sui rischi di corruzione ed alla luce di quanto previsto dalle Linee Guida</w:t>
      </w:r>
      <w:r w:rsidR="000B61AE">
        <w:rPr>
          <w:color w:val="000000"/>
          <w:sz w:val="22"/>
          <w:szCs w:val="22"/>
        </w:rPr>
        <w:t xml:space="preserve"> </w:t>
      </w:r>
      <w:r w:rsidRPr="0096563A">
        <w:rPr>
          <w:color w:val="000000"/>
          <w:sz w:val="22"/>
          <w:szCs w:val="22"/>
        </w:rPr>
        <w:t>A.N.A.C., il Responsabile sovrintende al monitoraggio dell’effettiva implementazione di tali misure,</w:t>
      </w:r>
      <w:r w:rsidR="009C77C1">
        <w:rPr>
          <w:color w:val="000000"/>
          <w:sz w:val="22"/>
          <w:szCs w:val="22"/>
        </w:rPr>
        <w:t xml:space="preserve"> </w:t>
      </w:r>
      <w:r w:rsidRPr="0096563A">
        <w:rPr>
          <w:color w:val="000000"/>
          <w:sz w:val="22"/>
          <w:szCs w:val="22"/>
        </w:rPr>
        <w:t>specificandone le modalità, le tecniche e la frequenza della verifica e avendo cura di specificare i ruoli e le</w:t>
      </w:r>
      <w:r w:rsidR="000B61AE">
        <w:rPr>
          <w:color w:val="000000"/>
          <w:sz w:val="22"/>
          <w:szCs w:val="22"/>
        </w:rPr>
        <w:t xml:space="preserve"> </w:t>
      </w:r>
      <w:r w:rsidRPr="0096563A">
        <w:rPr>
          <w:color w:val="000000"/>
          <w:sz w:val="22"/>
          <w:szCs w:val="22"/>
        </w:rPr>
        <w:t>responsabilità dei soggetti chiamati a svolgere tale attività.</w:t>
      </w:r>
      <w:r w:rsidR="000B61AE">
        <w:rPr>
          <w:color w:val="000000"/>
          <w:sz w:val="22"/>
          <w:szCs w:val="22"/>
        </w:rPr>
        <w:t xml:space="preserve"> </w:t>
      </w:r>
      <w:r w:rsidRPr="0096563A">
        <w:rPr>
          <w:color w:val="000000"/>
          <w:sz w:val="22"/>
          <w:szCs w:val="22"/>
        </w:rPr>
        <w:t>Nello svolgimento delle attività di monitoraggio, il Responsabile è coadiuvato e supportato dagli organi di</w:t>
      </w:r>
      <w:r w:rsidR="000B61AE">
        <w:rPr>
          <w:color w:val="000000"/>
          <w:sz w:val="22"/>
          <w:szCs w:val="22"/>
        </w:rPr>
        <w:t xml:space="preserve"> </w:t>
      </w:r>
      <w:r w:rsidRPr="0096563A">
        <w:rPr>
          <w:color w:val="000000"/>
          <w:sz w:val="22"/>
          <w:szCs w:val="22"/>
        </w:rPr>
        <w:t xml:space="preserve">controllo interno della Società. </w:t>
      </w:r>
    </w:p>
    <w:p w:rsidR="00DD4AF1" w:rsidRPr="0096563A" w:rsidRDefault="00DD4AF1" w:rsidP="00B7682C">
      <w:pPr>
        <w:autoSpaceDE w:val="0"/>
        <w:autoSpaceDN w:val="0"/>
        <w:adjustRightInd w:val="0"/>
        <w:jc w:val="both"/>
        <w:rPr>
          <w:color w:val="000000"/>
          <w:sz w:val="22"/>
          <w:szCs w:val="22"/>
        </w:rPr>
      </w:pPr>
    </w:p>
    <w:p w:rsidR="00B7682C" w:rsidRPr="0096563A" w:rsidRDefault="00B7682C" w:rsidP="00B7682C">
      <w:pPr>
        <w:autoSpaceDE w:val="0"/>
        <w:autoSpaceDN w:val="0"/>
        <w:adjustRightInd w:val="0"/>
        <w:jc w:val="both"/>
        <w:rPr>
          <w:color w:val="000000"/>
          <w:sz w:val="22"/>
          <w:szCs w:val="22"/>
        </w:rPr>
      </w:pPr>
      <w:r w:rsidRPr="0096563A">
        <w:rPr>
          <w:color w:val="000000"/>
          <w:sz w:val="22"/>
          <w:szCs w:val="22"/>
        </w:rPr>
        <w:t>A seguito dell’approvazione della Legge 69/2015 sono state apportate alcune modifiche alla c.d. legge Severino</w:t>
      </w:r>
      <w:r w:rsidR="009C77C1">
        <w:rPr>
          <w:color w:val="000000"/>
          <w:sz w:val="22"/>
          <w:szCs w:val="22"/>
        </w:rPr>
        <w:t xml:space="preserve"> </w:t>
      </w:r>
      <w:r w:rsidRPr="0096563A">
        <w:rPr>
          <w:color w:val="000000"/>
          <w:sz w:val="22"/>
          <w:szCs w:val="22"/>
        </w:rPr>
        <w:t>(legge 6 novembre 2012, n. 190). In particolare il comma 2 dell'articolo 8 della Legge introduce specifici</w:t>
      </w:r>
      <w:r w:rsidR="000B61AE">
        <w:rPr>
          <w:color w:val="000000"/>
          <w:sz w:val="22"/>
          <w:szCs w:val="22"/>
        </w:rPr>
        <w:t xml:space="preserve"> </w:t>
      </w:r>
      <w:r w:rsidRPr="0096563A">
        <w:rPr>
          <w:color w:val="000000"/>
          <w:sz w:val="22"/>
          <w:szCs w:val="22"/>
        </w:rPr>
        <w:t xml:space="preserve">obblighi informativi verso l’Autorità nazionale anticorruzione (A.N.A.C.) prevedendo che, in </w:t>
      </w:r>
      <w:r w:rsidRPr="0096563A">
        <w:rPr>
          <w:color w:val="000000"/>
          <w:sz w:val="22"/>
          <w:szCs w:val="22"/>
        </w:rPr>
        <w:lastRenderedPageBreak/>
        <w:t>riferimento ai</w:t>
      </w:r>
      <w:r w:rsidR="000B61AE">
        <w:rPr>
          <w:color w:val="000000"/>
          <w:sz w:val="22"/>
          <w:szCs w:val="22"/>
        </w:rPr>
        <w:t xml:space="preserve"> </w:t>
      </w:r>
      <w:r w:rsidRPr="0096563A">
        <w:rPr>
          <w:color w:val="000000"/>
          <w:sz w:val="22"/>
          <w:szCs w:val="22"/>
        </w:rPr>
        <w:t>procedimenti di scelta del contraente per l'affidamento di lavori, forniture e servizi, le stazioni appaltanti</w:t>
      </w:r>
      <w:r w:rsidR="000B61AE">
        <w:rPr>
          <w:color w:val="000000"/>
          <w:sz w:val="22"/>
          <w:szCs w:val="22"/>
        </w:rPr>
        <w:t xml:space="preserve"> </w:t>
      </w:r>
      <w:r w:rsidRPr="0096563A">
        <w:rPr>
          <w:color w:val="000000"/>
          <w:sz w:val="22"/>
          <w:szCs w:val="22"/>
        </w:rPr>
        <w:t>debbano trasmettere all’A.N.A.C. una serie di informazioni relative all’appalto, quali:</w:t>
      </w:r>
    </w:p>
    <w:p w:rsidR="00B7682C" w:rsidRPr="0096563A" w:rsidRDefault="00B7682C" w:rsidP="0018175C">
      <w:pPr>
        <w:numPr>
          <w:ilvl w:val="0"/>
          <w:numId w:val="27"/>
        </w:numPr>
        <w:autoSpaceDE w:val="0"/>
        <w:autoSpaceDN w:val="0"/>
        <w:adjustRightInd w:val="0"/>
        <w:jc w:val="both"/>
        <w:rPr>
          <w:color w:val="000000"/>
          <w:sz w:val="22"/>
          <w:szCs w:val="22"/>
        </w:rPr>
      </w:pPr>
      <w:r w:rsidRPr="0096563A">
        <w:rPr>
          <w:color w:val="000000"/>
          <w:sz w:val="22"/>
          <w:szCs w:val="22"/>
        </w:rPr>
        <w:t>struttura proponente</w:t>
      </w:r>
    </w:p>
    <w:p w:rsidR="00B7682C" w:rsidRPr="0096563A" w:rsidRDefault="00B7682C" w:rsidP="0018175C">
      <w:pPr>
        <w:numPr>
          <w:ilvl w:val="0"/>
          <w:numId w:val="27"/>
        </w:numPr>
        <w:autoSpaceDE w:val="0"/>
        <w:autoSpaceDN w:val="0"/>
        <w:adjustRightInd w:val="0"/>
        <w:jc w:val="both"/>
        <w:rPr>
          <w:color w:val="000000"/>
          <w:sz w:val="22"/>
          <w:szCs w:val="22"/>
        </w:rPr>
      </w:pPr>
      <w:r w:rsidRPr="0096563A">
        <w:rPr>
          <w:color w:val="000000"/>
          <w:sz w:val="22"/>
          <w:szCs w:val="22"/>
        </w:rPr>
        <w:t>oggetto del bando</w:t>
      </w:r>
    </w:p>
    <w:p w:rsidR="00B7682C" w:rsidRPr="0096563A" w:rsidRDefault="00B7682C" w:rsidP="0018175C">
      <w:pPr>
        <w:numPr>
          <w:ilvl w:val="0"/>
          <w:numId w:val="27"/>
        </w:numPr>
        <w:autoSpaceDE w:val="0"/>
        <w:autoSpaceDN w:val="0"/>
        <w:adjustRightInd w:val="0"/>
        <w:jc w:val="both"/>
        <w:rPr>
          <w:color w:val="000000"/>
          <w:sz w:val="22"/>
          <w:szCs w:val="22"/>
        </w:rPr>
      </w:pPr>
      <w:r w:rsidRPr="0096563A">
        <w:rPr>
          <w:color w:val="000000"/>
          <w:sz w:val="22"/>
          <w:szCs w:val="22"/>
        </w:rPr>
        <w:t>elenco degli operatori invitati a presentare offerte</w:t>
      </w:r>
    </w:p>
    <w:p w:rsidR="00B7682C" w:rsidRPr="0096563A" w:rsidRDefault="00B7682C" w:rsidP="0018175C">
      <w:pPr>
        <w:numPr>
          <w:ilvl w:val="0"/>
          <w:numId w:val="27"/>
        </w:numPr>
        <w:autoSpaceDE w:val="0"/>
        <w:autoSpaceDN w:val="0"/>
        <w:adjustRightInd w:val="0"/>
        <w:jc w:val="both"/>
        <w:rPr>
          <w:color w:val="000000"/>
          <w:sz w:val="22"/>
          <w:szCs w:val="22"/>
        </w:rPr>
      </w:pPr>
      <w:r w:rsidRPr="0096563A">
        <w:rPr>
          <w:color w:val="000000"/>
          <w:sz w:val="22"/>
          <w:szCs w:val="22"/>
        </w:rPr>
        <w:t>aggiudicatario</w:t>
      </w:r>
    </w:p>
    <w:p w:rsidR="00B7682C" w:rsidRPr="0096563A" w:rsidRDefault="00B7682C" w:rsidP="0018175C">
      <w:pPr>
        <w:numPr>
          <w:ilvl w:val="0"/>
          <w:numId w:val="27"/>
        </w:numPr>
        <w:autoSpaceDE w:val="0"/>
        <w:autoSpaceDN w:val="0"/>
        <w:adjustRightInd w:val="0"/>
        <w:jc w:val="both"/>
        <w:rPr>
          <w:color w:val="000000"/>
          <w:sz w:val="22"/>
          <w:szCs w:val="22"/>
        </w:rPr>
      </w:pPr>
      <w:r w:rsidRPr="0096563A">
        <w:rPr>
          <w:color w:val="000000"/>
          <w:sz w:val="22"/>
          <w:szCs w:val="22"/>
        </w:rPr>
        <w:t>importo di aggiudicazione</w:t>
      </w:r>
    </w:p>
    <w:p w:rsidR="00B7682C" w:rsidRPr="0096563A" w:rsidRDefault="00B7682C" w:rsidP="0018175C">
      <w:pPr>
        <w:numPr>
          <w:ilvl w:val="0"/>
          <w:numId w:val="27"/>
        </w:numPr>
        <w:autoSpaceDE w:val="0"/>
        <w:autoSpaceDN w:val="0"/>
        <w:adjustRightInd w:val="0"/>
        <w:jc w:val="both"/>
        <w:rPr>
          <w:color w:val="000000"/>
          <w:sz w:val="22"/>
          <w:szCs w:val="22"/>
        </w:rPr>
      </w:pPr>
      <w:r w:rsidRPr="0096563A">
        <w:rPr>
          <w:color w:val="000000"/>
          <w:sz w:val="22"/>
          <w:szCs w:val="22"/>
        </w:rPr>
        <w:t>tempi di completamento dell'opera, servizio o fornitura</w:t>
      </w:r>
    </w:p>
    <w:p w:rsidR="00B7682C" w:rsidRPr="0096563A" w:rsidRDefault="00B7682C" w:rsidP="0018175C">
      <w:pPr>
        <w:numPr>
          <w:ilvl w:val="0"/>
          <w:numId w:val="27"/>
        </w:numPr>
        <w:autoSpaceDE w:val="0"/>
        <w:autoSpaceDN w:val="0"/>
        <w:adjustRightInd w:val="0"/>
        <w:jc w:val="both"/>
        <w:rPr>
          <w:color w:val="000000"/>
          <w:sz w:val="22"/>
          <w:szCs w:val="22"/>
        </w:rPr>
      </w:pPr>
      <w:r w:rsidRPr="0096563A">
        <w:rPr>
          <w:color w:val="000000"/>
          <w:sz w:val="22"/>
          <w:szCs w:val="22"/>
        </w:rPr>
        <w:t>importo delle somme liquidate</w:t>
      </w:r>
    </w:p>
    <w:p w:rsidR="00B7682C" w:rsidRPr="0096563A" w:rsidRDefault="00B7682C" w:rsidP="00B7682C">
      <w:pPr>
        <w:autoSpaceDE w:val="0"/>
        <w:autoSpaceDN w:val="0"/>
        <w:adjustRightInd w:val="0"/>
        <w:jc w:val="both"/>
        <w:rPr>
          <w:color w:val="000000"/>
          <w:sz w:val="22"/>
          <w:szCs w:val="22"/>
        </w:rPr>
      </w:pPr>
      <w:r w:rsidRPr="0096563A">
        <w:rPr>
          <w:color w:val="000000"/>
          <w:sz w:val="22"/>
          <w:szCs w:val="22"/>
        </w:rPr>
        <w:t>Il Responsabile deve redigere una relazione annuale, a consuntivo delle</w:t>
      </w:r>
      <w:r w:rsidR="000B61AE">
        <w:rPr>
          <w:color w:val="000000"/>
          <w:sz w:val="22"/>
          <w:szCs w:val="22"/>
        </w:rPr>
        <w:t xml:space="preserve"> </w:t>
      </w:r>
      <w:r w:rsidRPr="0096563A">
        <w:rPr>
          <w:color w:val="000000"/>
          <w:sz w:val="22"/>
          <w:szCs w:val="22"/>
        </w:rPr>
        <w:t>attività svolte nello stesso anno, sull'efficacia delle mi</w:t>
      </w:r>
      <w:r w:rsidR="00035880">
        <w:rPr>
          <w:color w:val="000000"/>
          <w:sz w:val="22"/>
          <w:szCs w:val="22"/>
        </w:rPr>
        <w:t>sure di prevenzione definite dal</w:t>
      </w:r>
      <w:r w:rsidRPr="0096563A">
        <w:rPr>
          <w:color w:val="000000"/>
          <w:sz w:val="22"/>
          <w:szCs w:val="22"/>
        </w:rPr>
        <w:t xml:space="preserve"> Piano Triennale di</w:t>
      </w:r>
      <w:r w:rsidR="000B61AE">
        <w:rPr>
          <w:color w:val="000000"/>
          <w:sz w:val="22"/>
          <w:szCs w:val="22"/>
        </w:rPr>
        <w:t xml:space="preserve"> </w:t>
      </w:r>
      <w:r w:rsidRPr="0096563A">
        <w:rPr>
          <w:color w:val="000000"/>
          <w:sz w:val="22"/>
          <w:szCs w:val="22"/>
        </w:rPr>
        <w:t>Prevenzione della Corruzione. Tale documento, come disciplinato nel P.N.A., deve essere pubblicato sul sito</w:t>
      </w:r>
      <w:r w:rsidR="000B61AE">
        <w:rPr>
          <w:color w:val="000000"/>
          <w:sz w:val="22"/>
          <w:szCs w:val="22"/>
        </w:rPr>
        <w:t xml:space="preserve"> </w:t>
      </w:r>
      <w:r w:rsidRPr="0096563A">
        <w:rPr>
          <w:color w:val="000000"/>
          <w:sz w:val="22"/>
          <w:szCs w:val="22"/>
        </w:rPr>
        <w:t>istituzionale della Società.</w:t>
      </w:r>
    </w:p>
    <w:p w:rsidR="00B7682C" w:rsidRPr="0096563A" w:rsidRDefault="00B7682C" w:rsidP="00B7682C">
      <w:pPr>
        <w:autoSpaceDE w:val="0"/>
        <w:autoSpaceDN w:val="0"/>
        <w:adjustRightInd w:val="0"/>
        <w:jc w:val="both"/>
        <w:rPr>
          <w:color w:val="000000"/>
          <w:sz w:val="22"/>
          <w:szCs w:val="22"/>
        </w:rPr>
      </w:pPr>
      <w:r w:rsidRPr="0096563A">
        <w:rPr>
          <w:color w:val="000000"/>
          <w:sz w:val="22"/>
          <w:szCs w:val="22"/>
        </w:rPr>
        <w:t>Il Responsabile deve inoltre con cadenza semestrale incontrare il C.d.A. ed il Collegio Sindacale per relazionare</w:t>
      </w:r>
      <w:r w:rsidR="000B61AE">
        <w:rPr>
          <w:color w:val="000000"/>
          <w:sz w:val="22"/>
          <w:szCs w:val="22"/>
        </w:rPr>
        <w:t xml:space="preserve"> </w:t>
      </w:r>
      <w:r w:rsidRPr="0096563A">
        <w:rPr>
          <w:color w:val="000000"/>
          <w:sz w:val="22"/>
          <w:szCs w:val="22"/>
        </w:rPr>
        <w:t>sull’attività svolta e può informare inoltre il C.d.A. stesso ogni qualvolta lo ritenga opportuno.</w:t>
      </w:r>
    </w:p>
    <w:p w:rsidR="00442844" w:rsidRDefault="00442844" w:rsidP="00442844">
      <w:pPr>
        <w:autoSpaceDE w:val="0"/>
        <w:autoSpaceDN w:val="0"/>
        <w:adjustRightInd w:val="0"/>
        <w:rPr>
          <w:color w:val="000000"/>
          <w:sz w:val="22"/>
          <w:szCs w:val="22"/>
        </w:rPr>
      </w:pPr>
    </w:p>
    <w:p w:rsidR="002345E8" w:rsidRDefault="002345E8" w:rsidP="00442844">
      <w:pPr>
        <w:autoSpaceDE w:val="0"/>
        <w:autoSpaceDN w:val="0"/>
        <w:adjustRightInd w:val="0"/>
        <w:rPr>
          <w:color w:val="000000"/>
          <w:sz w:val="22"/>
          <w:szCs w:val="22"/>
        </w:rPr>
      </w:pPr>
    </w:p>
    <w:p w:rsidR="00DA1136" w:rsidRPr="0096563A" w:rsidRDefault="00DA1136" w:rsidP="00305439">
      <w:pPr>
        <w:pStyle w:val="Titolo1"/>
        <w:jc w:val="right"/>
        <w:rPr>
          <w:rFonts w:ascii="Times New Roman" w:hAnsi="Times New Roman" w:cs="Times New Roman"/>
          <w:b/>
          <w:i/>
          <w:color w:val="1F497D"/>
          <w:szCs w:val="24"/>
        </w:rPr>
      </w:pPr>
      <w:bookmarkStart w:id="237" w:name="_Toc462326551"/>
      <w:bookmarkStart w:id="238" w:name="_Toc462326667"/>
      <w:bookmarkStart w:id="239" w:name="_Toc462838929"/>
      <w:bookmarkStart w:id="240" w:name="_Toc462839036"/>
      <w:bookmarkStart w:id="241" w:name="_Toc462839102"/>
      <w:bookmarkStart w:id="242" w:name="_Toc462840354"/>
      <w:bookmarkStart w:id="243" w:name="_Toc462847660"/>
      <w:bookmarkStart w:id="244" w:name="_Toc462918812"/>
      <w:bookmarkStart w:id="245" w:name="_Toc462919032"/>
      <w:bookmarkStart w:id="246" w:name="_Toc100310967"/>
      <w:r w:rsidRPr="0096563A">
        <w:rPr>
          <w:rFonts w:ascii="Times New Roman" w:hAnsi="Times New Roman" w:cs="Times New Roman"/>
          <w:b/>
          <w:i/>
          <w:color w:val="1F497D"/>
          <w:szCs w:val="24"/>
        </w:rPr>
        <w:t>PARTE TERZA</w:t>
      </w:r>
      <w:bookmarkEnd w:id="237"/>
      <w:bookmarkEnd w:id="238"/>
      <w:bookmarkEnd w:id="239"/>
      <w:bookmarkEnd w:id="240"/>
      <w:bookmarkEnd w:id="241"/>
      <w:bookmarkEnd w:id="242"/>
      <w:bookmarkEnd w:id="243"/>
      <w:bookmarkEnd w:id="244"/>
      <w:bookmarkEnd w:id="245"/>
      <w:bookmarkEnd w:id="246"/>
    </w:p>
    <w:p w:rsidR="002B2B78" w:rsidRPr="0096563A" w:rsidRDefault="002B2B78" w:rsidP="00442844">
      <w:pPr>
        <w:autoSpaceDE w:val="0"/>
        <w:autoSpaceDN w:val="0"/>
        <w:adjustRightInd w:val="0"/>
        <w:rPr>
          <w:color w:val="000000"/>
          <w:sz w:val="22"/>
          <w:szCs w:val="22"/>
        </w:rPr>
      </w:pPr>
    </w:p>
    <w:p w:rsidR="00442844" w:rsidRPr="0096563A" w:rsidRDefault="00DA1136" w:rsidP="00DA1136">
      <w:pPr>
        <w:pStyle w:val="Titolo2"/>
        <w:rPr>
          <w:b/>
          <w:bCs/>
          <w:i/>
          <w:iCs/>
          <w:color w:val="1F497D"/>
          <w:sz w:val="22"/>
          <w:szCs w:val="22"/>
        </w:rPr>
      </w:pPr>
      <w:bookmarkStart w:id="247" w:name="_Toc462326552"/>
      <w:bookmarkStart w:id="248" w:name="_Toc462326668"/>
      <w:bookmarkStart w:id="249" w:name="_Toc462838930"/>
      <w:bookmarkStart w:id="250" w:name="_Toc462839037"/>
      <w:bookmarkStart w:id="251" w:name="_Toc462839103"/>
      <w:bookmarkStart w:id="252" w:name="_Toc462840355"/>
      <w:bookmarkStart w:id="253" w:name="_Toc462847661"/>
      <w:bookmarkStart w:id="254" w:name="_Toc462918813"/>
      <w:bookmarkStart w:id="255" w:name="_Toc462919033"/>
      <w:bookmarkStart w:id="256" w:name="_Toc100310968"/>
      <w:r w:rsidRPr="0096563A">
        <w:rPr>
          <w:b/>
          <w:bCs/>
          <w:i/>
          <w:iCs/>
          <w:color w:val="1F497D"/>
          <w:sz w:val="22"/>
          <w:szCs w:val="22"/>
        </w:rPr>
        <w:t>2</w:t>
      </w:r>
      <w:r w:rsidR="00A50E8A">
        <w:rPr>
          <w:b/>
          <w:bCs/>
          <w:i/>
          <w:iCs/>
          <w:color w:val="1F497D"/>
          <w:sz w:val="22"/>
          <w:szCs w:val="22"/>
        </w:rPr>
        <w:t>3</w:t>
      </w:r>
      <w:r w:rsidRPr="0096563A">
        <w:rPr>
          <w:b/>
          <w:bCs/>
          <w:i/>
          <w:iCs/>
          <w:color w:val="1F497D"/>
          <w:sz w:val="22"/>
          <w:szCs w:val="22"/>
        </w:rPr>
        <w:t xml:space="preserve">. </w:t>
      </w:r>
      <w:r w:rsidR="00442844" w:rsidRPr="0096563A">
        <w:rPr>
          <w:b/>
          <w:bCs/>
          <w:i/>
          <w:iCs/>
          <w:color w:val="1F497D"/>
          <w:sz w:val="22"/>
          <w:szCs w:val="22"/>
        </w:rPr>
        <w:t>Programma triennale per la trasparenza e l'integrità (PTTI)</w:t>
      </w:r>
      <w:bookmarkEnd w:id="247"/>
      <w:bookmarkEnd w:id="248"/>
      <w:bookmarkEnd w:id="249"/>
      <w:bookmarkEnd w:id="250"/>
      <w:bookmarkEnd w:id="251"/>
      <w:bookmarkEnd w:id="252"/>
      <w:bookmarkEnd w:id="253"/>
      <w:bookmarkEnd w:id="254"/>
      <w:bookmarkEnd w:id="255"/>
      <w:bookmarkEnd w:id="256"/>
    </w:p>
    <w:p w:rsidR="00442844" w:rsidRPr="0096563A" w:rsidRDefault="00442844" w:rsidP="00442844">
      <w:pPr>
        <w:autoSpaceDE w:val="0"/>
        <w:autoSpaceDN w:val="0"/>
        <w:adjustRightInd w:val="0"/>
        <w:jc w:val="both"/>
        <w:rPr>
          <w:color w:val="000000"/>
          <w:sz w:val="22"/>
          <w:szCs w:val="22"/>
        </w:rPr>
      </w:pPr>
    </w:p>
    <w:p w:rsidR="00442844" w:rsidRPr="0096563A" w:rsidRDefault="00C53279" w:rsidP="00442844">
      <w:pPr>
        <w:autoSpaceDE w:val="0"/>
        <w:autoSpaceDN w:val="0"/>
        <w:adjustRightInd w:val="0"/>
        <w:jc w:val="both"/>
        <w:rPr>
          <w:color w:val="000000"/>
          <w:sz w:val="22"/>
          <w:szCs w:val="22"/>
        </w:rPr>
      </w:pPr>
      <w:r w:rsidRPr="0096563A">
        <w:rPr>
          <w:color w:val="000000"/>
          <w:sz w:val="22"/>
          <w:szCs w:val="22"/>
        </w:rPr>
        <w:t xml:space="preserve">La </w:t>
      </w:r>
      <w:r w:rsidR="00442844" w:rsidRPr="0096563A">
        <w:rPr>
          <w:color w:val="000000"/>
          <w:sz w:val="22"/>
          <w:szCs w:val="22"/>
        </w:rPr>
        <w:t>OPS S.p.A. ha avviato un programma teso all’assolvimento degli obblighi in materia di trasparenza derivanti dalla delibera A.N.AC. n. 77/2013 procedendo alla pubblicazione della Griglia di Rilevazione al 31 dicembre 2015, del Documento di attestazione e della Scheda di sintesi.</w:t>
      </w:r>
      <w:r w:rsidR="000B61AE">
        <w:rPr>
          <w:color w:val="000000"/>
          <w:sz w:val="22"/>
          <w:szCs w:val="22"/>
        </w:rPr>
        <w:t xml:space="preserve"> </w:t>
      </w:r>
      <w:r w:rsidR="00442844" w:rsidRPr="0096563A">
        <w:rPr>
          <w:color w:val="000000"/>
          <w:sz w:val="22"/>
          <w:szCs w:val="22"/>
        </w:rPr>
        <w:t>Diversamente da quanto già compiuto in passato, le iniziative che si intendono avviare con il presente Programma sono volte all’assolvimento degli adempimenti prescritti dal D.Lgs. 33/2013, così come riformato dal D.L. 90/2014 (conv. in L. 114/2014).</w:t>
      </w:r>
    </w:p>
    <w:p w:rsidR="00442844" w:rsidRPr="0096563A" w:rsidRDefault="00442844" w:rsidP="00442844">
      <w:pPr>
        <w:autoSpaceDE w:val="0"/>
        <w:autoSpaceDN w:val="0"/>
        <w:adjustRightInd w:val="0"/>
        <w:jc w:val="both"/>
        <w:rPr>
          <w:color w:val="000000"/>
          <w:sz w:val="22"/>
          <w:szCs w:val="22"/>
        </w:rPr>
      </w:pPr>
      <w:r w:rsidRPr="0096563A">
        <w:rPr>
          <w:color w:val="000000"/>
          <w:sz w:val="22"/>
          <w:szCs w:val="22"/>
        </w:rPr>
        <w:t>Si tratta, tuttavia, di una prima applicazione della citata normativa, la quale essendo dettata essenzialmente per le Pubbliche Amministrazioni, ha destato talune problematiche applicative per le società pubbliche.</w:t>
      </w:r>
    </w:p>
    <w:p w:rsidR="00442844" w:rsidRPr="0096563A" w:rsidRDefault="00442844" w:rsidP="00442844">
      <w:pPr>
        <w:autoSpaceDE w:val="0"/>
        <w:autoSpaceDN w:val="0"/>
        <w:adjustRightInd w:val="0"/>
        <w:jc w:val="both"/>
        <w:rPr>
          <w:color w:val="000000"/>
          <w:sz w:val="22"/>
          <w:szCs w:val="22"/>
        </w:rPr>
      </w:pPr>
      <w:r w:rsidRPr="0096563A">
        <w:rPr>
          <w:color w:val="000000"/>
          <w:sz w:val="22"/>
          <w:szCs w:val="22"/>
        </w:rPr>
        <w:t>Alla luce di quanto sopra, OPS S.p.A. ha proceduto in sede sperimentale alla redazione del presente Programma Triennale per la Trasparenza e l'Integrità (PTTI), il quale, unitamente al Piano per la Prevenzione della Corruzione, rappresenta</w:t>
      </w:r>
      <w:r w:rsidR="00C53279" w:rsidRPr="0096563A">
        <w:rPr>
          <w:color w:val="000000"/>
          <w:sz w:val="22"/>
          <w:szCs w:val="22"/>
        </w:rPr>
        <w:t xml:space="preserve"> il</w:t>
      </w:r>
      <w:r w:rsidRPr="0096563A">
        <w:rPr>
          <w:color w:val="000000"/>
          <w:sz w:val="22"/>
          <w:szCs w:val="22"/>
        </w:rPr>
        <w:t xml:space="preserve"> documento essenziale per la programmazione delle attività legate alla prevenzione della corruzione e allo sviluppo della cultura della legalità.</w:t>
      </w:r>
      <w:r w:rsidR="000B61AE">
        <w:rPr>
          <w:color w:val="000000"/>
          <w:sz w:val="22"/>
          <w:szCs w:val="22"/>
        </w:rPr>
        <w:t xml:space="preserve"> </w:t>
      </w:r>
      <w:r w:rsidRPr="0096563A">
        <w:rPr>
          <w:color w:val="000000"/>
          <w:sz w:val="22"/>
          <w:szCs w:val="22"/>
        </w:rPr>
        <w:t>In particolare, attraverso il suddetto Programma, OPS S.p.A. vuole assicurare:</w:t>
      </w:r>
    </w:p>
    <w:p w:rsidR="00442844" w:rsidRPr="0096563A" w:rsidRDefault="00442844" w:rsidP="00442844">
      <w:pPr>
        <w:autoSpaceDE w:val="0"/>
        <w:autoSpaceDN w:val="0"/>
        <w:adjustRightInd w:val="0"/>
        <w:jc w:val="both"/>
        <w:rPr>
          <w:color w:val="000000"/>
          <w:sz w:val="22"/>
          <w:szCs w:val="22"/>
        </w:rPr>
      </w:pPr>
      <w:r w:rsidRPr="0096563A">
        <w:rPr>
          <w:color w:val="000000"/>
          <w:sz w:val="22"/>
          <w:szCs w:val="22"/>
        </w:rPr>
        <w:t>- l’adempimento della normativa in materia di trasparenza;</w:t>
      </w:r>
    </w:p>
    <w:p w:rsidR="00442844" w:rsidRPr="0096563A" w:rsidRDefault="00442844" w:rsidP="00442844">
      <w:pPr>
        <w:autoSpaceDE w:val="0"/>
        <w:autoSpaceDN w:val="0"/>
        <w:adjustRightInd w:val="0"/>
        <w:jc w:val="both"/>
        <w:rPr>
          <w:color w:val="000000"/>
          <w:sz w:val="22"/>
          <w:szCs w:val="22"/>
        </w:rPr>
      </w:pPr>
      <w:r w:rsidRPr="0096563A">
        <w:rPr>
          <w:color w:val="000000"/>
          <w:sz w:val="22"/>
          <w:szCs w:val="22"/>
        </w:rPr>
        <w:t>- l’efficienza dei contenuti e dei servizi offerti sul web.</w:t>
      </w:r>
    </w:p>
    <w:p w:rsidR="00BB5EB5" w:rsidRPr="0096563A" w:rsidRDefault="00BB5EB5" w:rsidP="00442844">
      <w:pPr>
        <w:autoSpaceDE w:val="0"/>
        <w:autoSpaceDN w:val="0"/>
        <w:adjustRightInd w:val="0"/>
        <w:jc w:val="both"/>
        <w:rPr>
          <w:b/>
          <w:bCs/>
          <w:color w:val="000000"/>
          <w:sz w:val="22"/>
          <w:szCs w:val="22"/>
        </w:rPr>
      </w:pPr>
    </w:p>
    <w:p w:rsidR="00442844" w:rsidRPr="0096563A" w:rsidRDefault="00DA1136" w:rsidP="00DA1136">
      <w:pPr>
        <w:pStyle w:val="Titolo2"/>
        <w:rPr>
          <w:b/>
          <w:bCs/>
          <w:i/>
          <w:iCs/>
          <w:color w:val="1F497D"/>
          <w:sz w:val="22"/>
          <w:szCs w:val="22"/>
        </w:rPr>
      </w:pPr>
      <w:bookmarkStart w:id="257" w:name="_Toc462326553"/>
      <w:bookmarkStart w:id="258" w:name="_Toc462326669"/>
      <w:bookmarkStart w:id="259" w:name="_Toc462838931"/>
      <w:bookmarkStart w:id="260" w:name="_Toc462839038"/>
      <w:bookmarkStart w:id="261" w:name="_Toc462839104"/>
      <w:bookmarkStart w:id="262" w:name="_Toc462840356"/>
      <w:bookmarkStart w:id="263" w:name="_Toc462847662"/>
      <w:bookmarkStart w:id="264" w:name="_Toc462918814"/>
      <w:bookmarkStart w:id="265" w:name="_Toc462919034"/>
      <w:bookmarkStart w:id="266" w:name="_Toc100310969"/>
      <w:r w:rsidRPr="0096563A">
        <w:rPr>
          <w:b/>
          <w:bCs/>
          <w:i/>
          <w:iCs/>
          <w:color w:val="1F497D"/>
          <w:sz w:val="22"/>
          <w:szCs w:val="22"/>
        </w:rPr>
        <w:t>2</w:t>
      </w:r>
      <w:r w:rsidR="00A50E8A">
        <w:rPr>
          <w:b/>
          <w:bCs/>
          <w:i/>
          <w:iCs/>
          <w:color w:val="1F497D"/>
          <w:sz w:val="22"/>
          <w:szCs w:val="22"/>
        </w:rPr>
        <w:t>4</w:t>
      </w:r>
      <w:r w:rsidRPr="0096563A">
        <w:rPr>
          <w:b/>
          <w:bCs/>
          <w:i/>
          <w:iCs/>
          <w:color w:val="1F497D"/>
          <w:sz w:val="22"/>
          <w:szCs w:val="22"/>
        </w:rPr>
        <w:t xml:space="preserve">. </w:t>
      </w:r>
      <w:r w:rsidR="00442844" w:rsidRPr="0096563A">
        <w:rPr>
          <w:b/>
          <w:bCs/>
          <w:i/>
          <w:iCs/>
          <w:color w:val="1F497D"/>
          <w:sz w:val="22"/>
          <w:szCs w:val="22"/>
        </w:rPr>
        <w:t>Normativa di riferimento</w:t>
      </w:r>
      <w:bookmarkEnd w:id="257"/>
      <w:bookmarkEnd w:id="258"/>
      <w:bookmarkEnd w:id="259"/>
      <w:bookmarkEnd w:id="260"/>
      <w:bookmarkEnd w:id="261"/>
      <w:bookmarkEnd w:id="262"/>
      <w:bookmarkEnd w:id="263"/>
      <w:bookmarkEnd w:id="264"/>
      <w:bookmarkEnd w:id="265"/>
      <w:bookmarkEnd w:id="266"/>
    </w:p>
    <w:p w:rsidR="00DA1136" w:rsidRPr="0096563A" w:rsidRDefault="00DA1136" w:rsidP="00DA1136">
      <w:pPr>
        <w:rPr>
          <w:sz w:val="22"/>
          <w:szCs w:val="22"/>
        </w:rPr>
      </w:pPr>
    </w:p>
    <w:p w:rsidR="00442844" w:rsidRPr="0096563A" w:rsidRDefault="00442844" w:rsidP="00442844">
      <w:pPr>
        <w:autoSpaceDE w:val="0"/>
        <w:autoSpaceDN w:val="0"/>
        <w:adjustRightInd w:val="0"/>
        <w:jc w:val="both"/>
        <w:rPr>
          <w:color w:val="000000"/>
          <w:sz w:val="22"/>
          <w:szCs w:val="22"/>
        </w:rPr>
      </w:pPr>
      <w:r w:rsidRPr="0096563A">
        <w:rPr>
          <w:color w:val="000000"/>
          <w:sz w:val="22"/>
          <w:szCs w:val="22"/>
        </w:rPr>
        <w:t>Il presente Programma viene redatto in conformità delle seguenti disposizioni:</w:t>
      </w:r>
    </w:p>
    <w:p w:rsidR="00442844" w:rsidRPr="0096563A" w:rsidRDefault="00442844" w:rsidP="00442844">
      <w:pPr>
        <w:autoSpaceDE w:val="0"/>
        <w:autoSpaceDN w:val="0"/>
        <w:adjustRightInd w:val="0"/>
        <w:jc w:val="both"/>
        <w:rPr>
          <w:color w:val="000000"/>
          <w:sz w:val="22"/>
          <w:szCs w:val="22"/>
        </w:rPr>
      </w:pPr>
      <w:r w:rsidRPr="0096563A">
        <w:rPr>
          <w:color w:val="000000"/>
          <w:sz w:val="22"/>
          <w:szCs w:val="22"/>
        </w:rPr>
        <w:t xml:space="preserve">- il Decreto legislativo 14 marzo 2013 n. 33 e ss.mm. recante il "Riordino della disciplina riguardante gli obblighi di pubblicità, trasparenza e diffusione di informazioni da parte delle pubbliche amministrazioni", che all’art. 1 comma 1 definisce la trasparenza come "accessibilità totale, delle informazioni concernenti l'organizzazione e l'attività delle pubbliche amministrazioni, allo scopo di favorire forme diffuse di controllo sul perseguimento delle funzioni </w:t>
      </w:r>
      <w:r w:rsidRPr="0096563A">
        <w:rPr>
          <w:i/>
          <w:iCs/>
          <w:color w:val="000000"/>
          <w:sz w:val="22"/>
          <w:szCs w:val="22"/>
        </w:rPr>
        <w:t>istituzionali e sull’utilizzo delle risorse pubbliche</w:t>
      </w:r>
      <w:r w:rsidRPr="0096563A">
        <w:rPr>
          <w:color w:val="000000"/>
          <w:sz w:val="22"/>
          <w:szCs w:val="22"/>
        </w:rPr>
        <w:t>”;</w:t>
      </w:r>
    </w:p>
    <w:p w:rsidR="00442844" w:rsidRPr="0096563A" w:rsidRDefault="00442844" w:rsidP="00442844">
      <w:pPr>
        <w:autoSpaceDE w:val="0"/>
        <w:autoSpaceDN w:val="0"/>
        <w:adjustRightInd w:val="0"/>
        <w:jc w:val="both"/>
        <w:rPr>
          <w:color w:val="000000"/>
          <w:sz w:val="22"/>
          <w:szCs w:val="22"/>
        </w:rPr>
      </w:pPr>
      <w:r w:rsidRPr="0096563A">
        <w:rPr>
          <w:color w:val="000000"/>
          <w:sz w:val="22"/>
          <w:szCs w:val="22"/>
        </w:rPr>
        <w:t>- la Deliberazione CIVIT n. 50 del 4 luglio 2013, avente a oggetto "</w:t>
      </w:r>
      <w:r w:rsidRPr="0096563A">
        <w:rPr>
          <w:i/>
          <w:iCs/>
          <w:color w:val="000000"/>
          <w:sz w:val="22"/>
          <w:szCs w:val="22"/>
        </w:rPr>
        <w:t>Linee guida per l'aggiornamento del programma triennale per la trasparenza e l'integrità 2014-2016</w:t>
      </w:r>
      <w:r w:rsidRPr="0096563A">
        <w:rPr>
          <w:color w:val="000000"/>
          <w:sz w:val="22"/>
          <w:szCs w:val="22"/>
        </w:rPr>
        <w:t>" e i relativi allegati;</w:t>
      </w:r>
    </w:p>
    <w:p w:rsidR="00442844" w:rsidRPr="0096563A" w:rsidRDefault="00442844" w:rsidP="00442844">
      <w:pPr>
        <w:autoSpaceDE w:val="0"/>
        <w:autoSpaceDN w:val="0"/>
        <w:adjustRightInd w:val="0"/>
        <w:jc w:val="both"/>
        <w:rPr>
          <w:color w:val="000000"/>
          <w:sz w:val="22"/>
          <w:szCs w:val="22"/>
        </w:rPr>
      </w:pPr>
      <w:r w:rsidRPr="0096563A">
        <w:rPr>
          <w:color w:val="000000"/>
          <w:sz w:val="22"/>
          <w:szCs w:val="22"/>
        </w:rPr>
        <w:t>- la legge 6 novembre 2012, n. 190, avente ad oggetto "Disposizioni per la prevenzione e la repressione della corruzione dell'illegalità nella pubblica amministrazione", che ha fissato il principio della trasparenza come asse portante delle politiche di prevenzione della corruzione stabilendo altresì numerosi obblighi in capo agli enti locali;</w:t>
      </w:r>
    </w:p>
    <w:p w:rsidR="00442844" w:rsidRPr="0096563A" w:rsidRDefault="00442844" w:rsidP="00442844">
      <w:pPr>
        <w:autoSpaceDE w:val="0"/>
        <w:autoSpaceDN w:val="0"/>
        <w:adjustRightInd w:val="0"/>
        <w:jc w:val="both"/>
        <w:rPr>
          <w:color w:val="000000"/>
          <w:sz w:val="22"/>
          <w:szCs w:val="22"/>
        </w:rPr>
      </w:pPr>
      <w:r w:rsidRPr="0096563A">
        <w:rPr>
          <w:color w:val="000000"/>
          <w:sz w:val="22"/>
          <w:szCs w:val="22"/>
        </w:rPr>
        <w:lastRenderedPageBreak/>
        <w:t>- la deliberazione del 2 marzo 2011 del Garante per la Protezione dei dati personali avente ad oggetto le “Linee Guida in materia di trattamento dei dati personali contenuti anche in atti e documenti amministrativi, effettuato da soggetti pubblici per finalità di pubblicazione e diffusione sul web";</w:t>
      </w:r>
    </w:p>
    <w:p w:rsidR="00442844" w:rsidRPr="0096563A" w:rsidRDefault="00442844" w:rsidP="00442844">
      <w:pPr>
        <w:autoSpaceDE w:val="0"/>
        <w:autoSpaceDN w:val="0"/>
        <w:adjustRightInd w:val="0"/>
        <w:jc w:val="both"/>
        <w:rPr>
          <w:color w:val="000000"/>
          <w:sz w:val="22"/>
          <w:szCs w:val="22"/>
        </w:rPr>
      </w:pPr>
      <w:r w:rsidRPr="0096563A">
        <w:rPr>
          <w:color w:val="000000"/>
          <w:sz w:val="22"/>
          <w:szCs w:val="22"/>
        </w:rPr>
        <w:t>- le Linee Guida per i siti web della PA del 26 luglio 2010, con aggiornamento del 29 luglio 2011, riveste dalla Direttiva n. 8 del 26 novembre 2009 del Ministero per la Pubblica amministrazione e l’innovazione, con cui sono stati definiti i requisiti minimi di trasparenza e accessibilità dei siti web pubblici, con relative specifiche tecniche;</w:t>
      </w:r>
    </w:p>
    <w:p w:rsidR="00442844" w:rsidRPr="0096563A" w:rsidRDefault="00442844" w:rsidP="00442844">
      <w:pPr>
        <w:autoSpaceDE w:val="0"/>
        <w:autoSpaceDN w:val="0"/>
        <w:adjustRightInd w:val="0"/>
        <w:jc w:val="both"/>
        <w:rPr>
          <w:color w:val="000000"/>
          <w:sz w:val="22"/>
          <w:szCs w:val="22"/>
        </w:rPr>
      </w:pPr>
      <w:r w:rsidRPr="0096563A">
        <w:rPr>
          <w:color w:val="000000"/>
          <w:sz w:val="22"/>
          <w:szCs w:val="22"/>
        </w:rPr>
        <w:t>- il Codice dell'amministrazione digitale (CAD) di cui al D.Lgs. 8 marzo 2005 n. 82.</w:t>
      </w:r>
    </w:p>
    <w:p w:rsidR="002345E8" w:rsidRDefault="002345E8" w:rsidP="00DA1136">
      <w:pPr>
        <w:pStyle w:val="Titolo2"/>
        <w:rPr>
          <w:b/>
          <w:bCs/>
          <w:i/>
          <w:iCs/>
          <w:color w:val="1F497D"/>
          <w:sz w:val="22"/>
          <w:szCs w:val="22"/>
        </w:rPr>
      </w:pPr>
      <w:bookmarkStart w:id="267" w:name="_Toc462326554"/>
      <w:bookmarkStart w:id="268" w:name="_Toc462326670"/>
      <w:bookmarkStart w:id="269" w:name="_Toc462838932"/>
      <w:bookmarkStart w:id="270" w:name="_Toc462839039"/>
      <w:bookmarkStart w:id="271" w:name="_Toc462839105"/>
      <w:bookmarkStart w:id="272" w:name="_Toc462840357"/>
      <w:bookmarkStart w:id="273" w:name="_Toc462847663"/>
      <w:bookmarkStart w:id="274" w:name="_Toc462918815"/>
      <w:bookmarkStart w:id="275" w:name="_Toc462919035"/>
    </w:p>
    <w:p w:rsidR="00442844" w:rsidRPr="0096563A" w:rsidRDefault="00442844" w:rsidP="00DA1136">
      <w:pPr>
        <w:pStyle w:val="Titolo2"/>
        <w:rPr>
          <w:b/>
          <w:bCs/>
          <w:i/>
          <w:iCs/>
          <w:color w:val="1F497D"/>
          <w:sz w:val="22"/>
          <w:szCs w:val="22"/>
        </w:rPr>
      </w:pPr>
      <w:bookmarkStart w:id="276" w:name="_Toc100310970"/>
      <w:r w:rsidRPr="0096563A">
        <w:rPr>
          <w:b/>
          <w:bCs/>
          <w:i/>
          <w:iCs/>
          <w:color w:val="1F497D"/>
          <w:sz w:val="22"/>
          <w:szCs w:val="22"/>
        </w:rPr>
        <w:t>2</w:t>
      </w:r>
      <w:r w:rsidR="00A50E8A">
        <w:rPr>
          <w:b/>
          <w:bCs/>
          <w:i/>
          <w:iCs/>
          <w:color w:val="1F497D"/>
          <w:sz w:val="22"/>
          <w:szCs w:val="22"/>
        </w:rPr>
        <w:t>5</w:t>
      </w:r>
      <w:r w:rsidRPr="0096563A">
        <w:rPr>
          <w:b/>
          <w:bCs/>
          <w:i/>
          <w:iCs/>
          <w:color w:val="1F497D"/>
          <w:sz w:val="22"/>
          <w:szCs w:val="22"/>
        </w:rPr>
        <w:t>. Obiettivi</w:t>
      </w:r>
      <w:bookmarkEnd w:id="267"/>
      <w:bookmarkEnd w:id="268"/>
      <w:bookmarkEnd w:id="269"/>
      <w:bookmarkEnd w:id="270"/>
      <w:bookmarkEnd w:id="271"/>
      <w:bookmarkEnd w:id="272"/>
      <w:bookmarkEnd w:id="273"/>
      <w:bookmarkEnd w:id="274"/>
      <w:bookmarkEnd w:id="275"/>
      <w:bookmarkEnd w:id="276"/>
    </w:p>
    <w:p w:rsidR="00DA1136" w:rsidRPr="0096563A" w:rsidRDefault="00DA1136" w:rsidP="00DA1136">
      <w:pPr>
        <w:rPr>
          <w:sz w:val="22"/>
          <w:szCs w:val="22"/>
        </w:rPr>
      </w:pPr>
    </w:p>
    <w:p w:rsidR="00442844" w:rsidRPr="0096563A" w:rsidRDefault="00442844" w:rsidP="00442844">
      <w:pPr>
        <w:autoSpaceDE w:val="0"/>
        <w:autoSpaceDN w:val="0"/>
        <w:adjustRightInd w:val="0"/>
        <w:jc w:val="both"/>
        <w:rPr>
          <w:color w:val="000000"/>
          <w:sz w:val="22"/>
          <w:szCs w:val="22"/>
        </w:rPr>
      </w:pPr>
      <w:r w:rsidRPr="0096563A">
        <w:rPr>
          <w:color w:val="000000"/>
          <w:sz w:val="22"/>
          <w:szCs w:val="22"/>
        </w:rPr>
        <w:t>Gli obiettivi del PTTI sono:</w:t>
      </w:r>
    </w:p>
    <w:p w:rsidR="00442844" w:rsidRPr="0096563A" w:rsidRDefault="00442844" w:rsidP="00442844">
      <w:pPr>
        <w:autoSpaceDE w:val="0"/>
        <w:autoSpaceDN w:val="0"/>
        <w:adjustRightInd w:val="0"/>
        <w:jc w:val="both"/>
        <w:rPr>
          <w:color w:val="000000"/>
          <w:sz w:val="22"/>
          <w:szCs w:val="22"/>
        </w:rPr>
      </w:pPr>
      <w:r w:rsidRPr="0096563A">
        <w:rPr>
          <w:color w:val="000000"/>
          <w:sz w:val="22"/>
          <w:szCs w:val="22"/>
        </w:rPr>
        <w:t>- garantire la massima trasparenza nell</w:t>
      </w:r>
      <w:r w:rsidR="00C53279" w:rsidRPr="0096563A">
        <w:rPr>
          <w:color w:val="000000"/>
          <w:sz w:val="22"/>
          <w:szCs w:val="22"/>
        </w:rPr>
        <w:t>e pubblicazioni della sezione “Amministrazione Trasparente</w:t>
      </w:r>
      <w:r w:rsidRPr="0096563A">
        <w:rPr>
          <w:color w:val="000000"/>
          <w:sz w:val="22"/>
          <w:szCs w:val="22"/>
        </w:rPr>
        <w:t>” dei dati previsti dal D.Lgs. n. 33/2013;</w:t>
      </w:r>
    </w:p>
    <w:p w:rsidR="00442844" w:rsidRPr="0096563A" w:rsidRDefault="00442844" w:rsidP="00442844">
      <w:pPr>
        <w:autoSpaceDE w:val="0"/>
        <w:autoSpaceDN w:val="0"/>
        <w:adjustRightInd w:val="0"/>
        <w:jc w:val="both"/>
        <w:rPr>
          <w:color w:val="000000"/>
          <w:sz w:val="22"/>
          <w:szCs w:val="22"/>
        </w:rPr>
      </w:pPr>
      <w:r w:rsidRPr="0096563A">
        <w:rPr>
          <w:color w:val="000000"/>
          <w:sz w:val="22"/>
          <w:szCs w:val="22"/>
        </w:rPr>
        <w:t>- aumentare il flusso informativo interno della società, il confronto e la consultazione dei soggetti interessati, garantendo il monitoraggio del programma di trasparenza e integrità;</w:t>
      </w:r>
    </w:p>
    <w:p w:rsidR="00442844" w:rsidRPr="0096563A" w:rsidRDefault="00442844" w:rsidP="00442844">
      <w:pPr>
        <w:autoSpaceDE w:val="0"/>
        <w:autoSpaceDN w:val="0"/>
        <w:adjustRightInd w:val="0"/>
        <w:jc w:val="both"/>
        <w:rPr>
          <w:color w:val="000000"/>
          <w:sz w:val="22"/>
          <w:szCs w:val="22"/>
        </w:rPr>
      </w:pPr>
      <w:r w:rsidRPr="0096563A">
        <w:rPr>
          <w:color w:val="000000"/>
          <w:sz w:val="22"/>
          <w:szCs w:val="22"/>
        </w:rPr>
        <w:t>- attuare la ricognizione e l’utilizzo delle banche dati e degli applicativi, già in uso, al fine di identificare eventuali, ulteriori possibilità di produzione automatica del materiale richiesto;</w:t>
      </w:r>
    </w:p>
    <w:p w:rsidR="00442844" w:rsidRPr="0096563A" w:rsidRDefault="00442844" w:rsidP="00442844">
      <w:pPr>
        <w:autoSpaceDE w:val="0"/>
        <w:autoSpaceDN w:val="0"/>
        <w:adjustRightInd w:val="0"/>
        <w:jc w:val="both"/>
        <w:rPr>
          <w:color w:val="000000"/>
          <w:sz w:val="22"/>
          <w:szCs w:val="22"/>
        </w:rPr>
      </w:pPr>
      <w:r w:rsidRPr="0096563A">
        <w:rPr>
          <w:color w:val="000000"/>
          <w:sz w:val="22"/>
          <w:szCs w:val="22"/>
        </w:rPr>
        <w:t>- assicurare una progressiva riduzione dei costi relativi all’elaborazione del materiale soggetto agli obblighi di pubblicazione.</w:t>
      </w:r>
    </w:p>
    <w:p w:rsidR="00442844" w:rsidRPr="0096563A" w:rsidRDefault="00442844" w:rsidP="00442844">
      <w:pPr>
        <w:autoSpaceDE w:val="0"/>
        <w:autoSpaceDN w:val="0"/>
        <w:adjustRightInd w:val="0"/>
        <w:jc w:val="both"/>
        <w:rPr>
          <w:color w:val="000000"/>
          <w:sz w:val="22"/>
          <w:szCs w:val="22"/>
        </w:rPr>
      </w:pPr>
      <w:r w:rsidRPr="0096563A">
        <w:rPr>
          <w:color w:val="000000"/>
          <w:sz w:val="22"/>
          <w:szCs w:val="22"/>
        </w:rPr>
        <w:t xml:space="preserve">-assicurare l’implementazione di nuovi sistemi di automazione per la produzione e pubblicazione dei dati; </w:t>
      </w:r>
    </w:p>
    <w:p w:rsidR="00442844" w:rsidRPr="0096563A" w:rsidRDefault="00442844" w:rsidP="00442844">
      <w:pPr>
        <w:autoSpaceDE w:val="0"/>
        <w:autoSpaceDN w:val="0"/>
        <w:adjustRightInd w:val="0"/>
        <w:jc w:val="both"/>
        <w:rPr>
          <w:color w:val="000000"/>
          <w:sz w:val="22"/>
          <w:szCs w:val="22"/>
        </w:rPr>
      </w:pPr>
      <w:r w:rsidRPr="0096563A">
        <w:rPr>
          <w:color w:val="000000"/>
          <w:sz w:val="22"/>
          <w:szCs w:val="22"/>
        </w:rPr>
        <w:t xml:space="preserve">- rendere una rilevazione automatica del livello di soddisfazione degli utenti per mettere meglio a fuoco i bisogni informativi degli </w:t>
      </w:r>
      <w:r w:rsidRPr="0096563A">
        <w:rPr>
          <w:i/>
          <w:iCs/>
          <w:color w:val="000000"/>
          <w:sz w:val="22"/>
          <w:szCs w:val="22"/>
        </w:rPr>
        <w:t xml:space="preserve">stakeholders </w:t>
      </w:r>
      <w:r w:rsidRPr="0096563A">
        <w:rPr>
          <w:color w:val="000000"/>
          <w:sz w:val="22"/>
          <w:szCs w:val="22"/>
        </w:rPr>
        <w:t>interni ed esterni alla Società;</w:t>
      </w:r>
    </w:p>
    <w:p w:rsidR="00442844" w:rsidRPr="0096563A" w:rsidRDefault="00442844" w:rsidP="00442844">
      <w:pPr>
        <w:autoSpaceDE w:val="0"/>
        <w:autoSpaceDN w:val="0"/>
        <w:adjustRightInd w:val="0"/>
        <w:jc w:val="both"/>
        <w:rPr>
          <w:color w:val="000000"/>
          <w:sz w:val="22"/>
          <w:szCs w:val="22"/>
        </w:rPr>
      </w:pPr>
      <w:r w:rsidRPr="0096563A">
        <w:rPr>
          <w:color w:val="000000"/>
          <w:sz w:val="22"/>
          <w:szCs w:val="22"/>
        </w:rPr>
        <w:t>- organizzare le giornate della trasparenza previste dalla norma;</w:t>
      </w:r>
    </w:p>
    <w:p w:rsidR="00442844" w:rsidRPr="0096563A" w:rsidRDefault="00442844" w:rsidP="00442844">
      <w:pPr>
        <w:autoSpaceDE w:val="0"/>
        <w:autoSpaceDN w:val="0"/>
        <w:adjustRightInd w:val="0"/>
        <w:jc w:val="both"/>
        <w:rPr>
          <w:color w:val="000000"/>
          <w:sz w:val="22"/>
          <w:szCs w:val="22"/>
        </w:rPr>
      </w:pPr>
      <w:r w:rsidRPr="0096563A">
        <w:rPr>
          <w:color w:val="000000"/>
          <w:sz w:val="22"/>
          <w:szCs w:val="22"/>
        </w:rPr>
        <w:t xml:space="preserve">- migliorare la qualità complessiva del </w:t>
      </w:r>
      <w:r w:rsidRPr="0096563A">
        <w:rPr>
          <w:i/>
          <w:iCs/>
          <w:color w:val="000000"/>
          <w:sz w:val="22"/>
          <w:szCs w:val="22"/>
        </w:rPr>
        <w:t xml:space="preserve">sito internet </w:t>
      </w:r>
      <w:r w:rsidRPr="0096563A">
        <w:rPr>
          <w:color w:val="000000"/>
          <w:sz w:val="22"/>
          <w:szCs w:val="22"/>
        </w:rPr>
        <w:t>aziendale, con particolare riferimento ai requisiti di accessibilità e usabilità.</w:t>
      </w:r>
    </w:p>
    <w:p w:rsidR="00442844" w:rsidRPr="0096563A" w:rsidRDefault="00442844" w:rsidP="00442844">
      <w:pPr>
        <w:autoSpaceDE w:val="0"/>
        <w:autoSpaceDN w:val="0"/>
        <w:adjustRightInd w:val="0"/>
        <w:jc w:val="both"/>
        <w:rPr>
          <w:color w:val="000000"/>
          <w:sz w:val="22"/>
          <w:szCs w:val="22"/>
        </w:rPr>
      </w:pPr>
    </w:p>
    <w:p w:rsidR="00442844" w:rsidRPr="0096563A" w:rsidRDefault="00DA1136" w:rsidP="00DA1136">
      <w:pPr>
        <w:pStyle w:val="Titolo2"/>
        <w:rPr>
          <w:b/>
          <w:bCs/>
          <w:i/>
          <w:iCs/>
          <w:color w:val="1F497D"/>
          <w:sz w:val="22"/>
          <w:szCs w:val="22"/>
        </w:rPr>
      </w:pPr>
      <w:bookmarkStart w:id="277" w:name="_Toc462326555"/>
      <w:bookmarkStart w:id="278" w:name="_Toc462326671"/>
      <w:bookmarkStart w:id="279" w:name="_Toc462838933"/>
      <w:bookmarkStart w:id="280" w:name="_Toc462839040"/>
      <w:bookmarkStart w:id="281" w:name="_Toc462839106"/>
      <w:bookmarkStart w:id="282" w:name="_Toc462840358"/>
      <w:bookmarkStart w:id="283" w:name="_Toc462847664"/>
      <w:bookmarkStart w:id="284" w:name="_Toc462918816"/>
      <w:bookmarkStart w:id="285" w:name="_Toc462919036"/>
      <w:bookmarkStart w:id="286" w:name="_Toc100310971"/>
      <w:r w:rsidRPr="0096563A">
        <w:rPr>
          <w:b/>
          <w:bCs/>
          <w:i/>
          <w:iCs/>
          <w:color w:val="1F497D"/>
          <w:sz w:val="22"/>
          <w:szCs w:val="22"/>
        </w:rPr>
        <w:t>2</w:t>
      </w:r>
      <w:r w:rsidR="00A50E8A">
        <w:rPr>
          <w:b/>
          <w:bCs/>
          <w:i/>
          <w:iCs/>
          <w:color w:val="1F497D"/>
          <w:sz w:val="22"/>
          <w:szCs w:val="22"/>
        </w:rPr>
        <w:t>6</w:t>
      </w:r>
      <w:r w:rsidR="00442844" w:rsidRPr="0096563A">
        <w:rPr>
          <w:b/>
          <w:bCs/>
          <w:i/>
          <w:iCs/>
          <w:color w:val="1F497D"/>
          <w:sz w:val="22"/>
          <w:szCs w:val="22"/>
        </w:rPr>
        <w:t>. Pubblicazione ed aggiornamento del P.T.T.I.</w:t>
      </w:r>
      <w:bookmarkEnd w:id="277"/>
      <w:bookmarkEnd w:id="278"/>
      <w:bookmarkEnd w:id="279"/>
      <w:bookmarkEnd w:id="280"/>
      <w:bookmarkEnd w:id="281"/>
      <w:bookmarkEnd w:id="282"/>
      <w:bookmarkEnd w:id="283"/>
      <w:bookmarkEnd w:id="284"/>
      <w:bookmarkEnd w:id="285"/>
      <w:bookmarkEnd w:id="286"/>
    </w:p>
    <w:p w:rsidR="00DA1136" w:rsidRPr="0096563A" w:rsidRDefault="00DA1136" w:rsidP="00DA1136">
      <w:pPr>
        <w:rPr>
          <w:sz w:val="22"/>
          <w:szCs w:val="22"/>
        </w:rPr>
      </w:pPr>
    </w:p>
    <w:p w:rsidR="00442844" w:rsidRPr="0096563A" w:rsidRDefault="00442844" w:rsidP="00442844">
      <w:pPr>
        <w:autoSpaceDE w:val="0"/>
        <w:autoSpaceDN w:val="0"/>
        <w:adjustRightInd w:val="0"/>
        <w:jc w:val="both"/>
        <w:rPr>
          <w:color w:val="000000"/>
          <w:sz w:val="22"/>
          <w:szCs w:val="22"/>
        </w:rPr>
      </w:pPr>
      <w:r w:rsidRPr="0096563A">
        <w:rPr>
          <w:color w:val="000000"/>
          <w:sz w:val="22"/>
          <w:szCs w:val="22"/>
        </w:rPr>
        <w:t xml:space="preserve">Il PTTI è pubblicato sul </w:t>
      </w:r>
      <w:r w:rsidRPr="0096563A">
        <w:rPr>
          <w:i/>
          <w:iCs/>
          <w:color w:val="000000"/>
          <w:sz w:val="22"/>
          <w:szCs w:val="22"/>
        </w:rPr>
        <w:t xml:space="preserve">sito web </w:t>
      </w:r>
      <w:r w:rsidRPr="0096563A">
        <w:rPr>
          <w:color w:val="000000"/>
          <w:sz w:val="22"/>
          <w:szCs w:val="22"/>
        </w:rPr>
        <w:t xml:space="preserve">istituzionale di OPS S.p.A., </w:t>
      </w:r>
      <w:r w:rsidRPr="0096563A">
        <w:rPr>
          <w:i/>
          <w:iCs/>
          <w:color w:val="000000"/>
          <w:sz w:val="22"/>
          <w:szCs w:val="22"/>
        </w:rPr>
        <w:t>www.opschieti.it</w:t>
      </w:r>
      <w:r w:rsidRPr="0096563A">
        <w:rPr>
          <w:color w:val="000000"/>
          <w:sz w:val="22"/>
          <w:szCs w:val="22"/>
        </w:rPr>
        <w:t xml:space="preserve">., e sarà aggiornato dal Responsabile della </w:t>
      </w:r>
      <w:r w:rsidR="00C53279" w:rsidRPr="0096563A">
        <w:rPr>
          <w:color w:val="000000"/>
          <w:sz w:val="22"/>
          <w:szCs w:val="22"/>
        </w:rPr>
        <w:t>T</w:t>
      </w:r>
      <w:r w:rsidRPr="0096563A">
        <w:rPr>
          <w:color w:val="000000"/>
          <w:sz w:val="22"/>
          <w:szCs w:val="22"/>
        </w:rPr>
        <w:t>rasparenza entro il termine del 31 gennaio di ogni anno, salvo aggiornamenti che si rendessero necessari nel corso dell’anno.</w:t>
      </w:r>
    </w:p>
    <w:p w:rsidR="00017E64" w:rsidRPr="0096563A" w:rsidRDefault="00017E64" w:rsidP="00442844">
      <w:pPr>
        <w:autoSpaceDE w:val="0"/>
        <w:autoSpaceDN w:val="0"/>
        <w:adjustRightInd w:val="0"/>
        <w:jc w:val="both"/>
        <w:rPr>
          <w:color w:val="000000"/>
          <w:sz w:val="22"/>
          <w:szCs w:val="22"/>
        </w:rPr>
      </w:pPr>
      <w:r w:rsidRPr="0096563A">
        <w:rPr>
          <w:color w:val="000000"/>
          <w:sz w:val="22"/>
          <w:szCs w:val="22"/>
        </w:rPr>
        <w:t>Tutti sono invitati a proporre modifiche ed integrazioni al P.T.T.I.</w:t>
      </w:r>
    </w:p>
    <w:p w:rsidR="00442844" w:rsidRPr="0096563A" w:rsidRDefault="00442844" w:rsidP="00442844">
      <w:pPr>
        <w:autoSpaceDE w:val="0"/>
        <w:autoSpaceDN w:val="0"/>
        <w:adjustRightInd w:val="0"/>
        <w:jc w:val="both"/>
        <w:rPr>
          <w:color w:val="000000"/>
          <w:sz w:val="22"/>
          <w:szCs w:val="22"/>
        </w:rPr>
      </w:pPr>
    </w:p>
    <w:p w:rsidR="00442844" w:rsidRPr="0096563A" w:rsidRDefault="00DA1136" w:rsidP="00DA1136">
      <w:pPr>
        <w:pStyle w:val="Titolo2"/>
        <w:rPr>
          <w:b/>
          <w:bCs/>
          <w:i/>
          <w:iCs/>
          <w:color w:val="1F497D"/>
          <w:sz w:val="22"/>
          <w:szCs w:val="22"/>
        </w:rPr>
      </w:pPr>
      <w:bookmarkStart w:id="287" w:name="_Toc462326556"/>
      <w:bookmarkStart w:id="288" w:name="_Toc462326672"/>
      <w:bookmarkStart w:id="289" w:name="_Toc462838934"/>
      <w:bookmarkStart w:id="290" w:name="_Toc462839041"/>
      <w:bookmarkStart w:id="291" w:name="_Toc462839107"/>
      <w:bookmarkStart w:id="292" w:name="_Toc462840359"/>
      <w:bookmarkStart w:id="293" w:name="_Toc462847665"/>
      <w:bookmarkStart w:id="294" w:name="_Toc462918817"/>
      <w:bookmarkStart w:id="295" w:name="_Toc462919037"/>
      <w:bookmarkStart w:id="296" w:name="_Toc100310972"/>
      <w:r w:rsidRPr="0096563A">
        <w:rPr>
          <w:b/>
          <w:bCs/>
          <w:i/>
          <w:iCs/>
          <w:color w:val="1F497D"/>
          <w:sz w:val="22"/>
          <w:szCs w:val="22"/>
        </w:rPr>
        <w:t>2</w:t>
      </w:r>
      <w:r w:rsidR="00A50E8A">
        <w:rPr>
          <w:b/>
          <w:bCs/>
          <w:i/>
          <w:iCs/>
          <w:color w:val="1F497D"/>
          <w:sz w:val="22"/>
          <w:szCs w:val="22"/>
        </w:rPr>
        <w:t>7</w:t>
      </w:r>
      <w:r w:rsidRPr="0096563A">
        <w:rPr>
          <w:b/>
          <w:bCs/>
          <w:i/>
          <w:iCs/>
          <w:color w:val="1F497D"/>
          <w:sz w:val="22"/>
          <w:szCs w:val="22"/>
        </w:rPr>
        <w:t xml:space="preserve">. </w:t>
      </w:r>
      <w:r w:rsidR="00442844" w:rsidRPr="0096563A">
        <w:rPr>
          <w:b/>
          <w:bCs/>
          <w:i/>
          <w:iCs/>
          <w:color w:val="1F497D"/>
          <w:sz w:val="22"/>
          <w:szCs w:val="22"/>
        </w:rPr>
        <w:t xml:space="preserve">Soggetti </w:t>
      </w:r>
      <w:r w:rsidR="004665D7" w:rsidRPr="0096563A">
        <w:rPr>
          <w:b/>
          <w:bCs/>
          <w:i/>
          <w:iCs/>
          <w:color w:val="1F497D"/>
          <w:sz w:val="22"/>
          <w:szCs w:val="22"/>
        </w:rPr>
        <w:t>coinvolti</w:t>
      </w:r>
      <w:bookmarkEnd w:id="287"/>
      <w:bookmarkEnd w:id="288"/>
      <w:bookmarkEnd w:id="289"/>
      <w:bookmarkEnd w:id="290"/>
      <w:bookmarkEnd w:id="291"/>
      <w:bookmarkEnd w:id="292"/>
      <w:bookmarkEnd w:id="293"/>
      <w:bookmarkEnd w:id="294"/>
      <w:bookmarkEnd w:id="295"/>
      <w:bookmarkEnd w:id="296"/>
    </w:p>
    <w:p w:rsidR="00DA1136" w:rsidRPr="0096563A" w:rsidRDefault="00DA1136" w:rsidP="00DA1136">
      <w:pPr>
        <w:rPr>
          <w:sz w:val="22"/>
          <w:szCs w:val="22"/>
        </w:rPr>
      </w:pPr>
    </w:p>
    <w:p w:rsidR="00442844" w:rsidRPr="0096563A" w:rsidRDefault="00C53279" w:rsidP="00442844">
      <w:pPr>
        <w:autoSpaceDE w:val="0"/>
        <w:autoSpaceDN w:val="0"/>
        <w:adjustRightInd w:val="0"/>
        <w:jc w:val="both"/>
        <w:rPr>
          <w:color w:val="000000"/>
          <w:sz w:val="22"/>
          <w:szCs w:val="22"/>
        </w:rPr>
      </w:pPr>
      <w:r w:rsidRPr="0096563A">
        <w:rPr>
          <w:color w:val="000000"/>
          <w:sz w:val="22"/>
          <w:szCs w:val="22"/>
        </w:rPr>
        <w:t>In data 15/01/2016</w:t>
      </w:r>
      <w:r w:rsidR="00442844" w:rsidRPr="0096563A">
        <w:rPr>
          <w:color w:val="000000"/>
          <w:sz w:val="22"/>
          <w:szCs w:val="22"/>
        </w:rPr>
        <w:t>, l’Amministratore Delegato ha nominato il Dott. Paolo Di Sipio</w:t>
      </w:r>
      <w:r w:rsidR="000B61AE">
        <w:rPr>
          <w:color w:val="000000"/>
          <w:sz w:val="22"/>
          <w:szCs w:val="22"/>
        </w:rPr>
        <w:t xml:space="preserve"> </w:t>
      </w:r>
      <w:r w:rsidR="00442844" w:rsidRPr="0096563A">
        <w:rPr>
          <w:color w:val="000000"/>
          <w:sz w:val="22"/>
          <w:szCs w:val="22"/>
        </w:rPr>
        <w:t>Responsabile della Traspare</w:t>
      </w:r>
      <w:r w:rsidRPr="0096563A">
        <w:rPr>
          <w:color w:val="000000"/>
          <w:sz w:val="22"/>
          <w:szCs w:val="22"/>
        </w:rPr>
        <w:t>nza, ai fini del D.Lgs. 33/2013 ratificato dal CdA in data 11/02/2016.</w:t>
      </w:r>
    </w:p>
    <w:p w:rsidR="00B1556E" w:rsidRPr="0096563A" w:rsidRDefault="00B1556E" w:rsidP="00442844">
      <w:pPr>
        <w:autoSpaceDE w:val="0"/>
        <w:autoSpaceDN w:val="0"/>
        <w:adjustRightInd w:val="0"/>
        <w:jc w:val="both"/>
        <w:rPr>
          <w:color w:val="000000"/>
          <w:sz w:val="22"/>
          <w:szCs w:val="22"/>
        </w:rPr>
      </w:pPr>
      <w:r w:rsidRPr="0096563A">
        <w:rPr>
          <w:color w:val="000000"/>
          <w:sz w:val="22"/>
          <w:szCs w:val="22"/>
        </w:rPr>
        <w:t>Con l’approvazione del presente Piano vengono attribuiti al Responsabile della Trasparenza le seguenti funzioni che vanno ad aggiungersi alle competenze insite nella funzione di Responsabile delle Prevenzione della Corruzione:</w:t>
      </w:r>
    </w:p>
    <w:p w:rsidR="00442844" w:rsidRPr="0096563A" w:rsidRDefault="00B1556E" w:rsidP="00442844">
      <w:pPr>
        <w:autoSpaceDE w:val="0"/>
        <w:autoSpaceDN w:val="0"/>
        <w:adjustRightInd w:val="0"/>
        <w:jc w:val="both"/>
        <w:rPr>
          <w:color w:val="000000"/>
          <w:sz w:val="22"/>
          <w:szCs w:val="22"/>
        </w:rPr>
      </w:pPr>
      <w:r w:rsidRPr="0096563A">
        <w:rPr>
          <w:color w:val="000000"/>
          <w:sz w:val="22"/>
          <w:szCs w:val="22"/>
        </w:rPr>
        <w:t>1</w:t>
      </w:r>
      <w:r w:rsidR="00442844" w:rsidRPr="0096563A">
        <w:rPr>
          <w:color w:val="000000"/>
          <w:sz w:val="22"/>
          <w:szCs w:val="22"/>
        </w:rPr>
        <w:t>) coordinare gli interventi e le azioni relative alla trasparenza e svolge attività di controllo sull’adempimento degli obblighi di pubblicazione, segnalando gli esiti di tale controllo;</w:t>
      </w:r>
    </w:p>
    <w:p w:rsidR="00442844" w:rsidRPr="0096563A" w:rsidRDefault="00B1556E" w:rsidP="00442844">
      <w:pPr>
        <w:autoSpaceDE w:val="0"/>
        <w:autoSpaceDN w:val="0"/>
        <w:adjustRightInd w:val="0"/>
        <w:jc w:val="both"/>
        <w:rPr>
          <w:color w:val="000000"/>
          <w:sz w:val="22"/>
          <w:szCs w:val="22"/>
        </w:rPr>
      </w:pPr>
      <w:r w:rsidRPr="0096563A">
        <w:rPr>
          <w:color w:val="000000"/>
          <w:sz w:val="22"/>
          <w:szCs w:val="22"/>
        </w:rPr>
        <w:t>2</w:t>
      </w:r>
      <w:r w:rsidR="00442844" w:rsidRPr="0096563A">
        <w:rPr>
          <w:color w:val="000000"/>
          <w:sz w:val="22"/>
          <w:szCs w:val="22"/>
        </w:rPr>
        <w:t>) avvalersi del supporto delle unità organizzative addette alla programmazione, controlli e comunicazione sul web.</w:t>
      </w:r>
    </w:p>
    <w:p w:rsidR="00442844" w:rsidRPr="0096563A" w:rsidRDefault="00B1556E" w:rsidP="00442844">
      <w:pPr>
        <w:autoSpaceDE w:val="0"/>
        <w:autoSpaceDN w:val="0"/>
        <w:adjustRightInd w:val="0"/>
        <w:jc w:val="both"/>
        <w:rPr>
          <w:color w:val="000000"/>
          <w:sz w:val="22"/>
          <w:szCs w:val="22"/>
        </w:rPr>
      </w:pPr>
      <w:r w:rsidRPr="0096563A">
        <w:rPr>
          <w:color w:val="000000"/>
          <w:sz w:val="22"/>
          <w:szCs w:val="22"/>
        </w:rPr>
        <w:t>3</w:t>
      </w:r>
      <w:r w:rsidR="00442844" w:rsidRPr="0096563A">
        <w:rPr>
          <w:color w:val="000000"/>
          <w:sz w:val="22"/>
          <w:szCs w:val="22"/>
        </w:rPr>
        <w:t>) assicurare la tempestività di pubblicazione dei dati per l’attuazione del Programma della Trasparenza.</w:t>
      </w:r>
    </w:p>
    <w:p w:rsidR="00C53279" w:rsidRPr="0096563A" w:rsidRDefault="00B1556E" w:rsidP="00C53279">
      <w:pPr>
        <w:autoSpaceDE w:val="0"/>
        <w:autoSpaceDN w:val="0"/>
        <w:adjustRightInd w:val="0"/>
        <w:jc w:val="both"/>
        <w:rPr>
          <w:color w:val="000000"/>
          <w:sz w:val="22"/>
          <w:szCs w:val="22"/>
        </w:rPr>
      </w:pPr>
      <w:r w:rsidRPr="0096563A">
        <w:rPr>
          <w:color w:val="000000"/>
          <w:sz w:val="22"/>
          <w:szCs w:val="22"/>
        </w:rPr>
        <w:t>4</w:t>
      </w:r>
      <w:r w:rsidR="00C53279" w:rsidRPr="0096563A">
        <w:rPr>
          <w:color w:val="000000"/>
          <w:sz w:val="22"/>
          <w:szCs w:val="22"/>
        </w:rPr>
        <w:t>) approvare e pubblicare sul sito della società la relazione dei risultati raggiunti, i monitoraggi e le azioni correttive poste in essere in attuazione delle prescrizioni contenute nel Piano.</w:t>
      </w:r>
    </w:p>
    <w:p w:rsidR="00442844" w:rsidRPr="0096563A" w:rsidRDefault="00442844" w:rsidP="00442844">
      <w:pPr>
        <w:autoSpaceDE w:val="0"/>
        <w:autoSpaceDN w:val="0"/>
        <w:adjustRightInd w:val="0"/>
        <w:jc w:val="both"/>
        <w:rPr>
          <w:color w:val="000000"/>
          <w:sz w:val="22"/>
          <w:szCs w:val="22"/>
        </w:rPr>
      </w:pPr>
    </w:p>
    <w:p w:rsidR="005A763A" w:rsidRDefault="005A763A" w:rsidP="00DA1136">
      <w:pPr>
        <w:pStyle w:val="Titolo2"/>
        <w:rPr>
          <w:b/>
          <w:bCs/>
          <w:i/>
          <w:iCs/>
          <w:color w:val="1F497D"/>
          <w:sz w:val="22"/>
          <w:szCs w:val="22"/>
        </w:rPr>
      </w:pPr>
      <w:bookmarkStart w:id="297" w:name="_Toc462326557"/>
      <w:bookmarkStart w:id="298" w:name="_Toc462326673"/>
      <w:bookmarkStart w:id="299" w:name="_Toc462838935"/>
      <w:bookmarkStart w:id="300" w:name="_Toc462839042"/>
      <w:bookmarkStart w:id="301" w:name="_Toc462839108"/>
      <w:bookmarkStart w:id="302" w:name="_Toc462840360"/>
      <w:bookmarkStart w:id="303" w:name="_Toc462847666"/>
      <w:bookmarkStart w:id="304" w:name="_Toc462918818"/>
      <w:bookmarkStart w:id="305" w:name="_Toc462919038"/>
    </w:p>
    <w:p w:rsidR="00693489" w:rsidRDefault="00693489" w:rsidP="00693489"/>
    <w:p w:rsidR="00693489" w:rsidRPr="00693489" w:rsidRDefault="00693489" w:rsidP="00693489"/>
    <w:p w:rsidR="00442844" w:rsidRPr="0096563A" w:rsidRDefault="00DA1136" w:rsidP="00DA1136">
      <w:pPr>
        <w:pStyle w:val="Titolo2"/>
        <w:rPr>
          <w:b/>
          <w:bCs/>
          <w:i/>
          <w:iCs/>
          <w:color w:val="1F497D"/>
          <w:sz w:val="22"/>
          <w:szCs w:val="22"/>
        </w:rPr>
      </w:pPr>
      <w:bookmarkStart w:id="306" w:name="_Toc100310973"/>
      <w:r w:rsidRPr="0096563A">
        <w:rPr>
          <w:b/>
          <w:bCs/>
          <w:i/>
          <w:iCs/>
          <w:color w:val="1F497D"/>
          <w:sz w:val="22"/>
          <w:szCs w:val="22"/>
        </w:rPr>
        <w:lastRenderedPageBreak/>
        <w:t>2</w:t>
      </w:r>
      <w:r w:rsidR="00A50E8A">
        <w:rPr>
          <w:b/>
          <w:bCs/>
          <w:i/>
          <w:iCs/>
          <w:color w:val="1F497D"/>
          <w:sz w:val="22"/>
          <w:szCs w:val="22"/>
        </w:rPr>
        <w:t>8</w:t>
      </w:r>
      <w:r w:rsidR="00442844" w:rsidRPr="0096563A">
        <w:rPr>
          <w:b/>
          <w:bCs/>
          <w:i/>
          <w:iCs/>
          <w:color w:val="1F497D"/>
          <w:sz w:val="22"/>
          <w:szCs w:val="22"/>
        </w:rPr>
        <w:t>. Oggetto e tipologia dei dati</w:t>
      </w:r>
      <w:bookmarkEnd w:id="297"/>
      <w:bookmarkEnd w:id="298"/>
      <w:bookmarkEnd w:id="299"/>
      <w:bookmarkEnd w:id="300"/>
      <w:bookmarkEnd w:id="301"/>
      <w:bookmarkEnd w:id="302"/>
      <w:bookmarkEnd w:id="303"/>
      <w:bookmarkEnd w:id="304"/>
      <w:bookmarkEnd w:id="305"/>
      <w:bookmarkEnd w:id="306"/>
    </w:p>
    <w:p w:rsidR="00DA1136" w:rsidRPr="0096563A" w:rsidRDefault="00DA1136" w:rsidP="00DA1136">
      <w:pPr>
        <w:rPr>
          <w:sz w:val="22"/>
          <w:szCs w:val="22"/>
        </w:rPr>
      </w:pPr>
    </w:p>
    <w:p w:rsidR="00442844" w:rsidRPr="0096563A" w:rsidRDefault="00B1556E" w:rsidP="00442844">
      <w:pPr>
        <w:autoSpaceDE w:val="0"/>
        <w:autoSpaceDN w:val="0"/>
        <w:adjustRightInd w:val="0"/>
        <w:jc w:val="both"/>
        <w:rPr>
          <w:color w:val="000000"/>
          <w:sz w:val="22"/>
          <w:szCs w:val="22"/>
        </w:rPr>
      </w:pPr>
      <w:r w:rsidRPr="0096563A">
        <w:rPr>
          <w:color w:val="000000"/>
          <w:sz w:val="22"/>
          <w:szCs w:val="22"/>
        </w:rPr>
        <w:t xml:space="preserve">La </w:t>
      </w:r>
      <w:r w:rsidR="00442844" w:rsidRPr="0096563A">
        <w:rPr>
          <w:color w:val="000000"/>
          <w:sz w:val="22"/>
          <w:szCs w:val="22"/>
        </w:rPr>
        <w:t>OPS S.p.A., ai sensi dell’articolo 11, comma 2, D.Lgs. 33/2013, pubblica obbligatoriamente nella</w:t>
      </w:r>
      <w:r w:rsidR="000B61AE">
        <w:rPr>
          <w:color w:val="000000"/>
          <w:sz w:val="22"/>
          <w:szCs w:val="22"/>
        </w:rPr>
        <w:t xml:space="preserve"> </w:t>
      </w:r>
      <w:r w:rsidR="00442844" w:rsidRPr="0096563A">
        <w:rPr>
          <w:color w:val="000000"/>
          <w:sz w:val="22"/>
          <w:szCs w:val="22"/>
        </w:rPr>
        <w:t>sezione denominata “</w:t>
      </w:r>
      <w:r w:rsidR="003026D4" w:rsidRPr="0096563A">
        <w:rPr>
          <w:color w:val="000000"/>
          <w:sz w:val="22"/>
          <w:szCs w:val="22"/>
        </w:rPr>
        <w:t>Amministrazione Trasparente</w:t>
      </w:r>
      <w:r w:rsidR="00442844" w:rsidRPr="0096563A">
        <w:rPr>
          <w:color w:val="000000"/>
          <w:sz w:val="22"/>
          <w:szCs w:val="22"/>
        </w:rPr>
        <w:t>” del sito web istituzionale, le informazioni, i dati e i documenti</w:t>
      </w:r>
      <w:r w:rsidR="000B61AE">
        <w:rPr>
          <w:color w:val="000000"/>
          <w:sz w:val="22"/>
          <w:szCs w:val="22"/>
        </w:rPr>
        <w:t xml:space="preserve"> </w:t>
      </w:r>
      <w:r w:rsidR="00442844" w:rsidRPr="0096563A">
        <w:rPr>
          <w:color w:val="000000"/>
          <w:sz w:val="22"/>
          <w:szCs w:val="22"/>
        </w:rPr>
        <w:t>limitatamente alle “attività di pubblico interesse”.</w:t>
      </w:r>
    </w:p>
    <w:p w:rsidR="00442844" w:rsidRPr="0096563A" w:rsidRDefault="00442844" w:rsidP="00442844">
      <w:pPr>
        <w:autoSpaceDE w:val="0"/>
        <w:autoSpaceDN w:val="0"/>
        <w:adjustRightInd w:val="0"/>
        <w:jc w:val="both"/>
        <w:rPr>
          <w:color w:val="000000"/>
          <w:sz w:val="22"/>
          <w:szCs w:val="22"/>
        </w:rPr>
      </w:pPr>
      <w:r w:rsidRPr="0096563A">
        <w:rPr>
          <w:color w:val="000000"/>
          <w:sz w:val="22"/>
          <w:szCs w:val="22"/>
        </w:rPr>
        <w:t>Sul sito sono presenti anche note non obbligatorie, ma ritenute utili per informare il cittadino e l’utente.</w:t>
      </w:r>
    </w:p>
    <w:p w:rsidR="001140C5" w:rsidRPr="0096563A" w:rsidRDefault="00442844" w:rsidP="00442844">
      <w:pPr>
        <w:autoSpaceDE w:val="0"/>
        <w:autoSpaceDN w:val="0"/>
        <w:adjustRightInd w:val="0"/>
        <w:jc w:val="both"/>
        <w:rPr>
          <w:color w:val="000000"/>
          <w:sz w:val="22"/>
          <w:szCs w:val="22"/>
        </w:rPr>
      </w:pPr>
      <w:r w:rsidRPr="0096563A">
        <w:rPr>
          <w:color w:val="000000"/>
          <w:sz w:val="22"/>
          <w:szCs w:val="22"/>
        </w:rPr>
        <w:t>L’elenco del materiale soggetto a pubblicazione obbligatoria, con l’indicazione del settore cui compete</w:t>
      </w:r>
      <w:r w:rsidR="000B61AE">
        <w:rPr>
          <w:color w:val="000000"/>
          <w:sz w:val="22"/>
          <w:szCs w:val="22"/>
        </w:rPr>
        <w:t xml:space="preserve"> </w:t>
      </w:r>
      <w:r w:rsidRPr="0096563A">
        <w:rPr>
          <w:color w:val="000000"/>
          <w:sz w:val="22"/>
          <w:szCs w:val="22"/>
        </w:rPr>
        <w:t xml:space="preserve">l’individuazione e produzione dei contenuti, in termini di pubblicazione e nei tempi di aggiornamento,sono indicati </w:t>
      </w:r>
      <w:r w:rsidR="001140C5" w:rsidRPr="0096563A">
        <w:rPr>
          <w:color w:val="000000"/>
          <w:sz w:val="22"/>
          <w:szCs w:val="22"/>
        </w:rPr>
        <w:t>al</w:t>
      </w:r>
      <w:r w:rsidR="000B61AE">
        <w:rPr>
          <w:color w:val="000000"/>
          <w:sz w:val="22"/>
          <w:szCs w:val="22"/>
        </w:rPr>
        <w:t xml:space="preserve"> </w:t>
      </w:r>
      <w:r w:rsidR="001140C5" w:rsidRPr="0096563A">
        <w:rPr>
          <w:b/>
          <w:i/>
          <w:color w:val="000000"/>
          <w:sz w:val="22"/>
          <w:szCs w:val="22"/>
        </w:rPr>
        <w:t>paragrafo 29</w:t>
      </w:r>
      <w:r w:rsidR="001140C5" w:rsidRPr="0096563A">
        <w:rPr>
          <w:color w:val="000000"/>
          <w:sz w:val="22"/>
          <w:szCs w:val="22"/>
        </w:rPr>
        <w:t>.</w:t>
      </w:r>
    </w:p>
    <w:p w:rsidR="00442844" w:rsidRPr="0096563A" w:rsidRDefault="001140C5" w:rsidP="00442844">
      <w:pPr>
        <w:autoSpaceDE w:val="0"/>
        <w:autoSpaceDN w:val="0"/>
        <w:adjustRightInd w:val="0"/>
        <w:jc w:val="both"/>
        <w:rPr>
          <w:color w:val="000000"/>
          <w:sz w:val="22"/>
          <w:szCs w:val="22"/>
        </w:rPr>
      </w:pPr>
      <w:r w:rsidRPr="0096563A">
        <w:rPr>
          <w:color w:val="000000"/>
          <w:sz w:val="22"/>
          <w:szCs w:val="22"/>
        </w:rPr>
        <w:t>I</w:t>
      </w:r>
      <w:r w:rsidR="00442844" w:rsidRPr="0096563A">
        <w:rPr>
          <w:color w:val="000000"/>
          <w:sz w:val="22"/>
          <w:szCs w:val="22"/>
        </w:rPr>
        <w:t xml:space="preserve"> dati sono inseriti ed aggiornati direttamente dalle strutture organizzative indicate sotto la diretta responsabilità </w:t>
      </w:r>
      <w:r w:rsidR="00693489">
        <w:rPr>
          <w:color w:val="000000"/>
          <w:sz w:val="22"/>
          <w:szCs w:val="22"/>
        </w:rPr>
        <w:t>Responsabile</w:t>
      </w:r>
      <w:r w:rsidRPr="0096563A">
        <w:rPr>
          <w:color w:val="000000"/>
          <w:sz w:val="22"/>
          <w:szCs w:val="22"/>
        </w:rPr>
        <w:t xml:space="preserve"> di riferimento</w:t>
      </w:r>
      <w:r w:rsidR="00442844" w:rsidRPr="0096563A">
        <w:rPr>
          <w:color w:val="000000"/>
          <w:sz w:val="22"/>
          <w:szCs w:val="22"/>
        </w:rPr>
        <w:t>, che</w:t>
      </w:r>
      <w:r w:rsidR="00035880">
        <w:rPr>
          <w:color w:val="000000"/>
          <w:sz w:val="22"/>
          <w:szCs w:val="22"/>
        </w:rPr>
        <w:t xml:space="preserve"> </w:t>
      </w:r>
      <w:r w:rsidRPr="0096563A">
        <w:rPr>
          <w:color w:val="000000"/>
          <w:sz w:val="22"/>
          <w:szCs w:val="22"/>
        </w:rPr>
        <w:t>provvede</w:t>
      </w:r>
      <w:r w:rsidR="00442844" w:rsidRPr="0096563A">
        <w:rPr>
          <w:color w:val="000000"/>
          <w:sz w:val="22"/>
          <w:szCs w:val="22"/>
        </w:rPr>
        <w:t xml:space="preserve"> a verificarne la completezza e la coerenza con le disposizioni di legge.</w:t>
      </w:r>
    </w:p>
    <w:p w:rsidR="00442844" w:rsidRPr="0096563A" w:rsidRDefault="00442844" w:rsidP="00442844">
      <w:pPr>
        <w:autoSpaceDE w:val="0"/>
        <w:autoSpaceDN w:val="0"/>
        <w:adjustRightInd w:val="0"/>
        <w:jc w:val="both"/>
        <w:rPr>
          <w:color w:val="000000"/>
          <w:sz w:val="22"/>
          <w:szCs w:val="22"/>
        </w:rPr>
      </w:pPr>
      <w:r w:rsidRPr="0096563A">
        <w:rPr>
          <w:color w:val="000000"/>
          <w:sz w:val="22"/>
          <w:szCs w:val="22"/>
        </w:rPr>
        <w:t>I dati e tutto il materiale oggetto di pubblicazione deve essere prodotto e inserito in formato aperto o informati compatibili alla trasformazione in formato aperto.</w:t>
      </w:r>
    </w:p>
    <w:p w:rsidR="00442844" w:rsidRPr="0096563A" w:rsidRDefault="00442844" w:rsidP="00442844">
      <w:pPr>
        <w:autoSpaceDE w:val="0"/>
        <w:autoSpaceDN w:val="0"/>
        <w:adjustRightInd w:val="0"/>
        <w:jc w:val="both"/>
        <w:rPr>
          <w:color w:val="000000"/>
          <w:sz w:val="22"/>
          <w:szCs w:val="22"/>
        </w:rPr>
      </w:pPr>
      <w:r w:rsidRPr="0096563A">
        <w:rPr>
          <w:color w:val="000000"/>
          <w:sz w:val="22"/>
          <w:szCs w:val="22"/>
        </w:rPr>
        <w:t>Nella pubblicazione di dati e documenti e di tutto il materiale soggetto agli obblighi di trasparenza, deve</w:t>
      </w:r>
      <w:r w:rsidR="00D64CB4">
        <w:rPr>
          <w:color w:val="000000"/>
          <w:sz w:val="22"/>
          <w:szCs w:val="22"/>
        </w:rPr>
        <w:t xml:space="preserve"> </w:t>
      </w:r>
      <w:r w:rsidRPr="0096563A">
        <w:rPr>
          <w:color w:val="000000"/>
          <w:sz w:val="22"/>
          <w:szCs w:val="22"/>
        </w:rPr>
        <w:t>essere garantito il rispetto delle normative sulla privacy.</w:t>
      </w:r>
    </w:p>
    <w:p w:rsidR="00243896" w:rsidRPr="0096563A" w:rsidRDefault="00243896" w:rsidP="00442844">
      <w:pPr>
        <w:autoSpaceDE w:val="0"/>
        <w:autoSpaceDN w:val="0"/>
        <w:adjustRightInd w:val="0"/>
        <w:jc w:val="both"/>
        <w:rPr>
          <w:b/>
          <w:bCs/>
          <w:i/>
          <w:iCs/>
          <w:color w:val="000000"/>
          <w:sz w:val="22"/>
          <w:szCs w:val="22"/>
        </w:rPr>
      </w:pPr>
    </w:p>
    <w:p w:rsidR="00DA1136" w:rsidRPr="0096563A" w:rsidRDefault="00DA1136" w:rsidP="00DA1136">
      <w:pPr>
        <w:pStyle w:val="Titolo2"/>
        <w:rPr>
          <w:b/>
          <w:bCs/>
          <w:i/>
          <w:iCs/>
          <w:color w:val="1F497D"/>
          <w:sz w:val="22"/>
          <w:szCs w:val="22"/>
        </w:rPr>
      </w:pPr>
      <w:bookmarkStart w:id="307" w:name="_Toc462326558"/>
      <w:bookmarkStart w:id="308" w:name="_Toc462326674"/>
      <w:bookmarkStart w:id="309" w:name="_Toc462838936"/>
      <w:bookmarkStart w:id="310" w:name="_Toc462839043"/>
      <w:bookmarkStart w:id="311" w:name="_Toc462839109"/>
      <w:bookmarkStart w:id="312" w:name="_Toc462840361"/>
      <w:bookmarkStart w:id="313" w:name="_Toc462847667"/>
      <w:bookmarkStart w:id="314" w:name="_Toc462918819"/>
      <w:bookmarkStart w:id="315" w:name="_Toc462919039"/>
      <w:bookmarkStart w:id="316" w:name="_Toc100310974"/>
      <w:r w:rsidRPr="0096563A">
        <w:rPr>
          <w:b/>
          <w:bCs/>
          <w:i/>
          <w:iCs/>
          <w:color w:val="1F497D"/>
          <w:sz w:val="22"/>
          <w:szCs w:val="22"/>
        </w:rPr>
        <w:t>2</w:t>
      </w:r>
      <w:r w:rsidR="00A50E8A">
        <w:rPr>
          <w:b/>
          <w:bCs/>
          <w:i/>
          <w:iCs/>
          <w:color w:val="1F497D"/>
          <w:sz w:val="22"/>
          <w:szCs w:val="22"/>
        </w:rPr>
        <w:t>9</w:t>
      </w:r>
      <w:r w:rsidRPr="0096563A">
        <w:rPr>
          <w:b/>
          <w:bCs/>
          <w:i/>
          <w:iCs/>
          <w:color w:val="1F497D"/>
          <w:sz w:val="22"/>
          <w:szCs w:val="22"/>
        </w:rPr>
        <w:t xml:space="preserve">. </w:t>
      </w:r>
      <w:r w:rsidR="00442844" w:rsidRPr="0096563A">
        <w:rPr>
          <w:b/>
          <w:bCs/>
          <w:i/>
          <w:iCs/>
          <w:color w:val="1F497D"/>
          <w:sz w:val="22"/>
          <w:szCs w:val="22"/>
        </w:rPr>
        <w:t>Caratteristiche dati Note esplicative</w:t>
      </w:r>
      <w:r w:rsidRPr="0096563A">
        <w:rPr>
          <w:b/>
          <w:bCs/>
          <w:i/>
          <w:iCs/>
          <w:color w:val="1F497D"/>
          <w:sz w:val="22"/>
          <w:szCs w:val="22"/>
        </w:rPr>
        <w:t xml:space="preserve"> Controllo e monitoraggio</w:t>
      </w:r>
      <w:bookmarkEnd w:id="307"/>
      <w:bookmarkEnd w:id="308"/>
      <w:bookmarkEnd w:id="309"/>
      <w:bookmarkEnd w:id="310"/>
      <w:bookmarkEnd w:id="311"/>
      <w:bookmarkEnd w:id="312"/>
      <w:bookmarkEnd w:id="313"/>
      <w:bookmarkEnd w:id="314"/>
      <w:bookmarkEnd w:id="315"/>
      <w:bookmarkEnd w:id="316"/>
    </w:p>
    <w:p w:rsidR="00442844" w:rsidRPr="0096563A" w:rsidRDefault="00442844" w:rsidP="00442844">
      <w:pPr>
        <w:autoSpaceDE w:val="0"/>
        <w:autoSpaceDN w:val="0"/>
        <w:adjustRightInd w:val="0"/>
        <w:jc w:val="both"/>
        <w:rPr>
          <w:b/>
          <w:bCs/>
          <w:i/>
          <w:iCs/>
          <w:color w:val="000000"/>
          <w:sz w:val="22"/>
          <w:szCs w:val="22"/>
        </w:rPr>
      </w:pPr>
    </w:p>
    <w:p w:rsidR="00442844" w:rsidRPr="0096563A" w:rsidRDefault="000402B3" w:rsidP="00442844">
      <w:pPr>
        <w:autoSpaceDE w:val="0"/>
        <w:autoSpaceDN w:val="0"/>
        <w:adjustRightInd w:val="0"/>
        <w:jc w:val="both"/>
        <w:rPr>
          <w:color w:val="000000"/>
          <w:sz w:val="22"/>
          <w:szCs w:val="22"/>
        </w:rPr>
      </w:pPr>
      <w:r w:rsidRPr="0096563A">
        <w:rPr>
          <w:color w:val="000000"/>
          <w:sz w:val="22"/>
          <w:szCs w:val="22"/>
        </w:rPr>
        <w:t>I</w:t>
      </w:r>
      <w:r w:rsidR="00442844" w:rsidRPr="0096563A">
        <w:rPr>
          <w:color w:val="000000"/>
          <w:sz w:val="22"/>
          <w:szCs w:val="22"/>
        </w:rPr>
        <w:t xml:space="preserve"> dati devono corrispondere al fenomeno che si intende descrivere e, nel caso di dati tratti da documenti,</w:t>
      </w:r>
      <w:r w:rsidR="00D64CB4">
        <w:rPr>
          <w:color w:val="000000"/>
          <w:sz w:val="22"/>
          <w:szCs w:val="22"/>
        </w:rPr>
        <w:t xml:space="preserve"> </w:t>
      </w:r>
      <w:r w:rsidR="00442844" w:rsidRPr="0096563A">
        <w:rPr>
          <w:color w:val="000000"/>
          <w:sz w:val="22"/>
          <w:szCs w:val="22"/>
        </w:rPr>
        <w:t>devono essere pubblicati in modo esatto e senza omissioni.</w:t>
      </w:r>
      <w:r w:rsidR="000B61AE">
        <w:rPr>
          <w:color w:val="000000"/>
          <w:sz w:val="22"/>
          <w:szCs w:val="22"/>
        </w:rPr>
        <w:t xml:space="preserve"> </w:t>
      </w:r>
      <w:r w:rsidR="00442844" w:rsidRPr="0096563A">
        <w:rPr>
          <w:color w:val="000000"/>
          <w:sz w:val="22"/>
          <w:szCs w:val="22"/>
        </w:rPr>
        <w:t>Il contenuto dei dati deve essere comprensibile ed esplicitato in modo chiaro ed evidente.</w:t>
      </w:r>
      <w:r w:rsidR="000B61AE">
        <w:rPr>
          <w:color w:val="000000"/>
          <w:sz w:val="22"/>
          <w:szCs w:val="22"/>
        </w:rPr>
        <w:t xml:space="preserve"> </w:t>
      </w:r>
      <w:r w:rsidR="00442844" w:rsidRPr="0096563A">
        <w:rPr>
          <w:color w:val="000000"/>
          <w:sz w:val="22"/>
          <w:szCs w:val="22"/>
        </w:rPr>
        <w:t>Pertanto occorre:</w:t>
      </w:r>
    </w:p>
    <w:p w:rsidR="00442844" w:rsidRPr="0096563A" w:rsidRDefault="00442844" w:rsidP="00442844">
      <w:pPr>
        <w:autoSpaceDE w:val="0"/>
        <w:autoSpaceDN w:val="0"/>
        <w:adjustRightInd w:val="0"/>
        <w:jc w:val="both"/>
        <w:rPr>
          <w:color w:val="000000"/>
          <w:sz w:val="22"/>
          <w:szCs w:val="22"/>
        </w:rPr>
      </w:pPr>
      <w:r w:rsidRPr="0096563A">
        <w:rPr>
          <w:color w:val="000000"/>
          <w:sz w:val="22"/>
          <w:szCs w:val="22"/>
        </w:rPr>
        <w:t>a. evitare la frammentazione, cioè la pubblicazione di stesse tipologie di dati in punti diversi del sito, che</w:t>
      </w:r>
      <w:r w:rsidR="000B61AE">
        <w:rPr>
          <w:color w:val="000000"/>
          <w:sz w:val="22"/>
          <w:szCs w:val="22"/>
        </w:rPr>
        <w:t xml:space="preserve"> </w:t>
      </w:r>
      <w:r w:rsidRPr="0096563A">
        <w:rPr>
          <w:color w:val="000000"/>
          <w:sz w:val="22"/>
          <w:szCs w:val="22"/>
        </w:rPr>
        <w:t>impedisca e complichi l’effettuazione di calcoli e</w:t>
      </w:r>
      <w:r w:rsidR="000B61AE">
        <w:rPr>
          <w:color w:val="000000"/>
          <w:sz w:val="22"/>
          <w:szCs w:val="22"/>
        </w:rPr>
        <w:t xml:space="preserve"> </w:t>
      </w:r>
      <w:r w:rsidRPr="0096563A">
        <w:rPr>
          <w:color w:val="000000"/>
          <w:sz w:val="22"/>
          <w:szCs w:val="22"/>
        </w:rPr>
        <w:t>comparazioni.</w:t>
      </w:r>
    </w:p>
    <w:p w:rsidR="00442844" w:rsidRPr="0096563A" w:rsidRDefault="00442844" w:rsidP="00442844">
      <w:pPr>
        <w:autoSpaceDE w:val="0"/>
        <w:autoSpaceDN w:val="0"/>
        <w:adjustRightInd w:val="0"/>
        <w:jc w:val="both"/>
        <w:rPr>
          <w:color w:val="000000"/>
          <w:sz w:val="22"/>
          <w:szCs w:val="22"/>
        </w:rPr>
      </w:pPr>
      <w:r w:rsidRPr="0096563A">
        <w:rPr>
          <w:color w:val="000000"/>
          <w:sz w:val="22"/>
          <w:szCs w:val="22"/>
        </w:rPr>
        <w:t>b. selezionare ed elaborare i dati di natura tecnica (ad es. dati finanziari e bilanci) in modo che il significato</w:t>
      </w:r>
      <w:r w:rsidR="000460E0">
        <w:rPr>
          <w:color w:val="000000"/>
          <w:sz w:val="22"/>
          <w:szCs w:val="22"/>
        </w:rPr>
        <w:t xml:space="preserve"> </w:t>
      </w:r>
      <w:r w:rsidRPr="0096563A">
        <w:rPr>
          <w:color w:val="000000"/>
          <w:sz w:val="22"/>
          <w:szCs w:val="22"/>
        </w:rPr>
        <w:t>sia chiaro ed accessibile anche per chi è privo di</w:t>
      </w:r>
      <w:r w:rsidR="000B61AE">
        <w:rPr>
          <w:color w:val="000000"/>
          <w:sz w:val="22"/>
          <w:szCs w:val="22"/>
        </w:rPr>
        <w:t xml:space="preserve"> </w:t>
      </w:r>
      <w:r w:rsidRPr="0096563A">
        <w:rPr>
          <w:color w:val="000000"/>
          <w:sz w:val="22"/>
          <w:szCs w:val="22"/>
        </w:rPr>
        <w:t>conoscenze specialistiche</w:t>
      </w:r>
      <w:r w:rsidR="00342EA7" w:rsidRPr="0096563A">
        <w:rPr>
          <w:color w:val="000000"/>
          <w:sz w:val="22"/>
          <w:szCs w:val="22"/>
        </w:rPr>
        <w:t>.</w:t>
      </w:r>
    </w:p>
    <w:p w:rsidR="00442844" w:rsidRPr="0096563A" w:rsidRDefault="00442844" w:rsidP="00442844">
      <w:pPr>
        <w:autoSpaceDE w:val="0"/>
        <w:autoSpaceDN w:val="0"/>
        <w:adjustRightInd w:val="0"/>
        <w:jc w:val="both"/>
        <w:rPr>
          <w:color w:val="000000"/>
          <w:sz w:val="22"/>
          <w:szCs w:val="22"/>
        </w:rPr>
      </w:pPr>
      <w:r w:rsidRPr="0096563A">
        <w:rPr>
          <w:color w:val="000000"/>
          <w:sz w:val="22"/>
          <w:szCs w:val="22"/>
        </w:rPr>
        <w:t>Ogni dato deve essere aggiornato tempestivamente, ove ricorra l’ipotesi.</w:t>
      </w:r>
      <w:r w:rsidR="000460E0">
        <w:rPr>
          <w:color w:val="000000"/>
          <w:sz w:val="22"/>
          <w:szCs w:val="22"/>
        </w:rPr>
        <w:t xml:space="preserve"> </w:t>
      </w:r>
      <w:r w:rsidRPr="0096563A">
        <w:rPr>
          <w:color w:val="000000"/>
          <w:sz w:val="22"/>
          <w:szCs w:val="22"/>
        </w:rPr>
        <w:t>La pubblicazione deve avvenire in tempi tali da</w:t>
      </w:r>
      <w:r w:rsidR="000460E0">
        <w:rPr>
          <w:color w:val="000000"/>
          <w:sz w:val="22"/>
          <w:szCs w:val="22"/>
        </w:rPr>
        <w:t xml:space="preserve"> </w:t>
      </w:r>
      <w:r w:rsidRPr="0096563A">
        <w:rPr>
          <w:color w:val="000000"/>
          <w:sz w:val="22"/>
          <w:szCs w:val="22"/>
        </w:rPr>
        <w:t>garantire l'utile fruizione dall’utente.</w:t>
      </w:r>
      <w:r w:rsidR="000460E0">
        <w:rPr>
          <w:color w:val="000000"/>
          <w:sz w:val="22"/>
          <w:szCs w:val="22"/>
        </w:rPr>
        <w:t xml:space="preserve"> </w:t>
      </w:r>
      <w:r w:rsidRPr="0096563A">
        <w:rPr>
          <w:color w:val="000000"/>
          <w:sz w:val="22"/>
          <w:szCs w:val="22"/>
        </w:rPr>
        <w:t>Le informazioni e i documenti devono essere pubblicati in formato aperto e raggiungibili direttamente dalla</w:t>
      </w:r>
      <w:r w:rsidR="000460E0">
        <w:rPr>
          <w:color w:val="000000"/>
          <w:sz w:val="22"/>
          <w:szCs w:val="22"/>
        </w:rPr>
        <w:t xml:space="preserve"> </w:t>
      </w:r>
      <w:r w:rsidRPr="0096563A">
        <w:rPr>
          <w:color w:val="000000"/>
          <w:sz w:val="22"/>
          <w:szCs w:val="22"/>
        </w:rPr>
        <w:t>pagina dove le informazioni sotto riportate.</w:t>
      </w:r>
      <w:r w:rsidR="000460E0">
        <w:rPr>
          <w:color w:val="000000"/>
          <w:sz w:val="22"/>
          <w:szCs w:val="22"/>
        </w:rPr>
        <w:t xml:space="preserve"> </w:t>
      </w:r>
      <w:r w:rsidRPr="0096563A">
        <w:rPr>
          <w:color w:val="000000"/>
          <w:sz w:val="22"/>
          <w:szCs w:val="22"/>
        </w:rPr>
        <w:t xml:space="preserve">Alla corretta attuazione del PTTI, concorrono il Responsabile della </w:t>
      </w:r>
      <w:r w:rsidR="00E8475F" w:rsidRPr="0096563A">
        <w:rPr>
          <w:color w:val="000000"/>
          <w:sz w:val="22"/>
          <w:szCs w:val="22"/>
        </w:rPr>
        <w:t>Trasparenza, i Dirigenti/Quadri</w:t>
      </w:r>
      <w:r w:rsidRPr="0096563A">
        <w:rPr>
          <w:color w:val="000000"/>
          <w:sz w:val="22"/>
          <w:szCs w:val="22"/>
        </w:rPr>
        <w:t xml:space="preserve"> e tutti</w:t>
      </w:r>
      <w:r w:rsidR="00D64CB4">
        <w:rPr>
          <w:color w:val="000000"/>
          <w:sz w:val="22"/>
          <w:szCs w:val="22"/>
        </w:rPr>
        <w:t xml:space="preserve"> </w:t>
      </w:r>
      <w:r w:rsidR="00E8475F" w:rsidRPr="0096563A">
        <w:rPr>
          <w:color w:val="000000"/>
          <w:sz w:val="22"/>
          <w:szCs w:val="22"/>
        </w:rPr>
        <w:t>gli u</w:t>
      </w:r>
      <w:r w:rsidRPr="0096563A">
        <w:rPr>
          <w:color w:val="000000"/>
          <w:sz w:val="22"/>
          <w:szCs w:val="22"/>
        </w:rPr>
        <w:t>ffici della Società.</w:t>
      </w:r>
      <w:r w:rsidR="000460E0">
        <w:rPr>
          <w:color w:val="000000"/>
          <w:sz w:val="22"/>
          <w:szCs w:val="22"/>
        </w:rPr>
        <w:t xml:space="preserve"> </w:t>
      </w:r>
      <w:r w:rsidRPr="0096563A">
        <w:rPr>
          <w:color w:val="000000"/>
          <w:sz w:val="22"/>
          <w:szCs w:val="22"/>
        </w:rPr>
        <w:t>In particolare il Responsabile della Trasparenza svolge il controllo sull’attuazione del PTTI e delle</w:t>
      </w:r>
      <w:r w:rsidR="000460E0">
        <w:rPr>
          <w:color w:val="000000"/>
          <w:sz w:val="22"/>
          <w:szCs w:val="22"/>
        </w:rPr>
        <w:t xml:space="preserve"> </w:t>
      </w:r>
      <w:r w:rsidRPr="0096563A">
        <w:rPr>
          <w:color w:val="000000"/>
          <w:sz w:val="22"/>
          <w:szCs w:val="22"/>
        </w:rPr>
        <w:t>iniziative connesse, riferendo al Consiglio di Amministrazione, eventuali inadempimenti e ritardi.</w:t>
      </w:r>
      <w:r w:rsidR="000460E0">
        <w:rPr>
          <w:color w:val="000000"/>
          <w:sz w:val="22"/>
          <w:szCs w:val="22"/>
        </w:rPr>
        <w:t xml:space="preserve"> </w:t>
      </w:r>
      <w:r w:rsidRPr="0096563A">
        <w:rPr>
          <w:color w:val="000000"/>
          <w:sz w:val="22"/>
          <w:szCs w:val="22"/>
        </w:rPr>
        <w:t xml:space="preserve">A tal fine il Responsabile della Trasparenza evidenzia e informa i </w:t>
      </w:r>
      <w:r w:rsidR="00E8475F" w:rsidRPr="0096563A">
        <w:rPr>
          <w:color w:val="000000"/>
          <w:sz w:val="22"/>
          <w:szCs w:val="22"/>
        </w:rPr>
        <w:t>Responsabili</w:t>
      </w:r>
      <w:r w:rsidRPr="0096563A">
        <w:rPr>
          <w:color w:val="000000"/>
          <w:sz w:val="22"/>
          <w:szCs w:val="22"/>
        </w:rPr>
        <w:t xml:space="preserve"> delle eventuali</w:t>
      </w:r>
      <w:r w:rsidR="000460E0">
        <w:rPr>
          <w:color w:val="000000"/>
          <w:sz w:val="22"/>
          <w:szCs w:val="22"/>
        </w:rPr>
        <w:t xml:space="preserve"> </w:t>
      </w:r>
      <w:r w:rsidRPr="0096563A">
        <w:rPr>
          <w:color w:val="000000"/>
          <w:sz w:val="22"/>
          <w:szCs w:val="22"/>
        </w:rPr>
        <w:t>carenze, mancanze o non coerenze riscontrate e gli stessi dovranno provvedere a sanare le</w:t>
      </w:r>
      <w:r w:rsidR="000460E0">
        <w:rPr>
          <w:color w:val="000000"/>
          <w:sz w:val="22"/>
          <w:szCs w:val="22"/>
        </w:rPr>
        <w:t xml:space="preserve"> </w:t>
      </w:r>
      <w:r w:rsidRPr="0096563A">
        <w:rPr>
          <w:color w:val="000000"/>
          <w:sz w:val="22"/>
          <w:szCs w:val="22"/>
        </w:rPr>
        <w:t>inadempienze entro e non oltre 30 giorni dalla segnalazione.</w:t>
      </w:r>
      <w:r w:rsidR="000460E0">
        <w:rPr>
          <w:color w:val="000000"/>
          <w:sz w:val="22"/>
          <w:szCs w:val="22"/>
        </w:rPr>
        <w:t xml:space="preserve"> </w:t>
      </w:r>
      <w:r w:rsidRPr="0096563A">
        <w:rPr>
          <w:color w:val="000000"/>
          <w:sz w:val="22"/>
          <w:szCs w:val="22"/>
        </w:rPr>
        <w:t>Decorso infruttuosamente tale termine, il Responsabile della Trasparenza è tenuto a dare comunicazione</w:t>
      </w:r>
      <w:r w:rsidR="000460E0">
        <w:rPr>
          <w:color w:val="000000"/>
          <w:sz w:val="22"/>
          <w:szCs w:val="22"/>
        </w:rPr>
        <w:t xml:space="preserve"> </w:t>
      </w:r>
      <w:r w:rsidRPr="0096563A">
        <w:rPr>
          <w:color w:val="000000"/>
          <w:sz w:val="22"/>
          <w:szCs w:val="22"/>
        </w:rPr>
        <w:t>al Consiglio di Amministrazione della mancata attuazione degli obblighi di pubblicazione.</w:t>
      </w:r>
      <w:r w:rsidR="000460E0">
        <w:rPr>
          <w:color w:val="000000"/>
          <w:sz w:val="22"/>
          <w:szCs w:val="22"/>
        </w:rPr>
        <w:t xml:space="preserve"> </w:t>
      </w:r>
      <w:r w:rsidRPr="0096563A">
        <w:rPr>
          <w:color w:val="000000"/>
          <w:sz w:val="22"/>
          <w:szCs w:val="22"/>
        </w:rPr>
        <w:t>Il Responsabile della Trasparenza ha il compito di attestare l’assolvimento degli obblighi relativi alla</w:t>
      </w:r>
      <w:r w:rsidR="000460E0">
        <w:rPr>
          <w:color w:val="000000"/>
          <w:sz w:val="22"/>
          <w:szCs w:val="22"/>
        </w:rPr>
        <w:t xml:space="preserve"> </w:t>
      </w:r>
      <w:r w:rsidRPr="0096563A">
        <w:rPr>
          <w:color w:val="000000"/>
          <w:sz w:val="22"/>
          <w:szCs w:val="22"/>
        </w:rPr>
        <w:t>trasparenza e all’integrità.</w:t>
      </w:r>
    </w:p>
    <w:p w:rsidR="00243896" w:rsidRPr="0096563A" w:rsidRDefault="00243896" w:rsidP="00442844">
      <w:pPr>
        <w:autoSpaceDE w:val="0"/>
        <w:autoSpaceDN w:val="0"/>
        <w:adjustRightInd w:val="0"/>
        <w:jc w:val="both"/>
        <w:rPr>
          <w:b/>
          <w:bCs/>
          <w:color w:val="000000"/>
          <w:sz w:val="22"/>
          <w:szCs w:val="22"/>
        </w:rPr>
      </w:pPr>
    </w:p>
    <w:p w:rsidR="00442844" w:rsidRPr="0096563A" w:rsidRDefault="00A50E8A" w:rsidP="00DA1136">
      <w:pPr>
        <w:pStyle w:val="Titolo2"/>
        <w:rPr>
          <w:b/>
          <w:bCs/>
          <w:i/>
          <w:iCs/>
          <w:color w:val="1F497D"/>
          <w:sz w:val="22"/>
          <w:szCs w:val="22"/>
        </w:rPr>
      </w:pPr>
      <w:bookmarkStart w:id="317" w:name="_Toc462326559"/>
      <w:bookmarkStart w:id="318" w:name="_Toc462326675"/>
      <w:bookmarkStart w:id="319" w:name="_Toc462838937"/>
      <w:bookmarkStart w:id="320" w:name="_Toc462839044"/>
      <w:bookmarkStart w:id="321" w:name="_Toc462839110"/>
      <w:bookmarkStart w:id="322" w:name="_Toc462840362"/>
      <w:bookmarkStart w:id="323" w:name="_Toc462847668"/>
      <w:bookmarkStart w:id="324" w:name="_Toc462918820"/>
      <w:bookmarkStart w:id="325" w:name="_Toc462919040"/>
      <w:bookmarkStart w:id="326" w:name="_Toc100310975"/>
      <w:r>
        <w:rPr>
          <w:b/>
          <w:bCs/>
          <w:i/>
          <w:iCs/>
          <w:color w:val="1F497D"/>
          <w:sz w:val="22"/>
          <w:szCs w:val="22"/>
        </w:rPr>
        <w:t>30</w:t>
      </w:r>
      <w:r w:rsidR="00DA1136" w:rsidRPr="0096563A">
        <w:rPr>
          <w:b/>
          <w:bCs/>
          <w:i/>
          <w:iCs/>
          <w:color w:val="1F497D"/>
          <w:sz w:val="22"/>
          <w:szCs w:val="22"/>
        </w:rPr>
        <w:t xml:space="preserve">. </w:t>
      </w:r>
      <w:r w:rsidR="00442844" w:rsidRPr="0096563A">
        <w:rPr>
          <w:b/>
          <w:bCs/>
          <w:i/>
          <w:iCs/>
          <w:color w:val="1F497D"/>
          <w:sz w:val="22"/>
          <w:szCs w:val="22"/>
        </w:rPr>
        <w:t>Accesso civico</w:t>
      </w:r>
      <w:bookmarkEnd w:id="317"/>
      <w:bookmarkEnd w:id="318"/>
      <w:bookmarkEnd w:id="319"/>
      <w:bookmarkEnd w:id="320"/>
      <w:bookmarkEnd w:id="321"/>
      <w:bookmarkEnd w:id="322"/>
      <w:bookmarkEnd w:id="323"/>
      <w:bookmarkEnd w:id="324"/>
      <w:bookmarkEnd w:id="325"/>
      <w:bookmarkEnd w:id="326"/>
    </w:p>
    <w:p w:rsidR="00DA1136" w:rsidRPr="0096563A" w:rsidRDefault="00DA1136" w:rsidP="00442844">
      <w:pPr>
        <w:autoSpaceDE w:val="0"/>
        <w:autoSpaceDN w:val="0"/>
        <w:adjustRightInd w:val="0"/>
        <w:jc w:val="both"/>
        <w:rPr>
          <w:b/>
          <w:bCs/>
          <w:color w:val="000000"/>
          <w:sz w:val="22"/>
          <w:szCs w:val="22"/>
        </w:rPr>
      </w:pPr>
    </w:p>
    <w:p w:rsidR="00442844" w:rsidRPr="0096563A" w:rsidRDefault="00442844" w:rsidP="00442844">
      <w:pPr>
        <w:autoSpaceDE w:val="0"/>
        <w:autoSpaceDN w:val="0"/>
        <w:adjustRightInd w:val="0"/>
        <w:jc w:val="both"/>
        <w:rPr>
          <w:color w:val="000000"/>
          <w:sz w:val="22"/>
          <w:szCs w:val="22"/>
        </w:rPr>
      </w:pPr>
      <w:r w:rsidRPr="0096563A">
        <w:rPr>
          <w:color w:val="000000"/>
          <w:sz w:val="22"/>
          <w:szCs w:val="22"/>
        </w:rPr>
        <w:t>Chiunque ha il diritto di richiedere documenti, informazioni o dati su cui vige l’obbligo di pubblicazione,</w:t>
      </w:r>
      <w:r w:rsidR="0011409C">
        <w:rPr>
          <w:color w:val="000000"/>
          <w:sz w:val="22"/>
          <w:szCs w:val="22"/>
        </w:rPr>
        <w:t xml:space="preserve"> </w:t>
      </w:r>
      <w:r w:rsidRPr="0096563A">
        <w:rPr>
          <w:color w:val="000000"/>
          <w:sz w:val="22"/>
          <w:szCs w:val="22"/>
        </w:rPr>
        <w:t>dei quali sia stata ammessa la pubblicazione, servendosi dei recapiti telefonici e pec, indicati sul sito</w:t>
      </w:r>
      <w:r w:rsidR="000460E0">
        <w:rPr>
          <w:color w:val="000000"/>
          <w:sz w:val="22"/>
          <w:szCs w:val="22"/>
        </w:rPr>
        <w:t xml:space="preserve"> </w:t>
      </w:r>
      <w:r w:rsidRPr="0096563A">
        <w:rPr>
          <w:color w:val="000000"/>
          <w:sz w:val="22"/>
          <w:szCs w:val="22"/>
        </w:rPr>
        <w:t>aziendale www.</w:t>
      </w:r>
      <w:r w:rsidR="00243896" w:rsidRPr="0096563A">
        <w:rPr>
          <w:color w:val="000000"/>
          <w:sz w:val="22"/>
          <w:szCs w:val="22"/>
        </w:rPr>
        <w:t>opschieti</w:t>
      </w:r>
      <w:r w:rsidRPr="0096563A">
        <w:rPr>
          <w:color w:val="000000"/>
          <w:sz w:val="22"/>
          <w:szCs w:val="22"/>
        </w:rPr>
        <w:t xml:space="preserve">.it, Sezione </w:t>
      </w:r>
      <w:r w:rsidR="00E8475F" w:rsidRPr="0096563A">
        <w:rPr>
          <w:color w:val="000000"/>
          <w:sz w:val="22"/>
          <w:szCs w:val="22"/>
        </w:rPr>
        <w:t>“</w:t>
      </w:r>
      <w:r w:rsidR="00243896" w:rsidRPr="0096563A">
        <w:rPr>
          <w:color w:val="000000"/>
          <w:sz w:val="22"/>
          <w:szCs w:val="22"/>
        </w:rPr>
        <w:t xml:space="preserve">Amministrazione </w:t>
      </w:r>
      <w:r w:rsidRPr="0096563A">
        <w:rPr>
          <w:color w:val="000000"/>
          <w:sz w:val="22"/>
          <w:szCs w:val="22"/>
        </w:rPr>
        <w:t>Trasparen</w:t>
      </w:r>
      <w:r w:rsidR="00243896" w:rsidRPr="0096563A">
        <w:rPr>
          <w:color w:val="000000"/>
          <w:sz w:val="22"/>
          <w:szCs w:val="22"/>
        </w:rPr>
        <w:t>te</w:t>
      </w:r>
      <w:r w:rsidR="00E8475F" w:rsidRPr="0096563A">
        <w:rPr>
          <w:color w:val="000000"/>
          <w:sz w:val="22"/>
          <w:szCs w:val="22"/>
        </w:rPr>
        <w:t>”</w:t>
      </w:r>
      <w:r w:rsidRPr="0096563A">
        <w:rPr>
          <w:color w:val="000000"/>
          <w:sz w:val="22"/>
          <w:szCs w:val="22"/>
        </w:rPr>
        <w:t xml:space="preserve">, </w:t>
      </w:r>
      <w:r w:rsidR="00243896" w:rsidRPr="0096563A">
        <w:rPr>
          <w:color w:val="000000"/>
          <w:sz w:val="22"/>
          <w:szCs w:val="22"/>
        </w:rPr>
        <w:t>Altri contenuti – Corruzione e/ o nella sezione Contatti.</w:t>
      </w:r>
    </w:p>
    <w:p w:rsidR="00442844" w:rsidRPr="0096563A" w:rsidRDefault="00243896" w:rsidP="00442844">
      <w:pPr>
        <w:autoSpaceDE w:val="0"/>
        <w:autoSpaceDN w:val="0"/>
        <w:adjustRightInd w:val="0"/>
        <w:jc w:val="both"/>
        <w:rPr>
          <w:color w:val="000000"/>
          <w:sz w:val="22"/>
          <w:szCs w:val="22"/>
        </w:rPr>
      </w:pPr>
      <w:r w:rsidRPr="0096563A">
        <w:rPr>
          <w:color w:val="000000"/>
          <w:sz w:val="22"/>
          <w:szCs w:val="22"/>
        </w:rPr>
        <w:t>La OPS si sta strutturando per</w:t>
      </w:r>
      <w:r w:rsidR="000402B3" w:rsidRPr="0096563A">
        <w:rPr>
          <w:color w:val="000000"/>
          <w:sz w:val="22"/>
          <w:szCs w:val="22"/>
        </w:rPr>
        <w:t xml:space="preserve"> poter </w:t>
      </w:r>
      <w:r w:rsidRPr="0096563A">
        <w:rPr>
          <w:color w:val="000000"/>
          <w:sz w:val="22"/>
          <w:szCs w:val="22"/>
        </w:rPr>
        <w:t xml:space="preserve">ricevere </w:t>
      </w:r>
      <w:r w:rsidR="000402B3" w:rsidRPr="0096563A">
        <w:rPr>
          <w:color w:val="000000"/>
          <w:sz w:val="22"/>
          <w:szCs w:val="22"/>
        </w:rPr>
        <w:t xml:space="preserve">e gestire </w:t>
      </w:r>
      <w:r w:rsidRPr="0096563A">
        <w:rPr>
          <w:color w:val="000000"/>
          <w:sz w:val="22"/>
          <w:szCs w:val="22"/>
        </w:rPr>
        <w:t xml:space="preserve">le richieste </w:t>
      </w:r>
      <w:r w:rsidR="00442844" w:rsidRPr="0096563A">
        <w:rPr>
          <w:color w:val="000000"/>
          <w:sz w:val="22"/>
          <w:szCs w:val="22"/>
        </w:rPr>
        <w:t xml:space="preserve">di accesso civico </w:t>
      </w:r>
      <w:r w:rsidR="00E8475F" w:rsidRPr="0096563A">
        <w:rPr>
          <w:color w:val="000000"/>
          <w:sz w:val="22"/>
          <w:szCs w:val="22"/>
        </w:rPr>
        <w:t>mediante</w:t>
      </w:r>
      <w:r w:rsidR="000460E0">
        <w:rPr>
          <w:color w:val="000000"/>
          <w:sz w:val="22"/>
          <w:szCs w:val="22"/>
        </w:rPr>
        <w:t xml:space="preserve"> </w:t>
      </w:r>
      <w:r w:rsidR="00E8475F" w:rsidRPr="0096563A">
        <w:rPr>
          <w:color w:val="000000"/>
          <w:sz w:val="22"/>
          <w:szCs w:val="22"/>
        </w:rPr>
        <w:t>una</w:t>
      </w:r>
      <w:r w:rsidR="000460E0">
        <w:rPr>
          <w:color w:val="000000"/>
          <w:sz w:val="22"/>
          <w:szCs w:val="22"/>
        </w:rPr>
        <w:t xml:space="preserve"> </w:t>
      </w:r>
      <w:r w:rsidR="00E8475F" w:rsidRPr="0096563A">
        <w:rPr>
          <w:color w:val="000000"/>
          <w:sz w:val="22"/>
          <w:szCs w:val="22"/>
        </w:rPr>
        <w:t>presentazione di</w:t>
      </w:r>
      <w:r w:rsidRPr="0096563A">
        <w:rPr>
          <w:color w:val="000000"/>
          <w:sz w:val="22"/>
          <w:szCs w:val="22"/>
        </w:rPr>
        <w:t xml:space="preserve"> istanza direttamente </w:t>
      </w:r>
      <w:r w:rsidR="00442844" w:rsidRPr="0096563A">
        <w:rPr>
          <w:color w:val="000000"/>
          <w:sz w:val="22"/>
          <w:szCs w:val="22"/>
        </w:rPr>
        <w:t>al</w:t>
      </w:r>
      <w:r w:rsidRPr="0096563A">
        <w:rPr>
          <w:color w:val="000000"/>
          <w:sz w:val="22"/>
          <w:szCs w:val="22"/>
        </w:rPr>
        <w:t xml:space="preserve"> Responsabile della Trasparenza.</w:t>
      </w:r>
      <w:r w:rsidR="000460E0">
        <w:rPr>
          <w:color w:val="000000"/>
          <w:sz w:val="22"/>
          <w:szCs w:val="22"/>
        </w:rPr>
        <w:t xml:space="preserve"> </w:t>
      </w:r>
      <w:r w:rsidR="00442844" w:rsidRPr="0096563A">
        <w:rPr>
          <w:color w:val="000000"/>
          <w:sz w:val="22"/>
          <w:szCs w:val="22"/>
        </w:rPr>
        <w:t>A seguito di richiesta di accesso civico, gli uffici provvedono, entro trenta giorni a:</w:t>
      </w:r>
    </w:p>
    <w:p w:rsidR="00442844" w:rsidRPr="0096563A" w:rsidRDefault="00442844" w:rsidP="00442844">
      <w:pPr>
        <w:autoSpaceDE w:val="0"/>
        <w:autoSpaceDN w:val="0"/>
        <w:adjustRightInd w:val="0"/>
        <w:jc w:val="both"/>
        <w:rPr>
          <w:color w:val="000000"/>
          <w:sz w:val="22"/>
          <w:szCs w:val="22"/>
        </w:rPr>
      </w:pPr>
      <w:r w:rsidRPr="0096563A">
        <w:rPr>
          <w:color w:val="000000"/>
          <w:sz w:val="22"/>
          <w:szCs w:val="22"/>
        </w:rPr>
        <w:t>- pubblicare nel sito istituzionale il documento, l’informazione o il dato richiesto;</w:t>
      </w:r>
    </w:p>
    <w:p w:rsidR="00442844" w:rsidRPr="0096563A" w:rsidRDefault="00442844" w:rsidP="00442844">
      <w:pPr>
        <w:autoSpaceDE w:val="0"/>
        <w:autoSpaceDN w:val="0"/>
        <w:adjustRightInd w:val="0"/>
        <w:jc w:val="both"/>
        <w:rPr>
          <w:color w:val="000000"/>
          <w:sz w:val="22"/>
          <w:szCs w:val="22"/>
        </w:rPr>
      </w:pPr>
      <w:r w:rsidRPr="0096563A">
        <w:rPr>
          <w:color w:val="000000"/>
          <w:sz w:val="22"/>
          <w:szCs w:val="22"/>
        </w:rPr>
        <w:t>- trasmettere il materiale oggetto di accesso civico al richiedente o comunicarne l’avvenuta pubblicazione</w:t>
      </w:r>
      <w:r w:rsidR="000460E0">
        <w:rPr>
          <w:color w:val="000000"/>
          <w:sz w:val="22"/>
          <w:szCs w:val="22"/>
        </w:rPr>
        <w:t xml:space="preserve"> </w:t>
      </w:r>
      <w:r w:rsidRPr="0096563A">
        <w:rPr>
          <w:color w:val="000000"/>
          <w:sz w:val="22"/>
          <w:szCs w:val="22"/>
        </w:rPr>
        <w:t>ed il relativo collegamento ipertestuale;</w:t>
      </w:r>
    </w:p>
    <w:p w:rsidR="00442844" w:rsidRPr="0096563A" w:rsidRDefault="00442844" w:rsidP="000402B3">
      <w:pPr>
        <w:autoSpaceDE w:val="0"/>
        <w:autoSpaceDN w:val="0"/>
        <w:adjustRightInd w:val="0"/>
        <w:jc w:val="both"/>
        <w:rPr>
          <w:color w:val="000000"/>
          <w:sz w:val="22"/>
          <w:szCs w:val="22"/>
        </w:rPr>
      </w:pPr>
      <w:r w:rsidRPr="0096563A">
        <w:rPr>
          <w:color w:val="000000"/>
          <w:sz w:val="22"/>
          <w:szCs w:val="22"/>
        </w:rPr>
        <w:t>- indicare al richiedente il collegamento ipertestuale dove reperire il documento, l’informazione o il dato,già precedentemente pubblicati.</w:t>
      </w:r>
    </w:p>
    <w:p w:rsidR="008865EF" w:rsidRDefault="00352CEF" w:rsidP="00B312F5">
      <w:pPr>
        <w:pStyle w:val="Titolo2"/>
        <w:rPr>
          <w:b/>
          <w:i/>
          <w:color w:val="1F497D"/>
          <w:sz w:val="22"/>
          <w:szCs w:val="22"/>
        </w:rPr>
      </w:pPr>
      <w:bookmarkStart w:id="327" w:name="_Toc462326560"/>
      <w:bookmarkStart w:id="328" w:name="_Toc462326676"/>
      <w:bookmarkStart w:id="329" w:name="_Toc462838938"/>
      <w:bookmarkStart w:id="330" w:name="_Toc462839045"/>
      <w:bookmarkStart w:id="331" w:name="_Toc462839111"/>
      <w:bookmarkStart w:id="332" w:name="_Toc462840363"/>
      <w:bookmarkStart w:id="333" w:name="_Toc462847669"/>
      <w:bookmarkStart w:id="334" w:name="_Toc462918821"/>
      <w:bookmarkStart w:id="335" w:name="_Toc462919041"/>
      <w:bookmarkStart w:id="336" w:name="_Toc100310976"/>
      <w:r>
        <w:rPr>
          <w:b/>
          <w:i/>
          <w:color w:val="1F497D"/>
          <w:sz w:val="22"/>
          <w:szCs w:val="22"/>
        </w:rPr>
        <w:lastRenderedPageBreak/>
        <w:t>3</w:t>
      </w:r>
      <w:r w:rsidR="00A50E8A">
        <w:rPr>
          <w:b/>
          <w:i/>
          <w:color w:val="1F497D"/>
          <w:sz w:val="22"/>
          <w:szCs w:val="22"/>
        </w:rPr>
        <w:t>1</w:t>
      </w:r>
      <w:r w:rsidR="00DA1136" w:rsidRPr="0096563A">
        <w:rPr>
          <w:b/>
          <w:i/>
          <w:color w:val="1F497D"/>
          <w:sz w:val="22"/>
          <w:szCs w:val="22"/>
        </w:rPr>
        <w:t xml:space="preserve">. </w:t>
      </w:r>
      <w:bookmarkEnd w:id="327"/>
      <w:bookmarkEnd w:id="328"/>
      <w:bookmarkEnd w:id="329"/>
      <w:bookmarkEnd w:id="330"/>
      <w:bookmarkEnd w:id="331"/>
      <w:bookmarkEnd w:id="332"/>
      <w:r w:rsidR="00B312F5" w:rsidRPr="0096563A">
        <w:rPr>
          <w:b/>
          <w:i/>
          <w:color w:val="1F497D"/>
          <w:sz w:val="22"/>
          <w:szCs w:val="22"/>
        </w:rPr>
        <w:t>Sezione “Amministrazione Trasparente”</w:t>
      </w:r>
      <w:bookmarkEnd w:id="333"/>
      <w:bookmarkEnd w:id="334"/>
      <w:bookmarkEnd w:id="335"/>
      <w:bookmarkEnd w:id="336"/>
    </w:p>
    <w:p w:rsidR="00B312F5" w:rsidRPr="0096563A" w:rsidRDefault="00B312F5" w:rsidP="00B312F5">
      <w:pPr>
        <w:pStyle w:val="Titolo2"/>
        <w:rPr>
          <w:b/>
          <w:i/>
          <w:color w:val="1F497D"/>
          <w:sz w:val="22"/>
          <w:szCs w:val="22"/>
        </w:rPr>
      </w:pPr>
    </w:p>
    <w:p w:rsidR="00442844" w:rsidRDefault="005B021B" w:rsidP="00442844">
      <w:pPr>
        <w:autoSpaceDE w:val="0"/>
        <w:autoSpaceDN w:val="0"/>
        <w:adjustRightInd w:val="0"/>
        <w:jc w:val="both"/>
        <w:rPr>
          <w:bCs/>
          <w:i/>
          <w:iCs/>
          <w:color w:val="000000"/>
          <w:sz w:val="22"/>
          <w:szCs w:val="22"/>
        </w:rPr>
      </w:pPr>
      <w:r w:rsidRPr="0096563A">
        <w:rPr>
          <w:bCs/>
          <w:i/>
          <w:iCs/>
          <w:color w:val="000000"/>
          <w:sz w:val="22"/>
          <w:szCs w:val="22"/>
        </w:rPr>
        <w:t>Elenco degli Obblighi di Pubblicazione vigenti</w:t>
      </w:r>
      <w:r w:rsidR="00DB692B" w:rsidRPr="0096563A">
        <w:rPr>
          <w:bCs/>
          <w:i/>
          <w:iCs/>
          <w:color w:val="000000"/>
          <w:sz w:val="22"/>
          <w:szCs w:val="22"/>
        </w:rPr>
        <w:t xml:space="preserve"> ai sensi del D.Lgs 33/2013 e L. 190/2012</w:t>
      </w:r>
    </w:p>
    <w:p w:rsidR="008865EF" w:rsidRPr="0096563A" w:rsidRDefault="008865EF" w:rsidP="00442844">
      <w:pPr>
        <w:autoSpaceDE w:val="0"/>
        <w:autoSpaceDN w:val="0"/>
        <w:adjustRightInd w:val="0"/>
        <w:jc w:val="both"/>
        <w:rPr>
          <w:bCs/>
          <w:i/>
          <w:iCs/>
          <w:color w:val="000000"/>
          <w:sz w:val="22"/>
          <w:szCs w:val="22"/>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51"/>
        <w:gridCol w:w="3917"/>
        <w:gridCol w:w="2178"/>
        <w:gridCol w:w="1276"/>
      </w:tblGrid>
      <w:tr w:rsidR="009C2C3C" w:rsidRPr="002345E8" w:rsidTr="00933E13">
        <w:tc>
          <w:tcPr>
            <w:tcW w:w="1951" w:type="dxa"/>
            <w:shd w:val="clear" w:color="auto" w:fill="auto"/>
          </w:tcPr>
          <w:p w:rsidR="009C2C3C" w:rsidRPr="002345E8" w:rsidRDefault="009C2C3C" w:rsidP="004A0F55">
            <w:pPr>
              <w:autoSpaceDE w:val="0"/>
              <w:autoSpaceDN w:val="0"/>
              <w:adjustRightInd w:val="0"/>
              <w:jc w:val="center"/>
              <w:rPr>
                <w:b/>
                <w:bCs/>
                <w:i/>
                <w:iCs/>
                <w:color w:val="000000"/>
                <w:sz w:val="16"/>
                <w:szCs w:val="16"/>
              </w:rPr>
            </w:pPr>
            <w:r w:rsidRPr="002345E8">
              <w:rPr>
                <w:b/>
                <w:bCs/>
                <w:i/>
                <w:iCs/>
                <w:color w:val="000000"/>
                <w:sz w:val="16"/>
                <w:szCs w:val="16"/>
              </w:rPr>
              <w:t>Denominazione</w:t>
            </w:r>
          </w:p>
          <w:p w:rsidR="009C2C3C" w:rsidRPr="002345E8" w:rsidRDefault="009C2C3C" w:rsidP="004A0F55">
            <w:pPr>
              <w:autoSpaceDE w:val="0"/>
              <w:autoSpaceDN w:val="0"/>
              <w:adjustRightInd w:val="0"/>
              <w:jc w:val="center"/>
              <w:rPr>
                <w:b/>
                <w:bCs/>
                <w:i/>
                <w:iCs/>
                <w:color w:val="000000"/>
                <w:sz w:val="16"/>
                <w:szCs w:val="16"/>
              </w:rPr>
            </w:pPr>
            <w:r w:rsidRPr="002345E8">
              <w:rPr>
                <w:b/>
                <w:bCs/>
                <w:i/>
                <w:iCs/>
                <w:color w:val="000000"/>
                <w:sz w:val="16"/>
                <w:szCs w:val="16"/>
              </w:rPr>
              <w:t>Sotto-sezione livello 1</w:t>
            </w:r>
          </w:p>
        </w:tc>
        <w:tc>
          <w:tcPr>
            <w:tcW w:w="3917" w:type="dxa"/>
            <w:shd w:val="clear" w:color="auto" w:fill="auto"/>
          </w:tcPr>
          <w:p w:rsidR="009C2C3C" w:rsidRPr="002345E8" w:rsidRDefault="009C2C3C" w:rsidP="004A0F55">
            <w:pPr>
              <w:autoSpaceDE w:val="0"/>
              <w:autoSpaceDN w:val="0"/>
              <w:adjustRightInd w:val="0"/>
              <w:jc w:val="center"/>
              <w:rPr>
                <w:b/>
                <w:bCs/>
                <w:i/>
                <w:iCs/>
                <w:color w:val="000000"/>
                <w:sz w:val="16"/>
                <w:szCs w:val="16"/>
              </w:rPr>
            </w:pPr>
            <w:r w:rsidRPr="002345E8">
              <w:rPr>
                <w:b/>
                <w:bCs/>
                <w:i/>
                <w:iCs/>
                <w:color w:val="000000"/>
                <w:sz w:val="16"/>
                <w:szCs w:val="16"/>
              </w:rPr>
              <w:t>Denominazione</w:t>
            </w:r>
          </w:p>
          <w:p w:rsidR="009C2C3C" w:rsidRPr="002345E8" w:rsidRDefault="009C2C3C" w:rsidP="00E8475F">
            <w:pPr>
              <w:autoSpaceDE w:val="0"/>
              <w:autoSpaceDN w:val="0"/>
              <w:adjustRightInd w:val="0"/>
              <w:jc w:val="center"/>
              <w:rPr>
                <w:b/>
                <w:bCs/>
                <w:i/>
                <w:iCs/>
                <w:color w:val="000000"/>
                <w:sz w:val="16"/>
                <w:szCs w:val="16"/>
              </w:rPr>
            </w:pPr>
            <w:r w:rsidRPr="002345E8">
              <w:rPr>
                <w:b/>
                <w:bCs/>
                <w:i/>
                <w:iCs/>
                <w:color w:val="000000"/>
                <w:sz w:val="16"/>
                <w:szCs w:val="16"/>
              </w:rPr>
              <w:t>Sotto-sezione livello 2</w:t>
            </w:r>
          </w:p>
        </w:tc>
        <w:tc>
          <w:tcPr>
            <w:tcW w:w="2178" w:type="dxa"/>
            <w:shd w:val="clear" w:color="auto" w:fill="auto"/>
            <w:vAlign w:val="center"/>
          </w:tcPr>
          <w:p w:rsidR="009C2C3C" w:rsidRPr="002345E8" w:rsidRDefault="009C2C3C" w:rsidP="008865EF">
            <w:pPr>
              <w:autoSpaceDE w:val="0"/>
              <w:autoSpaceDN w:val="0"/>
              <w:adjustRightInd w:val="0"/>
              <w:jc w:val="center"/>
              <w:rPr>
                <w:b/>
                <w:bCs/>
                <w:i/>
                <w:iCs/>
                <w:color w:val="000000"/>
                <w:sz w:val="16"/>
                <w:szCs w:val="16"/>
              </w:rPr>
            </w:pPr>
            <w:r w:rsidRPr="002345E8">
              <w:rPr>
                <w:b/>
                <w:bCs/>
                <w:i/>
                <w:iCs/>
                <w:color w:val="000000"/>
                <w:sz w:val="16"/>
                <w:szCs w:val="16"/>
              </w:rPr>
              <w:t>Referente elaborazione</w:t>
            </w:r>
          </w:p>
        </w:tc>
        <w:tc>
          <w:tcPr>
            <w:tcW w:w="1276" w:type="dxa"/>
            <w:shd w:val="clear" w:color="auto" w:fill="auto"/>
            <w:vAlign w:val="center"/>
          </w:tcPr>
          <w:p w:rsidR="009C2C3C" w:rsidRPr="002345E8" w:rsidRDefault="009C2C3C" w:rsidP="008754C3">
            <w:pPr>
              <w:autoSpaceDE w:val="0"/>
              <w:autoSpaceDN w:val="0"/>
              <w:adjustRightInd w:val="0"/>
              <w:jc w:val="center"/>
              <w:rPr>
                <w:b/>
                <w:bCs/>
                <w:i/>
                <w:iCs/>
                <w:color w:val="000000"/>
                <w:sz w:val="16"/>
                <w:szCs w:val="16"/>
              </w:rPr>
            </w:pPr>
            <w:r w:rsidRPr="002345E8">
              <w:rPr>
                <w:b/>
                <w:bCs/>
                <w:i/>
                <w:iCs/>
                <w:color w:val="000000"/>
                <w:sz w:val="16"/>
                <w:szCs w:val="16"/>
              </w:rPr>
              <w:t>Aggiornamento</w:t>
            </w:r>
          </w:p>
        </w:tc>
      </w:tr>
      <w:tr w:rsidR="006E3277" w:rsidRPr="002345E8" w:rsidTr="00933E13">
        <w:tc>
          <w:tcPr>
            <w:tcW w:w="1951" w:type="dxa"/>
            <w:vMerge w:val="restart"/>
            <w:shd w:val="clear" w:color="auto" w:fill="auto"/>
            <w:vAlign w:val="center"/>
          </w:tcPr>
          <w:p w:rsidR="006E3277" w:rsidRPr="002345E8" w:rsidRDefault="006E3277" w:rsidP="004A0F55">
            <w:pPr>
              <w:autoSpaceDE w:val="0"/>
              <w:autoSpaceDN w:val="0"/>
              <w:adjustRightInd w:val="0"/>
              <w:jc w:val="center"/>
              <w:rPr>
                <w:bCs/>
                <w:iCs/>
                <w:color w:val="000000"/>
                <w:sz w:val="16"/>
                <w:szCs w:val="16"/>
              </w:rPr>
            </w:pPr>
            <w:r w:rsidRPr="002345E8">
              <w:rPr>
                <w:bCs/>
                <w:iCs/>
                <w:color w:val="000000"/>
                <w:sz w:val="16"/>
                <w:szCs w:val="16"/>
              </w:rPr>
              <w:t>Disposizioni Generali</w:t>
            </w:r>
          </w:p>
        </w:tc>
        <w:tc>
          <w:tcPr>
            <w:tcW w:w="3917" w:type="dxa"/>
            <w:shd w:val="clear" w:color="auto" w:fill="auto"/>
            <w:vAlign w:val="center"/>
          </w:tcPr>
          <w:p w:rsidR="006E3277" w:rsidRPr="002345E8" w:rsidRDefault="00631410" w:rsidP="00631410">
            <w:pPr>
              <w:autoSpaceDE w:val="0"/>
              <w:autoSpaceDN w:val="0"/>
              <w:adjustRightInd w:val="0"/>
              <w:jc w:val="center"/>
              <w:rPr>
                <w:bCs/>
                <w:iCs/>
                <w:color w:val="000000"/>
                <w:sz w:val="16"/>
                <w:szCs w:val="16"/>
              </w:rPr>
            </w:pPr>
            <w:r w:rsidRPr="002345E8">
              <w:rPr>
                <w:bCs/>
                <w:iCs/>
                <w:color w:val="000000"/>
                <w:sz w:val="16"/>
                <w:szCs w:val="16"/>
              </w:rPr>
              <w:t xml:space="preserve">Piano </w:t>
            </w:r>
            <w:r w:rsidR="0011409C">
              <w:rPr>
                <w:bCs/>
                <w:iCs/>
                <w:color w:val="000000"/>
                <w:sz w:val="16"/>
                <w:szCs w:val="16"/>
              </w:rPr>
              <w:t xml:space="preserve">triennale </w:t>
            </w:r>
            <w:r>
              <w:rPr>
                <w:bCs/>
                <w:iCs/>
                <w:color w:val="000000"/>
                <w:sz w:val="16"/>
                <w:szCs w:val="16"/>
              </w:rPr>
              <w:t xml:space="preserve">per </w:t>
            </w:r>
            <w:r w:rsidRPr="002345E8">
              <w:rPr>
                <w:bCs/>
                <w:iCs/>
                <w:color w:val="000000"/>
                <w:sz w:val="16"/>
                <w:szCs w:val="16"/>
              </w:rPr>
              <w:t>la Prevenzione della Corruzione</w:t>
            </w:r>
            <w:r>
              <w:rPr>
                <w:bCs/>
                <w:iCs/>
                <w:color w:val="000000"/>
                <w:sz w:val="16"/>
                <w:szCs w:val="16"/>
              </w:rPr>
              <w:t xml:space="preserve"> e della Trasparenza</w:t>
            </w:r>
          </w:p>
        </w:tc>
        <w:tc>
          <w:tcPr>
            <w:tcW w:w="2178" w:type="dxa"/>
            <w:shd w:val="clear" w:color="auto" w:fill="auto"/>
            <w:vAlign w:val="center"/>
          </w:tcPr>
          <w:p w:rsidR="006E3277" w:rsidRPr="002345E8" w:rsidRDefault="00631410" w:rsidP="004A0F55">
            <w:pPr>
              <w:autoSpaceDE w:val="0"/>
              <w:autoSpaceDN w:val="0"/>
              <w:adjustRightInd w:val="0"/>
              <w:jc w:val="center"/>
              <w:rPr>
                <w:bCs/>
                <w:iCs/>
                <w:color w:val="000000"/>
                <w:sz w:val="16"/>
                <w:szCs w:val="16"/>
              </w:rPr>
            </w:pPr>
            <w:r>
              <w:rPr>
                <w:bCs/>
                <w:iCs/>
                <w:color w:val="000000"/>
                <w:sz w:val="16"/>
                <w:szCs w:val="16"/>
              </w:rPr>
              <w:t>Responsabile della Prevenzione e della Corruzione</w:t>
            </w:r>
          </w:p>
        </w:tc>
        <w:tc>
          <w:tcPr>
            <w:tcW w:w="1276" w:type="dxa"/>
            <w:shd w:val="clear" w:color="auto" w:fill="auto"/>
            <w:vAlign w:val="center"/>
          </w:tcPr>
          <w:p w:rsidR="006E3277" w:rsidRPr="002345E8" w:rsidRDefault="00E955A7" w:rsidP="004A0F55">
            <w:pPr>
              <w:autoSpaceDE w:val="0"/>
              <w:autoSpaceDN w:val="0"/>
              <w:adjustRightInd w:val="0"/>
              <w:jc w:val="center"/>
              <w:rPr>
                <w:bCs/>
                <w:iCs/>
                <w:color w:val="000000"/>
                <w:sz w:val="16"/>
                <w:szCs w:val="16"/>
              </w:rPr>
            </w:pPr>
            <w:r w:rsidRPr="002345E8">
              <w:rPr>
                <w:bCs/>
                <w:iCs/>
                <w:color w:val="000000"/>
                <w:sz w:val="16"/>
                <w:szCs w:val="16"/>
              </w:rPr>
              <w:t>Tempestivo</w:t>
            </w:r>
          </w:p>
        </w:tc>
      </w:tr>
      <w:tr w:rsidR="00631410" w:rsidRPr="002345E8" w:rsidTr="00933E13">
        <w:tc>
          <w:tcPr>
            <w:tcW w:w="1951" w:type="dxa"/>
            <w:vMerge/>
            <w:shd w:val="clear" w:color="auto" w:fill="auto"/>
          </w:tcPr>
          <w:p w:rsidR="00631410" w:rsidRPr="002345E8" w:rsidRDefault="00631410" w:rsidP="004A0F55">
            <w:pPr>
              <w:autoSpaceDE w:val="0"/>
              <w:autoSpaceDN w:val="0"/>
              <w:adjustRightInd w:val="0"/>
              <w:jc w:val="both"/>
              <w:rPr>
                <w:bCs/>
                <w:iCs/>
                <w:color w:val="000000"/>
                <w:sz w:val="16"/>
                <w:szCs w:val="16"/>
              </w:rPr>
            </w:pPr>
          </w:p>
        </w:tc>
        <w:tc>
          <w:tcPr>
            <w:tcW w:w="3917" w:type="dxa"/>
            <w:shd w:val="clear" w:color="auto" w:fill="auto"/>
            <w:vAlign w:val="center"/>
          </w:tcPr>
          <w:p w:rsidR="00631410" w:rsidRDefault="00631410" w:rsidP="004A0F55">
            <w:pPr>
              <w:autoSpaceDE w:val="0"/>
              <w:autoSpaceDN w:val="0"/>
              <w:adjustRightInd w:val="0"/>
              <w:jc w:val="center"/>
              <w:rPr>
                <w:bCs/>
                <w:iCs/>
                <w:color w:val="000000"/>
                <w:sz w:val="16"/>
                <w:szCs w:val="16"/>
              </w:rPr>
            </w:pPr>
            <w:r>
              <w:rPr>
                <w:bCs/>
                <w:iCs/>
                <w:color w:val="000000"/>
                <w:sz w:val="16"/>
                <w:szCs w:val="16"/>
              </w:rPr>
              <w:t>Atti Generali</w:t>
            </w:r>
          </w:p>
        </w:tc>
        <w:tc>
          <w:tcPr>
            <w:tcW w:w="2178" w:type="dxa"/>
            <w:shd w:val="clear" w:color="auto" w:fill="auto"/>
            <w:vAlign w:val="center"/>
          </w:tcPr>
          <w:p w:rsidR="00631410" w:rsidRPr="002345E8" w:rsidRDefault="00631410" w:rsidP="004A0F55">
            <w:pPr>
              <w:autoSpaceDE w:val="0"/>
              <w:autoSpaceDN w:val="0"/>
              <w:adjustRightInd w:val="0"/>
              <w:jc w:val="center"/>
              <w:rPr>
                <w:bCs/>
                <w:iCs/>
                <w:color w:val="000000"/>
                <w:sz w:val="16"/>
                <w:szCs w:val="16"/>
              </w:rPr>
            </w:pPr>
            <w:r w:rsidRPr="002345E8">
              <w:rPr>
                <w:bCs/>
                <w:iCs/>
                <w:color w:val="000000"/>
                <w:sz w:val="16"/>
                <w:szCs w:val="16"/>
              </w:rPr>
              <w:t>Affari Generali</w:t>
            </w:r>
          </w:p>
        </w:tc>
        <w:tc>
          <w:tcPr>
            <w:tcW w:w="1276" w:type="dxa"/>
            <w:shd w:val="clear" w:color="auto" w:fill="auto"/>
            <w:vAlign w:val="center"/>
          </w:tcPr>
          <w:p w:rsidR="00631410" w:rsidRPr="002345E8" w:rsidRDefault="00631410" w:rsidP="004A0F55">
            <w:pPr>
              <w:autoSpaceDE w:val="0"/>
              <w:autoSpaceDN w:val="0"/>
              <w:adjustRightInd w:val="0"/>
              <w:jc w:val="center"/>
              <w:rPr>
                <w:bCs/>
                <w:iCs/>
                <w:color w:val="000000"/>
                <w:sz w:val="16"/>
                <w:szCs w:val="16"/>
              </w:rPr>
            </w:pPr>
            <w:r w:rsidRPr="002345E8">
              <w:rPr>
                <w:bCs/>
                <w:iCs/>
                <w:color w:val="000000"/>
                <w:sz w:val="16"/>
                <w:szCs w:val="16"/>
              </w:rPr>
              <w:t>Tempestivo</w:t>
            </w:r>
          </w:p>
        </w:tc>
      </w:tr>
      <w:tr w:rsidR="00E955A7" w:rsidRPr="002345E8" w:rsidTr="00933E13">
        <w:tc>
          <w:tcPr>
            <w:tcW w:w="1951" w:type="dxa"/>
            <w:vMerge/>
            <w:shd w:val="clear" w:color="auto" w:fill="auto"/>
          </w:tcPr>
          <w:p w:rsidR="00E955A7" w:rsidRPr="002345E8" w:rsidRDefault="00E955A7" w:rsidP="004A0F55">
            <w:pPr>
              <w:autoSpaceDE w:val="0"/>
              <w:autoSpaceDN w:val="0"/>
              <w:adjustRightInd w:val="0"/>
              <w:jc w:val="both"/>
              <w:rPr>
                <w:bCs/>
                <w:iCs/>
                <w:color w:val="000000"/>
                <w:sz w:val="16"/>
                <w:szCs w:val="16"/>
              </w:rPr>
            </w:pPr>
          </w:p>
        </w:tc>
        <w:tc>
          <w:tcPr>
            <w:tcW w:w="3917" w:type="dxa"/>
            <w:shd w:val="clear" w:color="auto" w:fill="auto"/>
            <w:vAlign w:val="center"/>
          </w:tcPr>
          <w:p w:rsidR="00E955A7" w:rsidRPr="002345E8" w:rsidRDefault="00631410" w:rsidP="004A0F55">
            <w:pPr>
              <w:autoSpaceDE w:val="0"/>
              <w:autoSpaceDN w:val="0"/>
              <w:adjustRightInd w:val="0"/>
              <w:jc w:val="center"/>
              <w:rPr>
                <w:bCs/>
                <w:iCs/>
                <w:color w:val="000000"/>
                <w:sz w:val="16"/>
                <w:szCs w:val="16"/>
              </w:rPr>
            </w:pPr>
            <w:r>
              <w:rPr>
                <w:bCs/>
                <w:iCs/>
                <w:color w:val="000000"/>
                <w:sz w:val="16"/>
                <w:szCs w:val="16"/>
              </w:rPr>
              <w:t>Oneri informativi per cittadini e imprese</w:t>
            </w:r>
          </w:p>
        </w:tc>
        <w:tc>
          <w:tcPr>
            <w:tcW w:w="2178" w:type="dxa"/>
            <w:shd w:val="clear" w:color="auto" w:fill="auto"/>
            <w:vAlign w:val="center"/>
          </w:tcPr>
          <w:p w:rsidR="00E955A7" w:rsidRPr="002345E8" w:rsidRDefault="00631410" w:rsidP="004A0F55">
            <w:pPr>
              <w:autoSpaceDE w:val="0"/>
              <w:autoSpaceDN w:val="0"/>
              <w:adjustRightInd w:val="0"/>
              <w:jc w:val="center"/>
              <w:rPr>
                <w:bCs/>
                <w:iCs/>
                <w:color w:val="000000"/>
                <w:sz w:val="16"/>
                <w:szCs w:val="16"/>
              </w:rPr>
            </w:pPr>
            <w:r w:rsidRPr="002345E8">
              <w:rPr>
                <w:bCs/>
                <w:iCs/>
                <w:color w:val="000000"/>
                <w:sz w:val="16"/>
                <w:szCs w:val="16"/>
              </w:rPr>
              <w:t>Affari Generali</w:t>
            </w:r>
          </w:p>
        </w:tc>
        <w:tc>
          <w:tcPr>
            <w:tcW w:w="1276" w:type="dxa"/>
            <w:shd w:val="clear" w:color="auto" w:fill="auto"/>
            <w:vAlign w:val="center"/>
          </w:tcPr>
          <w:p w:rsidR="00E955A7" w:rsidRPr="002345E8" w:rsidRDefault="00E955A7" w:rsidP="004A0F55">
            <w:pPr>
              <w:autoSpaceDE w:val="0"/>
              <w:autoSpaceDN w:val="0"/>
              <w:adjustRightInd w:val="0"/>
              <w:jc w:val="center"/>
              <w:rPr>
                <w:bCs/>
                <w:iCs/>
                <w:color w:val="000000"/>
                <w:sz w:val="16"/>
                <w:szCs w:val="16"/>
              </w:rPr>
            </w:pPr>
            <w:r w:rsidRPr="002345E8">
              <w:rPr>
                <w:bCs/>
                <w:iCs/>
                <w:color w:val="000000"/>
                <w:sz w:val="16"/>
                <w:szCs w:val="16"/>
              </w:rPr>
              <w:t>Tempestivo</w:t>
            </w:r>
          </w:p>
        </w:tc>
      </w:tr>
      <w:tr w:rsidR="00E955A7" w:rsidRPr="002345E8" w:rsidTr="00933E13">
        <w:tc>
          <w:tcPr>
            <w:tcW w:w="1951" w:type="dxa"/>
            <w:vMerge w:val="restart"/>
            <w:shd w:val="clear" w:color="auto" w:fill="auto"/>
            <w:vAlign w:val="center"/>
          </w:tcPr>
          <w:p w:rsidR="00E955A7" w:rsidRPr="002345E8" w:rsidRDefault="00E955A7" w:rsidP="004A0F55">
            <w:pPr>
              <w:autoSpaceDE w:val="0"/>
              <w:autoSpaceDN w:val="0"/>
              <w:adjustRightInd w:val="0"/>
              <w:jc w:val="center"/>
              <w:rPr>
                <w:bCs/>
                <w:iCs/>
                <w:color w:val="000000"/>
                <w:sz w:val="16"/>
                <w:szCs w:val="16"/>
              </w:rPr>
            </w:pPr>
            <w:r w:rsidRPr="002345E8">
              <w:rPr>
                <w:bCs/>
                <w:iCs/>
                <w:color w:val="000000"/>
                <w:sz w:val="16"/>
                <w:szCs w:val="16"/>
              </w:rPr>
              <w:t>Organizzazione</w:t>
            </w:r>
          </w:p>
        </w:tc>
        <w:tc>
          <w:tcPr>
            <w:tcW w:w="3917" w:type="dxa"/>
            <w:shd w:val="clear" w:color="auto" w:fill="auto"/>
            <w:vAlign w:val="center"/>
          </w:tcPr>
          <w:p w:rsidR="00E955A7" w:rsidRPr="002345E8" w:rsidRDefault="00E955A7" w:rsidP="004A0F55">
            <w:pPr>
              <w:autoSpaceDE w:val="0"/>
              <w:autoSpaceDN w:val="0"/>
              <w:adjustRightInd w:val="0"/>
              <w:jc w:val="center"/>
              <w:rPr>
                <w:bCs/>
                <w:iCs/>
                <w:color w:val="000000"/>
                <w:sz w:val="16"/>
                <w:szCs w:val="16"/>
              </w:rPr>
            </w:pPr>
            <w:r w:rsidRPr="002345E8">
              <w:rPr>
                <w:bCs/>
                <w:iCs/>
                <w:color w:val="000000"/>
                <w:sz w:val="16"/>
                <w:szCs w:val="16"/>
              </w:rPr>
              <w:t>Organi di indir</w:t>
            </w:r>
            <w:r w:rsidR="008B0EF5" w:rsidRPr="002345E8">
              <w:rPr>
                <w:bCs/>
                <w:iCs/>
                <w:color w:val="000000"/>
                <w:sz w:val="16"/>
                <w:szCs w:val="16"/>
              </w:rPr>
              <w:t xml:space="preserve">izzo politico </w:t>
            </w:r>
            <w:r w:rsidRPr="002345E8">
              <w:rPr>
                <w:bCs/>
                <w:iCs/>
                <w:color w:val="000000"/>
                <w:sz w:val="16"/>
                <w:szCs w:val="16"/>
              </w:rPr>
              <w:t>amministrativo</w:t>
            </w:r>
          </w:p>
        </w:tc>
        <w:tc>
          <w:tcPr>
            <w:tcW w:w="2178" w:type="dxa"/>
            <w:shd w:val="clear" w:color="auto" w:fill="auto"/>
            <w:vAlign w:val="center"/>
          </w:tcPr>
          <w:p w:rsidR="00E955A7" w:rsidRPr="002345E8" w:rsidRDefault="00E955A7" w:rsidP="004A0F55">
            <w:pPr>
              <w:autoSpaceDE w:val="0"/>
              <w:autoSpaceDN w:val="0"/>
              <w:adjustRightInd w:val="0"/>
              <w:jc w:val="center"/>
              <w:rPr>
                <w:bCs/>
                <w:iCs/>
                <w:color w:val="000000"/>
                <w:sz w:val="16"/>
                <w:szCs w:val="16"/>
              </w:rPr>
            </w:pPr>
            <w:r w:rsidRPr="002345E8">
              <w:rPr>
                <w:bCs/>
                <w:iCs/>
                <w:color w:val="000000"/>
                <w:sz w:val="16"/>
                <w:szCs w:val="16"/>
              </w:rPr>
              <w:t>Affari Generali</w:t>
            </w:r>
          </w:p>
        </w:tc>
        <w:tc>
          <w:tcPr>
            <w:tcW w:w="1276" w:type="dxa"/>
            <w:shd w:val="clear" w:color="auto" w:fill="auto"/>
            <w:vAlign w:val="center"/>
          </w:tcPr>
          <w:p w:rsidR="00E955A7" w:rsidRPr="002345E8" w:rsidRDefault="00E955A7" w:rsidP="004A0F55">
            <w:pPr>
              <w:autoSpaceDE w:val="0"/>
              <w:autoSpaceDN w:val="0"/>
              <w:adjustRightInd w:val="0"/>
              <w:jc w:val="center"/>
              <w:rPr>
                <w:bCs/>
                <w:iCs/>
                <w:color w:val="000000"/>
                <w:sz w:val="16"/>
                <w:szCs w:val="16"/>
              </w:rPr>
            </w:pPr>
            <w:r w:rsidRPr="002345E8">
              <w:rPr>
                <w:bCs/>
                <w:iCs/>
                <w:color w:val="000000"/>
                <w:sz w:val="16"/>
                <w:szCs w:val="16"/>
              </w:rPr>
              <w:t>Tempestivo</w:t>
            </w:r>
          </w:p>
        </w:tc>
      </w:tr>
      <w:tr w:rsidR="00631410" w:rsidRPr="002345E8" w:rsidTr="00933E13">
        <w:tc>
          <w:tcPr>
            <w:tcW w:w="1951" w:type="dxa"/>
            <w:vMerge/>
            <w:shd w:val="clear" w:color="auto" w:fill="auto"/>
          </w:tcPr>
          <w:p w:rsidR="00631410" w:rsidRPr="002345E8" w:rsidRDefault="00631410" w:rsidP="004A0F55">
            <w:pPr>
              <w:autoSpaceDE w:val="0"/>
              <w:autoSpaceDN w:val="0"/>
              <w:adjustRightInd w:val="0"/>
              <w:jc w:val="both"/>
              <w:rPr>
                <w:bCs/>
                <w:iCs/>
                <w:color w:val="000000"/>
                <w:sz w:val="16"/>
                <w:szCs w:val="16"/>
              </w:rPr>
            </w:pPr>
          </w:p>
        </w:tc>
        <w:tc>
          <w:tcPr>
            <w:tcW w:w="3917" w:type="dxa"/>
            <w:shd w:val="clear" w:color="auto" w:fill="auto"/>
            <w:vAlign w:val="center"/>
          </w:tcPr>
          <w:p w:rsidR="00631410" w:rsidRPr="002345E8" w:rsidRDefault="00631410" w:rsidP="004A0F55">
            <w:pPr>
              <w:autoSpaceDE w:val="0"/>
              <w:autoSpaceDN w:val="0"/>
              <w:adjustRightInd w:val="0"/>
              <w:jc w:val="center"/>
              <w:rPr>
                <w:bCs/>
                <w:iCs/>
                <w:color w:val="000000"/>
                <w:sz w:val="16"/>
                <w:szCs w:val="16"/>
              </w:rPr>
            </w:pPr>
            <w:r>
              <w:rPr>
                <w:bCs/>
                <w:iCs/>
                <w:color w:val="000000"/>
                <w:sz w:val="16"/>
                <w:szCs w:val="16"/>
              </w:rPr>
              <w:t>Sanzione per mancata comunicazione dei dati</w:t>
            </w:r>
          </w:p>
        </w:tc>
        <w:tc>
          <w:tcPr>
            <w:tcW w:w="2178" w:type="dxa"/>
            <w:shd w:val="clear" w:color="auto" w:fill="auto"/>
            <w:vAlign w:val="center"/>
          </w:tcPr>
          <w:p w:rsidR="00631410" w:rsidRPr="002345E8" w:rsidRDefault="00631410" w:rsidP="00514CCF">
            <w:pPr>
              <w:autoSpaceDE w:val="0"/>
              <w:autoSpaceDN w:val="0"/>
              <w:adjustRightInd w:val="0"/>
              <w:jc w:val="center"/>
              <w:rPr>
                <w:bCs/>
                <w:iCs/>
                <w:color w:val="000000"/>
                <w:sz w:val="16"/>
                <w:szCs w:val="16"/>
              </w:rPr>
            </w:pPr>
            <w:r w:rsidRPr="002345E8">
              <w:rPr>
                <w:bCs/>
                <w:iCs/>
                <w:color w:val="000000"/>
                <w:sz w:val="16"/>
                <w:szCs w:val="16"/>
              </w:rPr>
              <w:t>Affari Generali</w:t>
            </w:r>
          </w:p>
        </w:tc>
        <w:tc>
          <w:tcPr>
            <w:tcW w:w="1276" w:type="dxa"/>
            <w:shd w:val="clear" w:color="auto" w:fill="auto"/>
            <w:vAlign w:val="center"/>
          </w:tcPr>
          <w:p w:rsidR="00631410" w:rsidRPr="002345E8" w:rsidRDefault="00631410" w:rsidP="004A0F55">
            <w:pPr>
              <w:jc w:val="center"/>
              <w:rPr>
                <w:bCs/>
                <w:iCs/>
                <w:color w:val="000000"/>
                <w:sz w:val="16"/>
                <w:szCs w:val="16"/>
              </w:rPr>
            </w:pPr>
            <w:r w:rsidRPr="002345E8">
              <w:rPr>
                <w:bCs/>
                <w:iCs/>
                <w:color w:val="000000"/>
                <w:sz w:val="16"/>
                <w:szCs w:val="16"/>
              </w:rPr>
              <w:t>Tempestivo</w:t>
            </w:r>
          </w:p>
        </w:tc>
      </w:tr>
      <w:tr w:rsidR="00E955A7" w:rsidRPr="002345E8" w:rsidTr="00933E13">
        <w:tc>
          <w:tcPr>
            <w:tcW w:w="1951" w:type="dxa"/>
            <w:vMerge/>
            <w:shd w:val="clear" w:color="auto" w:fill="auto"/>
          </w:tcPr>
          <w:p w:rsidR="00E955A7" w:rsidRPr="002345E8" w:rsidRDefault="00E955A7" w:rsidP="004A0F55">
            <w:pPr>
              <w:autoSpaceDE w:val="0"/>
              <w:autoSpaceDN w:val="0"/>
              <w:adjustRightInd w:val="0"/>
              <w:jc w:val="both"/>
              <w:rPr>
                <w:bCs/>
                <w:iCs/>
                <w:color w:val="000000"/>
                <w:sz w:val="16"/>
                <w:szCs w:val="16"/>
              </w:rPr>
            </w:pPr>
          </w:p>
        </w:tc>
        <w:tc>
          <w:tcPr>
            <w:tcW w:w="3917" w:type="dxa"/>
            <w:shd w:val="clear" w:color="auto" w:fill="auto"/>
            <w:vAlign w:val="center"/>
          </w:tcPr>
          <w:p w:rsidR="00E955A7" w:rsidRPr="002345E8" w:rsidRDefault="00E955A7" w:rsidP="004A0F55">
            <w:pPr>
              <w:autoSpaceDE w:val="0"/>
              <w:autoSpaceDN w:val="0"/>
              <w:adjustRightInd w:val="0"/>
              <w:jc w:val="center"/>
              <w:rPr>
                <w:bCs/>
                <w:iCs/>
                <w:color w:val="000000"/>
                <w:sz w:val="16"/>
                <w:szCs w:val="16"/>
              </w:rPr>
            </w:pPr>
            <w:r w:rsidRPr="002345E8">
              <w:rPr>
                <w:bCs/>
                <w:iCs/>
                <w:color w:val="000000"/>
                <w:sz w:val="16"/>
                <w:szCs w:val="16"/>
              </w:rPr>
              <w:t>Articolazione uffici</w:t>
            </w:r>
          </w:p>
        </w:tc>
        <w:tc>
          <w:tcPr>
            <w:tcW w:w="2178" w:type="dxa"/>
            <w:shd w:val="clear" w:color="auto" w:fill="auto"/>
            <w:vAlign w:val="center"/>
          </w:tcPr>
          <w:p w:rsidR="00E955A7" w:rsidRPr="002345E8" w:rsidRDefault="00E955A7" w:rsidP="00514CCF">
            <w:pPr>
              <w:autoSpaceDE w:val="0"/>
              <w:autoSpaceDN w:val="0"/>
              <w:adjustRightInd w:val="0"/>
              <w:jc w:val="center"/>
              <w:rPr>
                <w:bCs/>
                <w:iCs/>
                <w:color w:val="000000"/>
                <w:sz w:val="16"/>
                <w:szCs w:val="16"/>
              </w:rPr>
            </w:pPr>
            <w:r w:rsidRPr="002345E8">
              <w:rPr>
                <w:bCs/>
                <w:iCs/>
                <w:color w:val="000000"/>
                <w:sz w:val="16"/>
                <w:szCs w:val="16"/>
              </w:rPr>
              <w:t>Responsabile Risorse Umane</w:t>
            </w:r>
          </w:p>
        </w:tc>
        <w:tc>
          <w:tcPr>
            <w:tcW w:w="1276" w:type="dxa"/>
            <w:shd w:val="clear" w:color="auto" w:fill="auto"/>
            <w:vAlign w:val="center"/>
          </w:tcPr>
          <w:p w:rsidR="00E955A7" w:rsidRPr="002345E8" w:rsidRDefault="00E955A7" w:rsidP="004A0F55">
            <w:pPr>
              <w:jc w:val="center"/>
              <w:rPr>
                <w:sz w:val="16"/>
                <w:szCs w:val="16"/>
              </w:rPr>
            </w:pPr>
            <w:r w:rsidRPr="002345E8">
              <w:rPr>
                <w:bCs/>
                <w:iCs/>
                <w:color w:val="000000"/>
                <w:sz w:val="16"/>
                <w:szCs w:val="16"/>
              </w:rPr>
              <w:t>Tempestivo</w:t>
            </w:r>
          </w:p>
        </w:tc>
      </w:tr>
      <w:tr w:rsidR="00E955A7" w:rsidRPr="002345E8" w:rsidTr="00933E13">
        <w:tc>
          <w:tcPr>
            <w:tcW w:w="1951" w:type="dxa"/>
            <w:vMerge/>
            <w:shd w:val="clear" w:color="auto" w:fill="auto"/>
          </w:tcPr>
          <w:p w:rsidR="00E955A7" w:rsidRPr="002345E8" w:rsidRDefault="00E955A7" w:rsidP="004A0F55">
            <w:pPr>
              <w:autoSpaceDE w:val="0"/>
              <w:autoSpaceDN w:val="0"/>
              <w:adjustRightInd w:val="0"/>
              <w:jc w:val="both"/>
              <w:rPr>
                <w:bCs/>
                <w:iCs/>
                <w:color w:val="000000"/>
                <w:sz w:val="16"/>
                <w:szCs w:val="16"/>
              </w:rPr>
            </w:pPr>
          </w:p>
        </w:tc>
        <w:tc>
          <w:tcPr>
            <w:tcW w:w="3917" w:type="dxa"/>
            <w:shd w:val="clear" w:color="auto" w:fill="auto"/>
            <w:vAlign w:val="center"/>
          </w:tcPr>
          <w:p w:rsidR="00E955A7" w:rsidRPr="002345E8" w:rsidRDefault="00E955A7" w:rsidP="004A0F55">
            <w:pPr>
              <w:autoSpaceDE w:val="0"/>
              <w:autoSpaceDN w:val="0"/>
              <w:adjustRightInd w:val="0"/>
              <w:jc w:val="center"/>
              <w:rPr>
                <w:bCs/>
                <w:iCs/>
                <w:color w:val="000000"/>
                <w:sz w:val="16"/>
                <w:szCs w:val="16"/>
              </w:rPr>
            </w:pPr>
            <w:r w:rsidRPr="002345E8">
              <w:rPr>
                <w:bCs/>
                <w:iCs/>
                <w:color w:val="000000"/>
                <w:sz w:val="16"/>
                <w:szCs w:val="16"/>
              </w:rPr>
              <w:t>Telefono e Posta elettronica</w:t>
            </w:r>
          </w:p>
        </w:tc>
        <w:tc>
          <w:tcPr>
            <w:tcW w:w="2178" w:type="dxa"/>
            <w:shd w:val="clear" w:color="auto" w:fill="auto"/>
            <w:vAlign w:val="center"/>
          </w:tcPr>
          <w:p w:rsidR="00E955A7" w:rsidRPr="002345E8" w:rsidRDefault="00E955A7" w:rsidP="004A0F55">
            <w:pPr>
              <w:autoSpaceDE w:val="0"/>
              <w:autoSpaceDN w:val="0"/>
              <w:adjustRightInd w:val="0"/>
              <w:jc w:val="center"/>
              <w:rPr>
                <w:bCs/>
                <w:iCs/>
                <w:color w:val="000000"/>
                <w:sz w:val="16"/>
                <w:szCs w:val="16"/>
              </w:rPr>
            </w:pPr>
            <w:r w:rsidRPr="002345E8">
              <w:rPr>
                <w:bCs/>
                <w:iCs/>
                <w:color w:val="000000"/>
                <w:sz w:val="16"/>
                <w:szCs w:val="16"/>
              </w:rPr>
              <w:t>Affari Generali</w:t>
            </w:r>
          </w:p>
        </w:tc>
        <w:tc>
          <w:tcPr>
            <w:tcW w:w="1276" w:type="dxa"/>
            <w:shd w:val="clear" w:color="auto" w:fill="auto"/>
            <w:vAlign w:val="center"/>
          </w:tcPr>
          <w:p w:rsidR="00E955A7" w:rsidRPr="002345E8" w:rsidRDefault="00E955A7" w:rsidP="004A0F55">
            <w:pPr>
              <w:jc w:val="center"/>
              <w:rPr>
                <w:sz w:val="16"/>
                <w:szCs w:val="16"/>
              </w:rPr>
            </w:pPr>
            <w:r w:rsidRPr="002345E8">
              <w:rPr>
                <w:bCs/>
                <w:iCs/>
                <w:color w:val="000000"/>
                <w:sz w:val="16"/>
                <w:szCs w:val="16"/>
              </w:rPr>
              <w:t>Tempestivo</w:t>
            </w:r>
          </w:p>
        </w:tc>
      </w:tr>
      <w:tr w:rsidR="00E955A7" w:rsidRPr="002345E8" w:rsidTr="00933E13">
        <w:tc>
          <w:tcPr>
            <w:tcW w:w="1951" w:type="dxa"/>
            <w:shd w:val="clear" w:color="auto" w:fill="auto"/>
            <w:vAlign w:val="center"/>
          </w:tcPr>
          <w:p w:rsidR="00E955A7" w:rsidRPr="002345E8" w:rsidRDefault="00E955A7" w:rsidP="004A0F55">
            <w:pPr>
              <w:autoSpaceDE w:val="0"/>
              <w:autoSpaceDN w:val="0"/>
              <w:adjustRightInd w:val="0"/>
              <w:jc w:val="center"/>
              <w:rPr>
                <w:bCs/>
                <w:iCs/>
                <w:color w:val="000000"/>
                <w:sz w:val="16"/>
                <w:szCs w:val="16"/>
              </w:rPr>
            </w:pPr>
            <w:r w:rsidRPr="002345E8">
              <w:rPr>
                <w:bCs/>
                <w:iCs/>
                <w:color w:val="000000"/>
                <w:sz w:val="16"/>
                <w:szCs w:val="16"/>
              </w:rPr>
              <w:t>Consulenti e Collaboratori</w:t>
            </w:r>
          </w:p>
        </w:tc>
        <w:tc>
          <w:tcPr>
            <w:tcW w:w="3917" w:type="dxa"/>
            <w:shd w:val="clear" w:color="auto" w:fill="auto"/>
            <w:vAlign w:val="center"/>
          </w:tcPr>
          <w:p w:rsidR="00E955A7" w:rsidRPr="002345E8" w:rsidRDefault="00631410" w:rsidP="004A0F55">
            <w:pPr>
              <w:autoSpaceDE w:val="0"/>
              <w:autoSpaceDN w:val="0"/>
              <w:adjustRightInd w:val="0"/>
              <w:jc w:val="center"/>
              <w:rPr>
                <w:bCs/>
                <w:iCs/>
                <w:color w:val="000000"/>
                <w:sz w:val="16"/>
                <w:szCs w:val="16"/>
              </w:rPr>
            </w:pPr>
            <w:r>
              <w:rPr>
                <w:bCs/>
                <w:iCs/>
                <w:color w:val="000000"/>
                <w:sz w:val="16"/>
                <w:szCs w:val="16"/>
              </w:rPr>
              <w:t>Incarichi di collaborazione, consulenza professionale</w:t>
            </w:r>
          </w:p>
        </w:tc>
        <w:tc>
          <w:tcPr>
            <w:tcW w:w="2178" w:type="dxa"/>
            <w:shd w:val="clear" w:color="auto" w:fill="auto"/>
            <w:vAlign w:val="center"/>
          </w:tcPr>
          <w:p w:rsidR="00E955A7" w:rsidRPr="002345E8" w:rsidRDefault="00E955A7" w:rsidP="006D0D59">
            <w:pPr>
              <w:autoSpaceDE w:val="0"/>
              <w:autoSpaceDN w:val="0"/>
              <w:adjustRightInd w:val="0"/>
              <w:jc w:val="center"/>
              <w:rPr>
                <w:bCs/>
                <w:iCs/>
                <w:color w:val="000000"/>
                <w:sz w:val="16"/>
                <w:szCs w:val="16"/>
              </w:rPr>
            </w:pPr>
            <w:r w:rsidRPr="002345E8">
              <w:rPr>
                <w:bCs/>
                <w:iCs/>
                <w:color w:val="000000"/>
                <w:sz w:val="16"/>
                <w:szCs w:val="16"/>
              </w:rPr>
              <w:t>Responsabile Risorse Umane</w:t>
            </w:r>
          </w:p>
        </w:tc>
        <w:tc>
          <w:tcPr>
            <w:tcW w:w="1276" w:type="dxa"/>
            <w:shd w:val="clear" w:color="auto" w:fill="auto"/>
            <w:vAlign w:val="center"/>
          </w:tcPr>
          <w:p w:rsidR="00E955A7" w:rsidRPr="002345E8" w:rsidRDefault="00E955A7" w:rsidP="004A0F55">
            <w:pPr>
              <w:jc w:val="center"/>
              <w:rPr>
                <w:sz w:val="16"/>
                <w:szCs w:val="16"/>
              </w:rPr>
            </w:pPr>
            <w:r w:rsidRPr="002345E8">
              <w:rPr>
                <w:bCs/>
                <w:iCs/>
                <w:color w:val="000000"/>
                <w:sz w:val="16"/>
                <w:szCs w:val="16"/>
              </w:rPr>
              <w:t>Tempestivo</w:t>
            </w:r>
          </w:p>
        </w:tc>
      </w:tr>
      <w:tr w:rsidR="00870744" w:rsidRPr="002345E8" w:rsidTr="00933E13">
        <w:tc>
          <w:tcPr>
            <w:tcW w:w="1951" w:type="dxa"/>
            <w:vMerge w:val="restart"/>
            <w:shd w:val="clear" w:color="auto" w:fill="auto"/>
            <w:vAlign w:val="center"/>
          </w:tcPr>
          <w:p w:rsidR="00870744" w:rsidRPr="002345E8" w:rsidRDefault="00870744" w:rsidP="004A0F55">
            <w:pPr>
              <w:autoSpaceDE w:val="0"/>
              <w:autoSpaceDN w:val="0"/>
              <w:adjustRightInd w:val="0"/>
              <w:jc w:val="center"/>
              <w:rPr>
                <w:bCs/>
                <w:iCs/>
                <w:color w:val="000000"/>
                <w:sz w:val="16"/>
                <w:szCs w:val="16"/>
              </w:rPr>
            </w:pPr>
            <w:r w:rsidRPr="002345E8">
              <w:rPr>
                <w:bCs/>
                <w:iCs/>
                <w:color w:val="000000"/>
                <w:sz w:val="16"/>
                <w:szCs w:val="16"/>
              </w:rPr>
              <w:t>Personale</w:t>
            </w:r>
          </w:p>
        </w:tc>
        <w:tc>
          <w:tcPr>
            <w:tcW w:w="3917" w:type="dxa"/>
            <w:shd w:val="clear" w:color="auto" w:fill="auto"/>
            <w:vAlign w:val="center"/>
          </w:tcPr>
          <w:p w:rsidR="00870744" w:rsidRPr="002345E8" w:rsidRDefault="00870744" w:rsidP="004A0F55">
            <w:pPr>
              <w:autoSpaceDE w:val="0"/>
              <w:autoSpaceDN w:val="0"/>
              <w:adjustRightInd w:val="0"/>
              <w:jc w:val="center"/>
              <w:rPr>
                <w:bCs/>
                <w:iCs/>
                <w:color w:val="000000"/>
                <w:sz w:val="16"/>
                <w:szCs w:val="16"/>
              </w:rPr>
            </w:pPr>
            <w:r>
              <w:rPr>
                <w:bCs/>
                <w:iCs/>
                <w:color w:val="000000"/>
                <w:sz w:val="16"/>
                <w:szCs w:val="16"/>
              </w:rPr>
              <w:t>Dirigenti</w:t>
            </w:r>
          </w:p>
        </w:tc>
        <w:tc>
          <w:tcPr>
            <w:tcW w:w="2178" w:type="dxa"/>
            <w:shd w:val="clear" w:color="auto" w:fill="auto"/>
            <w:vAlign w:val="center"/>
          </w:tcPr>
          <w:p w:rsidR="00870744" w:rsidRPr="002345E8" w:rsidRDefault="00870744" w:rsidP="00EE5F3F">
            <w:pPr>
              <w:autoSpaceDE w:val="0"/>
              <w:autoSpaceDN w:val="0"/>
              <w:adjustRightInd w:val="0"/>
              <w:jc w:val="center"/>
              <w:rPr>
                <w:bCs/>
                <w:iCs/>
                <w:color w:val="000000"/>
                <w:sz w:val="16"/>
                <w:szCs w:val="16"/>
              </w:rPr>
            </w:pPr>
            <w:r w:rsidRPr="002345E8">
              <w:rPr>
                <w:bCs/>
                <w:iCs/>
                <w:color w:val="000000"/>
                <w:sz w:val="16"/>
                <w:szCs w:val="16"/>
              </w:rPr>
              <w:t>Responsabile Risorse Umane</w:t>
            </w:r>
          </w:p>
        </w:tc>
        <w:tc>
          <w:tcPr>
            <w:tcW w:w="1276" w:type="dxa"/>
            <w:shd w:val="clear" w:color="auto" w:fill="auto"/>
            <w:vAlign w:val="center"/>
          </w:tcPr>
          <w:p w:rsidR="00870744" w:rsidRPr="002345E8" w:rsidRDefault="00870744" w:rsidP="00EE5F3F">
            <w:pPr>
              <w:jc w:val="center"/>
              <w:rPr>
                <w:sz w:val="16"/>
                <w:szCs w:val="16"/>
              </w:rPr>
            </w:pPr>
            <w:r w:rsidRPr="002345E8">
              <w:rPr>
                <w:bCs/>
                <w:iCs/>
                <w:color w:val="000000"/>
                <w:sz w:val="16"/>
                <w:szCs w:val="16"/>
              </w:rPr>
              <w:t>Tempestivo</w:t>
            </w:r>
          </w:p>
        </w:tc>
      </w:tr>
      <w:tr w:rsidR="00870744" w:rsidRPr="002345E8" w:rsidTr="00933E13">
        <w:tc>
          <w:tcPr>
            <w:tcW w:w="1951" w:type="dxa"/>
            <w:vMerge/>
            <w:shd w:val="clear" w:color="auto" w:fill="auto"/>
            <w:vAlign w:val="center"/>
          </w:tcPr>
          <w:p w:rsidR="00870744" w:rsidRPr="002345E8" w:rsidRDefault="00870744" w:rsidP="004A0F55">
            <w:pPr>
              <w:autoSpaceDE w:val="0"/>
              <w:autoSpaceDN w:val="0"/>
              <w:adjustRightInd w:val="0"/>
              <w:jc w:val="center"/>
              <w:rPr>
                <w:bCs/>
                <w:iCs/>
                <w:color w:val="000000"/>
                <w:sz w:val="16"/>
                <w:szCs w:val="16"/>
              </w:rPr>
            </w:pPr>
          </w:p>
        </w:tc>
        <w:tc>
          <w:tcPr>
            <w:tcW w:w="3917" w:type="dxa"/>
            <w:shd w:val="clear" w:color="auto" w:fill="auto"/>
            <w:vAlign w:val="center"/>
          </w:tcPr>
          <w:p w:rsidR="00870744" w:rsidRPr="002345E8" w:rsidRDefault="00870744" w:rsidP="004A0F55">
            <w:pPr>
              <w:autoSpaceDE w:val="0"/>
              <w:autoSpaceDN w:val="0"/>
              <w:adjustRightInd w:val="0"/>
              <w:jc w:val="center"/>
              <w:rPr>
                <w:bCs/>
                <w:iCs/>
                <w:color w:val="000000"/>
                <w:sz w:val="16"/>
                <w:szCs w:val="16"/>
              </w:rPr>
            </w:pPr>
            <w:r>
              <w:rPr>
                <w:bCs/>
                <w:iCs/>
                <w:color w:val="000000"/>
                <w:sz w:val="16"/>
                <w:szCs w:val="16"/>
              </w:rPr>
              <w:t>Dirigenti cessati</w:t>
            </w:r>
          </w:p>
        </w:tc>
        <w:tc>
          <w:tcPr>
            <w:tcW w:w="2178" w:type="dxa"/>
            <w:shd w:val="clear" w:color="auto" w:fill="auto"/>
            <w:vAlign w:val="center"/>
          </w:tcPr>
          <w:p w:rsidR="00870744" w:rsidRPr="002345E8" w:rsidRDefault="00870744" w:rsidP="00EE5F3F">
            <w:pPr>
              <w:autoSpaceDE w:val="0"/>
              <w:autoSpaceDN w:val="0"/>
              <w:adjustRightInd w:val="0"/>
              <w:jc w:val="center"/>
              <w:rPr>
                <w:bCs/>
                <w:iCs/>
                <w:color w:val="000000"/>
                <w:sz w:val="16"/>
                <w:szCs w:val="16"/>
              </w:rPr>
            </w:pPr>
            <w:r w:rsidRPr="002345E8">
              <w:rPr>
                <w:bCs/>
                <w:iCs/>
                <w:color w:val="000000"/>
                <w:sz w:val="16"/>
                <w:szCs w:val="16"/>
              </w:rPr>
              <w:t>Responsabile Risorse Umane</w:t>
            </w:r>
          </w:p>
        </w:tc>
        <w:tc>
          <w:tcPr>
            <w:tcW w:w="1276" w:type="dxa"/>
            <w:shd w:val="clear" w:color="auto" w:fill="auto"/>
            <w:vAlign w:val="center"/>
          </w:tcPr>
          <w:p w:rsidR="00870744" w:rsidRPr="002345E8" w:rsidRDefault="00870744" w:rsidP="00EE5F3F">
            <w:pPr>
              <w:jc w:val="center"/>
              <w:rPr>
                <w:sz w:val="16"/>
                <w:szCs w:val="16"/>
              </w:rPr>
            </w:pPr>
            <w:r w:rsidRPr="002345E8">
              <w:rPr>
                <w:bCs/>
                <w:iCs/>
                <w:color w:val="000000"/>
                <w:sz w:val="16"/>
                <w:szCs w:val="16"/>
              </w:rPr>
              <w:t>Tempestivo</w:t>
            </w:r>
          </w:p>
        </w:tc>
      </w:tr>
      <w:tr w:rsidR="00870744" w:rsidRPr="002345E8" w:rsidTr="00933E13">
        <w:tc>
          <w:tcPr>
            <w:tcW w:w="1951" w:type="dxa"/>
            <w:vMerge/>
            <w:shd w:val="clear" w:color="auto" w:fill="auto"/>
            <w:vAlign w:val="center"/>
          </w:tcPr>
          <w:p w:rsidR="00870744" w:rsidRPr="002345E8" w:rsidRDefault="00870744" w:rsidP="004A0F55">
            <w:pPr>
              <w:autoSpaceDE w:val="0"/>
              <w:autoSpaceDN w:val="0"/>
              <w:adjustRightInd w:val="0"/>
              <w:jc w:val="center"/>
              <w:rPr>
                <w:bCs/>
                <w:iCs/>
                <w:color w:val="000000"/>
                <w:sz w:val="16"/>
                <w:szCs w:val="16"/>
              </w:rPr>
            </w:pPr>
          </w:p>
        </w:tc>
        <w:tc>
          <w:tcPr>
            <w:tcW w:w="3917" w:type="dxa"/>
            <w:shd w:val="clear" w:color="auto" w:fill="auto"/>
            <w:vAlign w:val="center"/>
          </w:tcPr>
          <w:p w:rsidR="00870744" w:rsidRPr="002345E8" w:rsidRDefault="00870744" w:rsidP="004A0F55">
            <w:pPr>
              <w:autoSpaceDE w:val="0"/>
              <w:autoSpaceDN w:val="0"/>
              <w:adjustRightInd w:val="0"/>
              <w:jc w:val="center"/>
              <w:rPr>
                <w:bCs/>
                <w:iCs/>
                <w:color w:val="000000"/>
                <w:sz w:val="16"/>
                <w:szCs w:val="16"/>
              </w:rPr>
            </w:pPr>
            <w:r w:rsidRPr="002345E8">
              <w:rPr>
                <w:bCs/>
                <w:iCs/>
                <w:color w:val="000000"/>
                <w:sz w:val="16"/>
                <w:szCs w:val="16"/>
              </w:rPr>
              <w:t>Dotazione organica</w:t>
            </w:r>
          </w:p>
        </w:tc>
        <w:tc>
          <w:tcPr>
            <w:tcW w:w="2178" w:type="dxa"/>
            <w:shd w:val="clear" w:color="auto" w:fill="auto"/>
            <w:vAlign w:val="center"/>
          </w:tcPr>
          <w:p w:rsidR="00870744" w:rsidRPr="002345E8" w:rsidRDefault="00870744" w:rsidP="006D0D59">
            <w:pPr>
              <w:autoSpaceDE w:val="0"/>
              <w:autoSpaceDN w:val="0"/>
              <w:adjustRightInd w:val="0"/>
              <w:jc w:val="center"/>
              <w:rPr>
                <w:bCs/>
                <w:iCs/>
                <w:color w:val="000000"/>
                <w:sz w:val="16"/>
                <w:szCs w:val="16"/>
              </w:rPr>
            </w:pPr>
            <w:r w:rsidRPr="002345E8">
              <w:rPr>
                <w:bCs/>
                <w:iCs/>
                <w:color w:val="000000"/>
                <w:sz w:val="16"/>
                <w:szCs w:val="16"/>
              </w:rPr>
              <w:t>Responsabile Risorse Umane</w:t>
            </w:r>
          </w:p>
        </w:tc>
        <w:tc>
          <w:tcPr>
            <w:tcW w:w="1276" w:type="dxa"/>
            <w:shd w:val="clear" w:color="auto" w:fill="auto"/>
            <w:vAlign w:val="center"/>
          </w:tcPr>
          <w:p w:rsidR="00870744" w:rsidRPr="002345E8" w:rsidRDefault="00870744" w:rsidP="004A0F55">
            <w:pPr>
              <w:jc w:val="center"/>
              <w:rPr>
                <w:sz w:val="16"/>
                <w:szCs w:val="16"/>
              </w:rPr>
            </w:pPr>
            <w:r w:rsidRPr="002345E8">
              <w:rPr>
                <w:bCs/>
                <w:iCs/>
                <w:color w:val="000000"/>
                <w:sz w:val="16"/>
                <w:szCs w:val="16"/>
              </w:rPr>
              <w:t>Tempestivo</w:t>
            </w:r>
          </w:p>
        </w:tc>
      </w:tr>
      <w:tr w:rsidR="00870744" w:rsidRPr="002345E8" w:rsidTr="00933E13">
        <w:tc>
          <w:tcPr>
            <w:tcW w:w="1951" w:type="dxa"/>
            <w:vMerge/>
            <w:shd w:val="clear" w:color="auto" w:fill="auto"/>
            <w:vAlign w:val="center"/>
          </w:tcPr>
          <w:p w:rsidR="00870744" w:rsidRPr="002345E8" w:rsidRDefault="00870744" w:rsidP="004A0F55">
            <w:pPr>
              <w:autoSpaceDE w:val="0"/>
              <w:autoSpaceDN w:val="0"/>
              <w:adjustRightInd w:val="0"/>
              <w:jc w:val="center"/>
              <w:rPr>
                <w:bCs/>
                <w:iCs/>
                <w:color w:val="000000"/>
                <w:sz w:val="16"/>
                <w:szCs w:val="16"/>
              </w:rPr>
            </w:pPr>
          </w:p>
        </w:tc>
        <w:tc>
          <w:tcPr>
            <w:tcW w:w="3917" w:type="dxa"/>
            <w:shd w:val="clear" w:color="auto" w:fill="auto"/>
            <w:vAlign w:val="center"/>
          </w:tcPr>
          <w:p w:rsidR="00870744" w:rsidRPr="002345E8" w:rsidRDefault="00870744" w:rsidP="004A0F55">
            <w:pPr>
              <w:autoSpaceDE w:val="0"/>
              <w:autoSpaceDN w:val="0"/>
              <w:adjustRightInd w:val="0"/>
              <w:jc w:val="center"/>
              <w:rPr>
                <w:bCs/>
                <w:iCs/>
                <w:color w:val="000000"/>
                <w:sz w:val="16"/>
                <w:szCs w:val="16"/>
              </w:rPr>
            </w:pPr>
            <w:r>
              <w:rPr>
                <w:bCs/>
                <w:iCs/>
                <w:color w:val="000000"/>
                <w:sz w:val="16"/>
                <w:szCs w:val="16"/>
              </w:rPr>
              <w:t>Personale non a tempo indeterminato</w:t>
            </w:r>
          </w:p>
        </w:tc>
        <w:tc>
          <w:tcPr>
            <w:tcW w:w="2178" w:type="dxa"/>
            <w:shd w:val="clear" w:color="auto" w:fill="auto"/>
            <w:vAlign w:val="center"/>
          </w:tcPr>
          <w:p w:rsidR="00870744" w:rsidRPr="002345E8" w:rsidRDefault="00870744" w:rsidP="006D0D59">
            <w:pPr>
              <w:autoSpaceDE w:val="0"/>
              <w:autoSpaceDN w:val="0"/>
              <w:adjustRightInd w:val="0"/>
              <w:jc w:val="center"/>
              <w:rPr>
                <w:bCs/>
                <w:iCs/>
                <w:color w:val="000000"/>
                <w:sz w:val="16"/>
                <w:szCs w:val="16"/>
              </w:rPr>
            </w:pPr>
            <w:r w:rsidRPr="002345E8">
              <w:rPr>
                <w:bCs/>
                <w:iCs/>
                <w:color w:val="000000"/>
                <w:sz w:val="16"/>
                <w:szCs w:val="16"/>
              </w:rPr>
              <w:t>Responsabile Risorse Umane</w:t>
            </w:r>
          </w:p>
        </w:tc>
        <w:tc>
          <w:tcPr>
            <w:tcW w:w="1276" w:type="dxa"/>
            <w:shd w:val="clear" w:color="auto" w:fill="auto"/>
            <w:vAlign w:val="center"/>
          </w:tcPr>
          <w:p w:rsidR="00870744" w:rsidRPr="002345E8" w:rsidRDefault="00870744" w:rsidP="004A0F55">
            <w:pPr>
              <w:jc w:val="center"/>
              <w:rPr>
                <w:sz w:val="16"/>
                <w:szCs w:val="16"/>
              </w:rPr>
            </w:pPr>
            <w:r w:rsidRPr="002345E8">
              <w:rPr>
                <w:bCs/>
                <w:iCs/>
                <w:color w:val="000000"/>
                <w:sz w:val="16"/>
                <w:szCs w:val="16"/>
              </w:rPr>
              <w:t>Tempestivo</w:t>
            </w:r>
          </w:p>
        </w:tc>
      </w:tr>
      <w:tr w:rsidR="00870744" w:rsidRPr="002345E8" w:rsidTr="00933E13">
        <w:tc>
          <w:tcPr>
            <w:tcW w:w="1951" w:type="dxa"/>
            <w:vMerge/>
            <w:shd w:val="clear" w:color="auto" w:fill="auto"/>
            <w:vAlign w:val="center"/>
          </w:tcPr>
          <w:p w:rsidR="00870744" w:rsidRPr="002345E8" w:rsidRDefault="00870744" w:rsidP="004A0F55">
            <w:pPr>
              <w:autoSpaceDE w:val="0"/>
              <w:autoSpaceDN w:val="0"/>
              <w:adjustRightInd w:val="0"/>
              <w:jc w:val="center"/>
              <w:rPr>
                <w:bCs/>
                <w:iCs/>
                <w:color w:val="000000"/>
                <w:sz w:val="16"/>
                <w:szCs w:val="16"/>
              </w:rPr>
            </w:pPr>
          </w:p>
        </w:tc>
        <w:tc>
          <w:tcPr>
            <w:tcW w:w="3917" w:type="dxa"/>
            <w:shd w:val="clear" w:color="auto" w:fill="auto"/>
            <w:vAlign w:val="center"/>
          </w:tcPr>
          <w:p w:rsidR="00870744" w:rsidRPr="002345E8" w:rsidRDefault="00870744" w:rsidP="004A0F55">
            <w:pPr>
              <w:autoSpaceDE w:val="0"/>
              <w:autoSpaceDN w:val="0"/>
              <w:adjustRightInd w:val="0"/>
              <w:jc w:val="center"/>
              <w:rPr>
                <w:bCs/>
                <w:iCs/>
                <w:color w:val="000000"/>
                <w:sz w:val="16"/>
                <w:szCs w:val="16"/>
              </w:rPr>
            </w:pPr>
            <w:r>
              <w:rPr>
                <w:bCs/>
                <w:iCs/>
                <w:color w:val="000000"/>
                <w:sz w:val="16"/>
                <w:szCs w:val="16"/>
              </w:rPr>
              <w:t>Tassi</w:t>
            </w:r>
            <w:r w:rsidRPr="002345E8">
              <w:rPr>
                <w:bCs/>
                <w:iCs/>
                <w:color w:val="000000"/>
                <w:sz w:val="16"/>
                <w:szCs w:val="16"/>
              </w:rPr>
              <w:t xml:space="preserve"> di Assenza</w:t>
            </w:r>
          </w:p>
        </w:tc>
        <w:tc>
          <w:tcPr>
            <w:tcW w:w="2178" w:type="dxa"/>
            <w:shd w:val="clear" w:color="auto" w:fill="auto"/>
            <w:vAlign w:val="center"/>
          </w:tcPr>
          <w:p w:rsidR="00870744" w:rsidRPr="002345E8" w:rsidRDefault="00870744" w:rsidP="006D0D59">
            <w:pPr>
              <w:autoSpaceDE w:val="0"/>
              <w:autoSpaceDN w:val="0"/>
              <w:adjustRightInd w:val="0"/>
              <w:jc w:val="center"/>
              <w:rPr>
                <w:bCs/>
                <w:iCs/>
                <w:color w:val="000000"/>
                <w:sz w:val="16"/>
                <w:szCs w:val="16"/>
              </w:rPr>
            </w:pPr>
            <w:r w:rsidRPr="002345E8">
              <w:rPr>
                <w:bCs/>
                <w:iCs/>
                <w:color w:val="000000"/>
                <w:sz w:val="16"/>
                <w:szCs w:val="16"/>
              </w:rPr>
              <w:t>Responsabile Risorse Umane</w:t>
            </w:r>
          </w:p>
        </w:tc>
        <w:tc>
          <w:tcPr>
            <w:tcW w:w="1276" w:type="dxa"/>
            <w:shd w:val="clear" w:color="auto" w:fill="auto"/>
            <w:vAlign w:val="center"/>
          </w:tcPr>
          <w:p w:rsidR="00870744" w:rsidRPr="002345E8" w:rsidRDefault="00870744" w:rsidP="004A0F55">
            <w:pPr>
              <w:jc w:val="center"/>
              <w:rPr>
                <w:sz w:val="16"/>
                <w:szCs w:val="16"/>
              </w:rPr>
            </w:pPr>
            <w:r w:rsidRPr="002345E8">
              <w:rPr>
                <w:bCs/>
                <w:iCs/>
                <w:color w:val="000000"/>
                <w:sz w:val="16"/>
                <w:szCs w:val="16"/>
              </w:rPr>
              <w:t>Annuale</w:t>
            </w:r>
          </w:p>
        </w:tc>
      </w:tr>
      <w:tr w:rsidR="00870744" w:rsidRPr="002345E8" w:rsidTr="00933E13">
        <w:tc>
          <w:tcPr>
            <w:tcW w:w="1951" w:type="dxa"/>
            <w:vMerge/>
            <w:shd w:val="clear" w:color="auto" w:fill="auto"/>
            <w:vAlign w:val="center"/>
          </w:tcPr>
          <w:p w:rsidR="00870744" w:rsidRPr="002345E8" w:rsidRDefault="00870744" w:rsidP="004A0F55">
            <w:pPr>
              <w:autoSpaceDE w:val="0"/>
              <w:autoSpaceDN w:val="0"/>
              <w:adjustRightInd w:val="0"/>
              <w:jc w:val="center"/>
              <w:rPr>
                <w:bCs/>
                <w:iCs/>
                <w:color w:val="000000"/>
                <w:sz w:val="16"/>
                <w:szCs w:val="16"/>
              </w:rPr>
            </w:pPr>
          </w:p>
        </w:tc>
        <w:tc>
          <w:tcPr>
            <w:tcW w:w="3917" w:type="dxa"/>
            <w:shd w:val="clear" w:color="auto" w:fill="auto"/>
            <w:vAlign w:val="center"/>
          </w:tcPr>
          <w:p w:rsidR="00870744" w:rsidRPr="002345E8" w:rsidRDefault="00870744" w:rsidP="004A0F55">
            <w:pPr>
              <w:autoSpaceDE w:val="0"/>
              <w:autoSpaceDN w:val="0"/>
              <w:adjustRightInd w:val="0"/>
              <w:jc w:val="center"/>
              <w:rPr>
                <w:bCs/>
                <w:iCs/>
                <w:color w:val="000000"/>
                <w:sz w:val="16"/>
                <w:szCs w:val="16"/>
              </w:rPr>
            </w:pPr>
            <w:r>
              <w:rPr>
                <w:bCs/>
                <w:iCs/>
                <w:color w:val="000000"/>
                <w:sz w:val="16"/>
                <w:szCs w:val="16"/>
              </w:rPr>
              <w:t>Incarichi conferiti e autorizzati ai dipendenti</w:t>
            </w:r>
          </w:p>
        </w:tc>
        <w:tc>
          <w:tcPr>
            <w:tcW w:w="2178" w:type="dxa"/>
            <w:shd w:val="clear" w:color="auto" w:fill="auto"/>
            <w:vAlign w:val="center"/>
          </w:tcPr>
          <w:p w:rsidR="00870744" w:rsidRPr="002345E8" w:rsidRDefault="00870744" w:rsidP="006D0D59">
            <w:pPr>
              <w:autoSpaceDE w:val="0"/>
              <w:autoSpaceDN w:val="0"/>
              <w:adjustRightInd w:val="0"/>
              <w:jc w:val="center"/>
              <w:rPr>
                <w:bCs/>
                <w:iCs/>
                <w:color w:val="000000"/>
                <w:sz w:val="16"/>
                <w:szCs w:val="16"/>
              </w:rPr>
            </w:pPr>
            <w:r w:rsidRPr="002345E8">
              <w:rPr>
                <w:bCs/>
                <w:iCs/>
                <w:color w:val="000000"/>
                <w:sz w:val="16"/>
                <w:szCs w:val="16"/>
              </w:rPr>
              <w:t>Responsabile Risorse Umane</w:t>
            </w:r>
          </w:p>
        </w:tc>
        <w:tc>
          <w:tcPr>
            <w:tcW w:w="1276" w:type="dxa"/>
            <w:shd w:val="clear" w:color="auto" w:fill="auto"/>
            <w:vAlign w:val="center"/>
          </w:tcPr>
          <w:p w:rsidR="00870744" w:rsidRPr="002345E8" w:rsidRDefault="00870744" w:rsidP="004A0F55">
            <w:pPr>
              <w:jc w:val="center"/>
              <w:rPr>
                <w:sz w:val="16"/>
                <w:szCs w:val="16"/>
              </w:rPr>
            </w:pPr>
            <w:r w:rsidRPr="002345E8">
              <w:rPr>
                <w:bCs/>
                <w:iCs/>
                <w:color w:val="000000"/>
                <w:sz w:val="16"/>
                <w:szCs w:val="16"/>
              </w:rPr>
              <w:t>Annuale</w:t>
            </w:r>
          </w:p>
        </w:tc>
      </w:tr>
      <w:tr w:rsidR="00870744" w:rsidRPr="002345E8" w:rsidTr="00933E13">
        <w:tc>
          <w:tcPr>
            <w:tcW w:w="1951" w:type="dxa"/>
            <w:vMerge/>
            <w:shd w:val="clear" w:color="auto" w:fill="auto"/>
            <w:vAlign w:val="center"/>
          </w:tcPr>
          <w:p w:rsidR="00870744" w:rsidRPr="002345E8" w:rsidRDefault="00870744" w:rsidP="004A0F55">
            <w:pPr>
              <w:autoSpaceDE w:val="0"/>
              <w:autoSpaceDN w:val="0"/>
              <w:adjustRightInd w:val="0"/>
              <w:jc w:val="center"/>
              <w:rPr>
                <w:bCs/>
                <w:iCs/>
                <w:color w:val="000000"/>
                <w:sz w:val="16"/>
                <w:szCs w:val="16"/>
              </w:rPr>
            </w:pPr>
          </w:p>
        </w:tc>
        <w:tc>
          <w:tcPr>
            <w:tcW w:w="3917" w:type="dxa"/>
            <w:shd w:val="clear" w:color="auto" w:fill="auto"/>
            <w:vAlign w:val="center"/>
          </w:tcPr>
          <w:p w:rsidR="00870744" w:rsidRPr="002345E8" w:rsidRDefault="00870744" w:rsidP="004A0F55">
            <w:pPr>
              <w:autoSpaceDE w:val="0"/>
              <w:autoSpaceDN w:val="0"/>
              <w:adjustRightInd w:val="0"/>
              <w:jc w:val="center"/>
              <w:rPr>
                <w:bCs/>
                <w:iCs/>
                <w:color w:val="000000"/>
                <w:sz w:val="16"/>
                <w:szCs w:val="16"/>
              </w:rPr>
            </w:pPr>
            <w:r>
              <w:rPr>
                <w:bCs/>
                <w:iCs/>
                <w:color w:val="000000"/>
                <w:sz w:val="16"/>
                <w:szCs w:val="16"/>
              </w:rPr>
              <w:t>Contrattazione c</w:t>
            </w:r>
            <w:r w:rsidRPr="002345E8">
              <w:rPr>
                <w:bCs/>
                <w:iCs/>
                <w:color w:val="000000"/>
                <w:sz w:val="16"/>
                <w:szCs w:val="16"/>
              </w:rPr>
              <w:t>ollettiva</w:t>
            </w:r>
          </w:p>
        </w:tc>
        <w:tc>
          <w:tcPr>
            <w:tcW w:w="2178" w:type="dxa"/>
            <w:shd w:val="clear" w:color="auto" w:fill="auto"/>
            <w:vAlign w:val="center"/>
          </w:tcPr>
          <w:p w:rsidR="00870744" w:rsidRPr="002345E8" w:rsidRDefault="00870744" w:rsidP="006D0D59">
            <w:pPr>
              <w:autoSpaceDE w:val="0"/>
              <w:autoSpaceDN w:val="0"/>
              <w:adjustRightInd w:val="0"/>
              <w:jc w:val="center"/>
              <w:rPr>
                <w:bCs/>
                <w:iCs/>
                <w:color w:val="000000"/>
                <w:sz w:val="16"/>
                <w:szCs w:val="16"/>
              </w:rPr>
            </w:pPr>
            <w:r w:rsidRPr="002345E8">
              <w:rPr>
                <w:bCs/>
                <w:iCs/>
                <w:color w:val="000000"/>
                <w:sz w:val="16"/>
                <w:szCs w:val="16"/>
              </w:rPr>
              <w:t>Responsabile Risorse Umane</w:t>
            </w:r>
          </w:p>
        </w:tc>
        <w:tc>
          <w:tcPr>
            <w:tcW w:w="1276" w:type="dxa"/>
            <w:shd w:val="clear" w:color="auto" w:fill="auto"/>
            <w:vAlign w:val="center"/>
          </w:tcPr>
          <w:p w:rsidR="00870744" w:rsidRPr="002345E8" w:rsidRDefault="00870744" w:rsidP="004A0F55">
            <w:pPr>
              <w:jc w:val="center"/>
              <w:rPr>
                <w:sz w:val="16"/>
                <w:szCs w:val="16"/>
              </w:rPr>
            </w:pPr>
            <w:r w:rsidRPr="002345E8">
              <w:rPr>
                <w:bCs/>
                <w:iCs/>
                <w:color w:val="000000"/>
                <w:sz w:val="16"/>
                <w:szCs w:val="16"/>
              </w:rPr>
              <w:t>Annuale</w:t>
            </w:r>
          </w:p>
        </w:tc>
      </w:tr>
      <w:tr w:rsidR="00870744" w:rsidRPr="002345E8" w:rsidTr="00933E13">
        <w:tc>
          <w:tcPr>
            <w:tcW w:w="1951" w:type="dxa"/>
            <w:vMerge/>
            <w:shd w:val="clear" w:color="auto" w:fill="auto"/>
            <w:vAlign w:val="center"/>
          </w:tcPr>
          <w:p w:rsidR="00870744" w:rsidRPr="002345E8" w:rsidRDefault="00870744" w:rsidP="004A0F55">
            <w:pPr>
              <w:autoSpaceDE w:val="0"/>
              <w:autoSpaceDN w:val="0"/>
              <w:adjustRightInd w:val="0"/>
              <w:jc w:val="center"/>
              <w:rPr>
                <w:bCs/>
                <w:iCs/>
                <w:color w:val="000000"/>
                <w:sz w:val="16"/>
                <w:szCs w:val="16"/>
              </w:rPr>
            </w:pPr>
          </w:p>
        </w:tc>
        <w:tc>
          <w:tcPr>
            <w:tcW w:w="3917" w:type="dxa"/>
            <w:shd w:val="clear" w:color="auto" w:fill="auto"/>
            <w:vAlign w:val="center"/>
          </w:tcPr>
          <w:p w:rsidR="00870744" w:rsidRPr="002345E8" w:rsidRDefault="00870744" w:rsidP="00631410">
            <w:pPr>
              <w:autoSpaceDE w:val="0"/>
              <w:autoSpaceDN w:val="0"/>
              <w:adjustRightInd w:val="0"/>
              <w:jc w:val="center"/>
              <w:rPr>
                <w:bCs/>
                <w:iCs/>
                <w:color w:val="000000"/>
                <w:sz w:val="16"/>
                <w:szCs w:val="16"/>
              </w:rPr>
            </w:pPr>
            <w:r w:rsidRPr="002345E8">
              <w:rPr>
                <w:bCs/>
                <w:iCs/>
                <w:color w:val="000000"/>
                <w:sz w:val="16"/>
                <w:szCs w:val="16"/>
              </w:rPr>
              <w:t xml:space="preserve">Contrattazione </w:t>
            </w:r>
            <w:r>
              <w:rPr>
                <w:bCs/>
                <w:iCs/>
                <w:color w:val="000000"/>
                <w:sz w:val="16"/>
                <w:szCs w:val="16"/>
              </w:rPr>
              <w:t>integrativa</w:t>
            </w:r>
          </w:p>
        </w:tc>
        <w:tc>
          <w:tcPr>
            <w:tcW w:w="2178" w:type="dxa"/>
            <w:shd w:val="clear" w:color="auto" w:fill="auto"/>
            <w:vAlign w:val="center"/>
          </w:tcPr>
          <w:p w:rsidR="00870744" w:rsidRPr="002345E8" w:rsidRDefault="00870744" w:rsidP="004A0F55">
            <w:pPr>
              <w:autoSpaceDE w:val="0"/>
              <w:autoSpaceDN w:val="0"/>
              <w:adjustRightInd w:val="0"/>
              <w:jc w:val="center"/>
              <w:rPr>
                <w:bCs/>
                <w:iCs/>
                <w:color w:val="000000"/>
                <w:sz w:val="16"/>
                <w:szCs w:val="16"/>
              </w:rPr>
            </w:pPr>
            <w:r w:rsidRPr="002345E8">
              <w:rPr>
                <w:bCs/>
                <w:iCs/>
                <w:color w:val="000000"/>
                <w:sz w:val="16"/>
                <w:szCs w:val="16"/>
              </w:rPr>
              <w:t>Responsabile delle Risorse Umane</w:t>
            </w:r>
          </w:p>
        </w:tc>
        <w:tc>
          <w:tcPr>
            <w:tcW w:w="1276" w:type="dxa"/>
            <w:shd w:val="clear" w:color="auto" w:fill="auto"/>
            <w:vAlign w:val="center"/>
          </w:tcPr>
          <w:p w:rsidR="00870744" w:rsidRPr="002345E8" w:rsidRDefault="00870744" w:rsidP="004A0F55">
            <w:pPr>
              <w:jc w:val="center"/>
              <w:rPr>
                <w:sz w:val="16"/>
                <w:szCs w:val="16"/>
              </w:rPr>
            </w:pPr>
            <w:r w:rsidRPr="002345E8">
              <w:rPr>
                <w:bCs/>
                <w:iCs/>
                <w:color w:val="000000"/>
                <w:sz w:val="16"/>
                <w:szCs w:val="16"/>
              </w:rPr>
              <w:t>Tempestivo</w:t>
            </w:r>
          </w:p>
        </w:tc>
      </w:tr>
      <w:tr w:rsidR="00870744" w:rsidRPr="002345E8" w:rsidTr="00933E13">
        <w:tc>
          <w:tcPr>
            <w:tcW w:w="1951" w:type="dxa"/>
            <w:vMerge/>
            <w:shd w:val="clear" w:color="auto" w:fill="auto"/>
            <w:vAlign w:val="center"/>
          </w:tcPr>
          <w:p w:rsidR="00870744" w:rsidRPr="002345E8" w:rsidRDefault="00870744" w:rsidP="004A0F55">
            <w:pPr>
              <w:autoSpaceDE w:val="0"/>
              <w:autoSpaceDN w:val="0"/>
              <w:adjustRightInd w:val="0"/>
              <w:jc w:val="center"/>
              <w:rPr>
                <w:bCs/>
                <w:iCs/>
                <w:color w:val="000000"/>
                <w:sz w:val="16"/>
                <w:szCs w:val="16"/>
              </w:rPr>
            </w:pPr>
          </w:p>
        </w:tc>
        <w:tc>
          <w:tcPr>
            <w:tcW w:w="3917" w:type="dxa"/>
            <w:shd w:val="clear" w:color="auto" w:fill="auto"/>
            <w:vAlign w:val="center"/>
          </w:tcPr>
          <w:p w:rsidR="00870744" w:rsidRPr="002345E8" w:rsidRDefault="00870744" w:rsidP="00631410">
            <w:pPr>
              <w:autoSpaceDE w:val="0"/>
              <w:autoSpaceDN w:val="0"/>
              <w:adjustRightInd w:val="0"/>
              <w:jc w:val="center"/>
              <w:rPr>
                <w:bCs/>
                <w:iCs/>
                <w:color w:val="000000"/>
                <w:sz w:val="16"/>
                <w:szCs w:val="16"/>
              </w:rPr>
            </w:pPr>
            <w:r>
              <w:rPr>
                <w:bCs/>
                <w:iCs/>
                <w:color w:val="000000"/>
                <w:sz w:val="16"/>
                <w:szCs w:val="16"/>
              </w:rPr>
              <w:t>Regolamenti interni</w:t>
            </w:r>
          </w:p>
        </w:tc>
        <w:tc>
          <w:tcPr>
            <w:tcW w:w="2178" w:type="dxa"/>
            <w:shd w:val="clear" w:color="auto" w:fill="auto"/>
            <w:vAlign w:val="center"/>
          </w:tcPr>
          <w:p w:rsidR="00870744" w:rsidRPr="002345E8" w:rsidRDefault="00870744" w:rsidP="00EE5F3F">
            <w:pPr>
              <w:autoSpaceDE w:val="0"/>
              <w:autoSpaceDN w:val="0"/>
              <w:adjustRightInd w:val="0"/>
              <w:jc w:val="center"/>
              <w:rPr>
                <w:bCs/>
                <w:iCs/>
                <w:color w:val="000000"/>
                <w:sz w:val="16"/>
                <w:szCs w:val="16"/>
              </w:rPr>
            </w:pPr>
            <w:r w:rsidRPr="002345E8">
              <w:rPr>
                <w:bCs/>
                <w:iCs/>
                <w:color w:val="000000"/>
                <w:sz w:val="16"/>
                <w:szCs w:val="16"/>
              </w:rPr>
              <w:t>Responsabile delle Risorse Umane</w:t>
            </w:r>
          </w:p>
        </w:tc>
        <w:tc>
          <w:tcPr>
            <w:tcW w:w="1276" w:type="dxa"/>
            <w:shd w:val="clear" w:color="auto" w:fill="auto"/>
            <w:vAlign w:val="center"/>
          </w:tcPr>
          <w:p w:rsidR="00870744" w:rsidRPr="002345E8" w:rsidRDefault="00870744" w:rsidP="00EE5F3F">
            <w:pPr>
              <w:jc w:val="center"/>
              <w:rPr>
                <w:sz w:val="16"/>
                <w:szCs w:val="16"/>
              </w:rPr>
            </w:pPr>
            <w:r w:rsidRPr="002345E8">
              <w:rPr>
                <w:bCs/>
                <w:iCs/>
                <w:color w:val="000000"/>
                <w:sz w:val="16"/>
                <w:szCs w:val="16"/>
              </w:rPr>
              <w:t>Tempestivo</w:t>
            </w:r>
          </w:p>
        </w:tc>
      </w:tr>
      <w:tr w:rsidR="00870744" w:rsidRPr="002345E8" w:rsidTr="00933E13">
        <w:tc>
          <w:tcPr>
            <w:tcW w:w="1951" w:type="dxa"/>
            <w:vMerge w:val="restart"/>
            <w:shd w:val="clear" w:color="auto" w:fill="auto"/>
            <w:vAlign w:val="center"/>
          </w:tcPr>
          <w:p w:rsidR="00870744" w:rsidRPr="002345E8" w:rsidRDefault="00870744" w:rsidP="004A0F55">
            <w:pPr>
              <w:autoSpaceDE w:val="0"/>
              <w:autoSpaceDN w:val="0"/>
              <w:adjustRightInd w:val="0"/>
              <w:jc w:val="center"/>
              <w:rPr>
                <w:bCs/>
                <w:iCs/>
                <w:color w:val="000000"/>
                <w:sz w:val="16"/>
                <w:szCs w:val="16"/>
              </w:rPr>
            </w:pPr>
            <w:r w:rsidRPr="002345E8">
              <w:rPr>
                <w:bCs/>
                <w:iCs/>
                <w:color w:val="000000"/>
                <w:sz w:val="16"/>
                <w:szCs w:val="16"/>
              </w:rPr>
              <w:t>Bandi di Concorso</w:t>
            </w:r>
            <w:r>
              <w:rPr>
                <w:bCs/>
                <w:iCs/>
                <w:color w:val="000000"/>
                <w:sz w:val="16"/>
                <w:szCs w:val="16"/>
              </w:rPr>
              <w:t xml:space="preserve"> e Avvisi</w:t>
            </w:r>
          </w:p>
        </w:tc>
        <w:tc>
          <w:tcPr>
            <w:tcW w:w="3917" w:type="dxa"/>
            <w:shd w:val="clear" w:color="auto" w:fill="auto"/>
            <w:vAlign w:val="center"/>
          </w:tcPr>
          <w:p w:rsidR="00870744" w:rsidRPr="002345E8" w:rsidRDefault="00870744" w:rsidP="00EE5F3F">
            <w:pPr>
              <w:autoSpaceDE w:val="0"/>
              <w:autoSpaceDN w:val="0"/>
              <w:adjustRightInd w:val="0"/>
              <w:jc w:val="center"/>
              <w:rPr>
                <w:bCs/>
                <w:iCs/>
                <w:color w:val="000000"/>
                <w:sz w:val="16"/>
                <w:szCs w:val="16"/>
              </w:rPr>
            </w:pPr>
            <w:r>
              <w:rPr>
                <w:bCs/>
                <w:iCs/>
                <w:color w:val="000000"/>
                <w:sz w:val="16"/>
                <w:szCs w:val="16"/>
              </w:rPr>
              <w:t>Reclutamento del personale</w:t>
            </w:r>
          </w:p>
        </w:tc>
        <w:tc>
          <w:tcPr>
            <w:tcW w:w="2178" w:type="dxa"/>
            <w:shd w:val="clear" w:color="auto" w:fill="auto"/>
            <w:vAlign w:val="center"/>
          </w:tcPr>
          <w:p w:rsidR="00870744" w:rsidRPr="002345E8" w:rsidRDefault="00870744" w:rsidP="00EE5F3F">
            <w:pPr>
              <w:autoSpaceDE w:val="0"/>
              <w:autoSpaceDN w:val="0"/>
              <w:adjustRightInd w:val="0"/>
              <w:jc w:val="center"/>
              <w:rPr>
                <w:bCs/>
                <w:iCs/>
                <w:color w:val="000000"/>
                <w:sz w:val="16"/>
                <w:szCs w:val="16"/>
              </w:rPr>
            </w:pPr>
            <w:r w:rsidRPr="002345E8">
              <w:rPr>
                <w:bCs/>
                <w:iCs/>
                <w:color w:val="000000"/>
                <w:sz w:val="16"/>
                <w:szCs w:val="16"/>
              </w:rPr>
              <w:t>Responsabile Unico del Procedimento</w:t>
            </w:r>
          </w:p>
        </w:tc>
        <w:tc>
          <w:tcPr>
            <w:tcW w:w="1276" w:type="dxa"/>
            <w:shd w:val="clear" w:color="auto" w:fill="auto"/>
            <w:vAlign w:val="center"/>
          </w:tcPr>
          <w:p w:rsidR="00870744" w:rsidRPr="002345E8" w:rsidRDefault="00870744" w:rsidP="00EE5F3F">
            <w:pPr>
              <w:autoSpaceDE w:val="0"/>
              <w:autoSpaceDN w:val="0"/>
              <w:adjustRightInd w:val="0"/>
              <w:jc w:val="center"/>
              <w:rPr>
                <w:bCs/>
                <w:iCs/>
                <w:color w:val="000000"/>
                <w:sz w:val="16"/>
                <w:szCs w:val="16"/>
              </w:rPr>
            </w:pPr>
            <w:r w:rsidRPr="002345E8">
              <w:rPr>
                <w:bCs/>
                <w:iCs/>
                <w:color w:val="000000"/>
                <w:sz w:val="16"/>
                <w:szCs w:val="16"/>
              </w:rPr>
              <w:t>Tempestivo</w:t>
            </w:r>
          </w:p>
        </w:tc>
      </w:tr>
      <w:tr w:rsidR="00870744" w:rsidRPr="002345E8" w:rsidTr="00933E13">
        <w:tc>
          <w:tcPr>
            <w:tcW w:w="1951" w:type="dxa"/>
            <w:vMerge/>
            <w:shd w:val="clear" w:color="auto" w:fill="auto"/>
            <w:vAlign w:val="center"/>
          </w:tcPr>
          <w:p w:rsidR="00870744" w:rsidRPr="002345E8" w:rsidRDefault="00870744" w:rsidP="004A0F55">
            <w:pPr>
              <w:autoSpaceDE w:val="0"/>
              <w:autoSpaceDN w:val="0"/>
              <w:adjustRightInd w:val="0"/>
              <w:jc w:val="center"/>
              <w:rPr>
                <w:bCs/>
                <w:iCs/>
                <w:color w:val="000000"/>
                <w:sz w:val="16"/>
                <w:szCs w:val="16"/>
              </w:rPr>
            </w:pPr>
          </w:p>
        </w:tc>
        <w:tc>
          <w:tcPr>
            <w:tcW w:w="3917" w:type="dxa"/>
            <w:shd w:val="clear" w:color="auto" w:fill="auto"/>
            <w:vAlign w:val="center"/>
          </w:tcPr>
          <w:p w:rsidR="00870744" w:rsidRDefault="00870744" w:rsidP="00EE5F3F">
            <w:pPr>
              <w:autoSpaceDE w:val="0"/>
              <w:autoSpaceDN w:val="0"/>
              <w:adjustRightInd w:val="0"/>
              <w:jc w:val="center"/>
              <w:rPr>
                <w:bCs/>
                <w:iCs/>
                <w:color w:val="000000"/>
                <w:sz w:val="16"/>
                <w:szCs w:val="16"/>
              </w:rPr>
            </w:pPr>
            <w:r>
              <w:rPr>
                <w:bCs/>
                <w:iCs/>
                <w:color w:val="000000"/>
                <w:sz w:val="16"/>
                <w:szCs w:val="16"/>
              </w:rPr>
              <w:t>Avvisi</w:t>
            </w:r>
          </w:p>
        </w:tc>
        <w:tc>
          <w:tcPr>
            <w:tcW w:w="2178" w:type="dxa"/>
            <w:shd w:val="clear" w:color="auto" w:fill="auto"/>
            <w:vAlign w:val="center"/>
          </w:tcPr>
          <w:p w:rsidR="00870744" w:rsidRPr="002345E8" w:rsidRDefault="00870744" w:rsidP="00EE5F3F">
            <w:pPr>
              <w:autoSpaceDE w:val="0"/>
              <w:autoSpaceDN w:val="0"/>
              <w:adjustRightInd w:val="0"/>
              <w:jc w:val="center"/>
              <w:rPr>
                <w:bCs/>
                <w:iCs/>
                <w:color w:val="000000"/>
                <w:sz w:val="16"/>
                <w:szCs w:val="16"/>
              </w:rPr>
            </w:pPr>
            <w:r w:rsidRPr="002345E8">
              <w:rPr>
                <w:bCs/>
                <w:iCs/>
                <w:color w:val="000000"/>
                <w:sz w:val="16"/>
                <w:szCs w:val="16"/>
              </w:rPr>
              <w:t>Responsabile Unico del Procedimento</w:t>
            </w:r>
          </w:p>
        </w:tc>
        <w:tc>
          <w:tcPr>
            <w:tcW w:w="1276" w:type="dxa"/>
            <w:shd w:val="clear" w:color="auto" w:fill="auto"/>
            <w:vAlign w:val="center"/>
          </w:tcPr>
          <w:p w:rsidR="00870744" w:rsidRPr="002345E8" w:rsidRDefault="00870744" w:rsidP="00EE5F3F">
            <w:pPr>
              <w:autoSpaceDE w:val="0"/>
              <w:autoSpaceDN w:val="0"/>
              <w:adjustRightInd w:val="0"/>
              <w:jc w:val="center"/>
              <w:rPr>
                <w:bCs/>
                <w:iCs/>
                <w:color w:val="000000"/>
                <w:sz w:val="16"/>
                <w:szCs w:val="16"/>
              </w:rPr>
            </w:pPr>
            <w:r w:rsidRPr="002345E8">
              <w:rPr>
                <w:bCs/>
                <w:iCs/>
                <w:color w:val="000000"/>
                <w:sz w:val="16"/>
                <w:szCs w:val="16"/>
              </w:rPr>
              <w:t>Tempestivo</w:t>
            </w:r>
          </w:p>
        </w:tc>
      </w:tr>
      <w:tr w:rsidR="00870744" w:rsidRPr="002345E8" w:rsidTr="00933E13">
        <w:tc>
          <w:tcPr>
            <w:tcW w:w="1951" w:type="dxa"/>
            <w:shd w:val="clear" w:color="auto" w:fill="auto"/>
            <w:vAlign w:val="center"/>
          </w:tcPr>
          <w:p w:rsidR="00870744" w:rsidRPr="002345E8" w:rsidRDefault="00870744" w:rsidP="004A0F55">
            <w:pPr>
              <w:autoSpaceDE w:val="0"/>
              <w:autoSpaceDN w:val="0"/>
              <w:adjustRightInd w:val="0"/>
              <w:jc w:val="center"/>
              <w:rPr>
                <w:bCs/>
                <w:iCs/>
                <w:color w:val="000000"/>
                <w:sz w:val="16"/>
                <w:szCs w:val="16"/>
              </w:rPr>
            </w:pPr>
            <w:r w:rsidRPr="002345E8">
              <w:rPr>
                <w:bCs/>
                <w:iCs/>
                <w:color w:val="000000"/>
                <w:sz w:val="16"/>
                <w:szCs w:val="16"/>
              </w:rPr>
              <w:t>Performance</w:t>
            </w:r>
          </w:p>
        </w:tc>
        <w:tc>
          <w:tcPr>
            <w:tcW w:w="3917" w:type="dxa"/>
            <w:shd w:val="clear" w:color="auto" w:fill="auto"/>
            <w:vAlign w:val="center"/>
          </w:tcPr>
          <w:p w:rsidR="00870744" w:rsidRPr="002345E8" w:rsidRDefault="00870744" w:rsidP="004A0F55">
            <w:pPr>
              <w:autoSpaceDE w:val="0"/>
              <w:autoSpaceDN w:val="0"/>
              <w:adjustRightInd w:val="0"/>
              <w:jc w:val="center"/>
              <w:rPr>
                <w:bCs/>
                <w:iCs/>
                <w:color w:val="000000"/>
                <w:sz w:val="16"/>
                <w:szCs w:val="16"/>
              </w:rPr>
            </w:pPr>
            <w:r>
              <w:rPr>
                <w:bCs/>
                <w:iCs/>
                <w:color w:val="000000"/>
                <w:sz w:val="16"/>
                <w:szCs w:val="16"/>
              </w:rPr>
              <w:t>Premialità</w:t>
            </w:r>
          </w:p>
        </w:tc>
        <w:tc>
          <w:tcPr>
            <w:tcW w:w="2178" w:type="dxa"/>
            <w:shd w:val="clear" w:color="auto" w:fill="auto"/>
            <w:vAlign w:val="center"/>
          </w:tcPr>
          <w:p w:rsidR="00870744" w:rsidRPr="002345E8" w:rsidRDefault="00870744" w:rsidP="006D0D59">
            <w:pPr>
              <w:autoSpaceDE w:val="0"/>
              <w:autoSpaceDN w:val="0"/>
              <w:adjustRightInd w:val="0"/>
              <w:jc w:val="center"/>
              <w:rPr>
                <w:bCs/>
                <w:iCs/>
                <w:color w:val="000000"/>
                <w:sz w:val="16"/>
                <w:szCs w:val="16"/>
              </w:rPr>
            </w:pPr>
            <w:r w:rsidRPr="002345E8">
              <w:rPr>
                <w:bCs/>
                <w:iCs/>
                <w:color w:val="000000"/>
                <w:sz w:val="16"/>
                <w:szCs w:val="16"/>
              </w:rPr>
              <w:t>Responsabile Risorse Umane</w:t>
            </w:r>
          </w:p>
        </w:tc>
        <w:tc>
          <w:tcPr>
            <w:tcW w:w="1276" w:type="dxa"/>
            <w:shd w:val="clear" w:color="auto" w:fill="auto"/>
            <w:vAlign w:val="center"/>
          </w:tcPr>
          <w:p w:rsidR="00870744" w:rsidRPr="002345E8" w:rsidRDefault="00870744" w:rsidP="004A0F55">
            <w:pPr>
              <w:jc w:val="center"/>
              <w:rPr>
                <w:sz w:val="16"/>
                <w:szCs w:val="16"/>
              </w:rPr>
            </w:pPr>
            <w:r w:rsidRPr="002345E8">
              <w:rPr>
                <w:bCs/>
                <w:iCs/>
                <w:color w:val="000000"/>
                <w:sz w:val="16"/>
                <w:szCs w:val="16"/>
              </w:rPr>
              <w:t>Annuale</w:t>
            </w:r>
          </w:p>
        </w:tc>
      </w:tr>
      <w:tr w:rsidR="00870744" w:rsidRPr="002345E8" w:rsidTr="00933E13">
        <w:tc>
          <w:tcPr>
            <w:tcW w:w="1951" w:type="dxa"/>
            <w:vMerge w:val="restart"/>
            <w:shd w:val="clear" w:color="auto" w:fill="auto"/>
            <w:vAlign w:val="center"/>
          </w:tcPr>
          <w:p w:rsidR="00870744" w:rsidRPr="002345E8" w:rsidRDefault="00870744" w:rsidP="004A0F55">
            <w:pPr>
              <w:autoSpaceDE w:val="0"/>
              <w:autoSpaceDN w:val="0"/>
              <w:adjustRightInd w:val="0"/>
              <w:jc w:val="center"/>
              <w:rPr>
                <w:bCs/>
                <w:iCs/>
                <w:color w:val="000000"/>
                <w:sz w:val="16"/>
                <w:szCs w:val="16"/>
              </w:rPr>
            </w:pPr>
            <w:r w:rsidRPr="002345E8">
              <w:rPr>
                <w:bCs/>
                <w:iCs/>
                <w:color w:val="000000"/>
                <w:sz w:val="16"/>
                <w:szCs w:val="16"/>
              </w:rPr>
              <w:t>Enti controllati</w:t>
            </w:r>
          </w:p>
        </w:tc>
        <w:tc>
          <w:tcPr>
            <w:tcW w:w="3917" w:type="dxa"/>
            <w:shd w:val="clear" w:color="auto" w:fill="auto"/>
            <w:vAlign w:val="center"/>
          </w:tcPr>
          <w:p w:rsidR="00870744" w:rsidRPr="002345E8" w:rsidRDefault="00870744" w:rsidP="004A0F55">
            <w:pPr>
              <w:autoSpaceDE w:val="0"/>
              <w:autoSpaceDN w:val="0"/>
              <w:adjustRightInd w:val="0"/>
              <w:jc w:val="center"/>
              <w:rPr>
                <w:bCs/>
                <w:iCs/>
                <w:color w:val="000000"/>
                <w:sz w:val="16"/>
                <w:szCs w:val="16"/>
              </w:rPr>
            </w:pPr>
            <w:r>
              <w:rPr>
                <w:bCs/>
                <w:iCs/>
                <w:color w:val="000000"/>
                <w:sz w:val="16"/>
                <w:szCs w:val="16"/>
              </w:rPr>
              <w:t>Società partecipate</w:t>
            </w:r>
          </w:p>
        </w:tc>
        <w:tc>
          <w:tcPr>
            <w:tcW w:w="2178" w:type="dxa"/>
            <w:shd w:val="clear" w:color="auto" w:fill="auto"/>
            <w:vAlign w:val="center"/>
          </w:tcPr>
          <w:p w:rsidR="00870744" w:rsidRPr="002345E8" w:rsidRDefault="00870744" w:rsidP="004A0F55">
            <w:pPr>
              <w:autoSpaceDE w:val="0"/>
              <w:autoSpaceDN w:val="0"/>
              <w:adjustRightInd w:val="0"/>
              <w:jc w:val="center"/>
              <w:rPr>
                <w:bCs/>
                <w:iCs/>
                <w:color w:val="000000"/>
                <w:sz w:val="16"/>
                <w:szCs w:val="16"/>
              </w:rPr>
            </w:pPr>
            <w:r w:rsidRPr="002345E8">
              <w:rPr>
                <w:bCs/>
                <w:iCs/>
                <w:color w:val="000000"/>
                <w:sz w:val="16"/>
                <w:szCs w:val="16"/>
              </w:rPr>
              <w:t>Affari Generali</w:t>
            </w:r>
          </w:p>
        </w:tc>
        <w:tc>
          <w:tcPr>
            <w:tcW w:w="1276" w:type="dxa"/>
            <w:shd w:val="clear" w:color="auto" w:fill="auto"/>
            <w:vAlign w:val="center"/>
          </w:tcPr>
          <w:p w:rsidR="00870744" w:rsidRPr="002345E8" w:rsidRDefault="00870744" w:rsidP="004A0F55">
            <w:pPr>
              <w:autoSpaceDE w:val="0"/>
              <w:autoSpaceDN w:val="0"/>
              <w:adjustRightInd w:val="0"/>
              <w:jc w:val="center"/>
              <w:rPr>
                <w:bCs/>
                <w:iCs/>
                <w:color w:val="000000"/>
                <w:sz w:val="16"/>
                <w:szCs w:val="16"/>
              </w:rPr>
            </w:pPr>
            <w:r w:rsidRPr="002345E8">
              <w:rPr>
                <w:bCs/>
                <w:iCs/>
                <w:color w:val="000000"/>
                <w:sz w:val="16"/>
                <w:szCs w:val="16"/>
              </w:rPr>
              <w:t>Assente</w:t>
            </w:r>
          </w:p>
        </w:tc>
      </w:tr>
      <w:tr w:rsidR="00870744" w:rsidRPr="002345E8" w:rsidTr="00933E13">
        <w:tc>
          <w:tcPr>
            <w:tcW w:w="1951" w:type="dxa"/>
            <w:vMerge/>
            <w:shd w:val="clear" w:color="auto" w:fill="auto"/>
            <w:vAlign w:val="center"/>
          </w:tcPr>
          <w:p w:rsidR="00870744" w:rsidRPr="002345E8" w:rsidRDefault="00870744" w:rsidP="004A0F55">
            <w:pPr>
              <w:autoSpaceDE w:val="0"/>
              <w:autoSpaceDN w:val="0"/>
              <w:adjustRightInd w:val="0"/>
              <w:jc w:val="center"/>
              <w:rPr>
                <w:bCs/>
                <w:iCs/>
                <w:color w:val="000000"/>
                <w:sz w:val="16"/>
                <w:szCs w:val="16"/>
              </w:rPr>
            </w:pPr>
          </w:p>
        </w:tc>
        <w:tc>
          <w:tcPr>
            <w:tcW w:w="3917" w:type="dxa"/>
            <w:shd w:val="clear" w:color="auto" w:fill="auto"/>
            <w:vAlign w:val="center"/>
          </w:tcPr>
          <w:p w:rsidR="00870744" w:rsidRDefault="00870744" w:rsidP="004A0F55">
            <w:pPr>
              <w:autoSpaceDE w:val="0"/>
              <w:autoSpaceDN w:val="0"/>
              <w:adjustRightInd w:val="0"/>
              <w:jc w:val="center"/>
              <w:rPr>
                <w:bCs/>
                <w:iCs/>
                <w:color w:val="000000"/>
                <w:sz w:val="16"/>
                <w:szCs w:val="16"/>
              </w:rPr>
            </w:pPr>
            <w:r>
              <w:rPr>
                <w:bCs/>
                <w:iCs/>
                <w:color w:val="000000"/>
                <w:sz w:val="16"/>
                <w:szCs w:val="16"/>
              </w:rPr>
              <w:t>Enti di diritto privati</w:t>
            </w:r>
          </w:p>
        </w:tc>
        <w:tc>
          <w:tcPr>
            <w:tcW w:w="2178" w:type="dxa"/>
            <w:shd w:val="clear" w:color="auto" w:fill="auto"/>
            <w:vAlign w:val="center"/>
          </w:tcPr>
          <w:p w:rsidR="00870744" w:rsidRPr="002345E8" w:rsidRDefault="00870744" w:rsidP="00EE5F3F">
            <w:pPr>
              <w:autoSpaceDE w:val="0"/>
              <w:autoSpaceDN w:val="0"/>
              <w:adjustRightInd w:val="0"/>
              <w:jc w:val="center"/>
              <w:rPr>
                <w:bCs/>
                <w:iCs/>
                <w:color w:val="000000"/>
                <w:sz w:val="16"/>
                <w:szCs w:val="16"/>
              </w:rPr>
            </w:pPr>
            <w:r w:rsidRPr="002345E8">
              <w:rPr>
                <w:bCs/>
                <w:iCs/>
                <w:color w:val="000000"/>
                <w:sz w:val="16"/>
                <w:szCs w:val="16"/>
              </w:rPr>
              <w:t>Affari Generali</w:t>
            </w:r>
          </w:p>
        </w:tc>
        <w:tc>
          <w:tcPr>
            <w:tcW w:w="1276" w:type="dxa"/>
            <w:shd w:val="clear" w:color="auto" w:fill="auto"/>
            <w:vAlign w:val="center"/>
          </w:tcPr>
          <w:p w:rsidR="00870744" w:rsidRPr="002345E8" w:rsidRDefault="00870744" w:rsidP="00EE5F3F">
            <w:pPr>
              <w:autoSpaceDE w:val="0"/>
              <w:autoSpaceDN w:val="0"/>
              <w:adjustRightInd w:val="0"/>
              <w:jc w:val="center"/>
              <w:rPr>
                <w:bCs/>
                <w:iCs/>
                <w:color w:val="000000"/>
                <w:sz w:val="16"/>
                <w:szCs w:val="16"/>
              </w:rPr>
            </w:pPr>
            <w:r w:rsidRPr="002345E8">
              <w:rPr>
                <w:bCs/>
                <w:iCs/>
                <w:color w:val="000000"/>
                <w:sz w:val="16"/>
                <w:szCs w:val="16"/>
              </w:rPr>
              <w:t>Assente</w:t>
            </w:r>
          </w:p>
        </w:tc>
      </w:tr>
      <w:tr w:rsidR="00870744" w:rsidRPr="002345E8" w:rsidTr="00933E13">
        <w:tc>
          <w:tcPr>
            <w:tcW w:w="1951" w:type="dxa"/>
            <w:shd w:val="clear" w:color="auto" w:fill="auto"/>
            <w:vAlign w:val="center"/>
          </w:tcPr>
          <w:p w:rsidR="00870744" w:rsidRPr="002345E8" w:rsidRDefault="00870744" w:rsidP="004A0F55">
            <w:pPr>
              <w:autoSpaceDE w:val="0"/>
              <w:autoSpaceDN w:val="0"/>
              <w:adjustRightInd w:val="0"/>
              <w:jc w:val="center"/>
              <w:rPr>
                <w:bCs/>
                <w:iCs/>
                <w:color w:val="000000"/>
                <w:sz w:val="16"/>
                <w:szCs w:val="16"/>
              </w:rPr>
            </w:pPr>
            <w:r w:rsidRPr="002345E8">
              <w:rPr>
                <w:bCs/>
                <w:iCs/>
                <w:color w:val="000000"/>
                <w:sz w:val="16"/>
                <w:szCs w:val="16"/>
              </w:rPr>
              <w:t>Attività e Procedimenti</w:t>
            </w:r>
          </w:p>
        </w:tc>
        <w:tc>
          <w:tcPr>
            <w:tcW w:w="3917" w:type="dxa"/>
            <w:shd w:val="clear" w:color="auto" w:fill="auto"/>
            <w:vAlign w:val="center"/>
          </w:tcPr>
          <w:p w:rsidR="00870744" w:rsidRPr="002345E8" w:rsidRDefault="00870744" w:rsidP="00870744">
            <w:pPr>
              <w:autoSpaceDE w:val="0"/>
              <w:autoSpaceDN w:val="0"/>
              <w:adjustRightInd w:val="0"/>
              <w:jc w:val="center"/>
              <w:rPr>
                <w:bCs/>
                <w:iCs/>
                <w:color w:val="000000"/>
                <w:sz w:val="16"/>
                <w:szCs w:val="16"/>
              </w:rPr>
            </w:pPr>
            <w:r>
              <w:rPr>
                <w:bCs/>
                <w:iCs/>
                <w:color w:val="000000"/>
                <w:sz w:val="16"/>
                <w:szCs w:val="16"/>
              </w:rPr>
              <w:t>Tipologie di</w:t>
            </w:r>
            <w:r w:rsidRPr="002345E8">
              <w:rPr>
                <w:bCs/>
                <w:iCs/>
                <w:color w:val="000000"/>
                <w:sz w:val="16"/>
                <w:szCs w:val="16"/>
              </w:rPr>
              <w:t xml:space="preserve"> procedimenti </w:t>
            </w:r>
          </w:p>
        </w:tc>
        <w:tc>
          <w:tcPr>
            <w:tcW w:w="2178" w:type="dxa"/>
            <w:shd w:val="clear" w:color="auto" w:fill="auto"/>
            <w:vAlign w:val="center"/>
          </w:tcPr>
          <w:p w:rsidR="00870744" w:rsidRPr="002345E8" w:rsidRDefault="00870744" w:rsidP="004A0F55">
            <w:pPr>
              <w:autoSpaceDE w:val="0"/>
              <w:autoSpaceDN w:val="0"/>
              <w:adjustRightInd w:val="0"/>
              <w:jc w:val="center"/>
              <w:rPr>
                <w:bCs/>
                <w:iCs/>
                <w:color w:val="000000"/>
                <w:sz w:val="16"/>
                <w:szCs w:val="16"/>
              </w:rPr>
            </w:pPr>
            <w:r w:rsidRPr="002345E8">
              <w:rPr>
                <w:bCs/>
                <w:iCs/>
                <w:color w:val="000000"/>
                <w:sz w:val="16"/>
                <w:szCs w:val="16"/>
              </w:rPr>
              <w:t>Affari Generali</w:t>
            </w:r>
          </w:p>
        </w:tc>
        <w:tc>
          <w:tcPr>
            <w:tcW w:w="1276" w:type="dxa"/>
            <w:shd w:val="clear" w:color="auto" w:fill="auto"/>
            <w:vAlign w:val="center"/>
          </w:tcPr>
          <w:p w:rsidR="00870744" w:rsidRPr="002345E8" w:rsidRDefault="00870744" w:rsidP="004A0F55">
            <w:pPr>
              <w:autoSpaceDE w:val="0"/>
              <w:autoSpaceDN w:val="0"/>
              <w:adjustRightInd w:val="0"/>
              <w:jc w:val="center"/>
              <w:rPr>
                <w:bCs/>
                <w:iCs/>
                <w:color w:val="000000"/>
                <w:sz w:val="16"/>
                <w:szCs w:val="16"/>
              </w:rPr>
            </w:pPr>
            <w:r w:rsidRPr="002345E8">
              <w:rPr>
                <w:bCs/>
                <w:iCs/>
                <w:color w:val="000000"/>
                <w:sz w:val="16"/>
                <w:szCs w:val="16"/>
              </w:rPr>
              <w:t>Assente</w:t>
            </w:r>
          </w:p>
        </w:tc>
      </w:tr>
      <w:tr w:rsidR="00870744" w:rsidRPr="002345E8" w:rsidTr="00933E13">
        <w:tc>
          <w:tcPr>
            <w:tcW w:w="1951" w:type="dxa"/>
            <w:vMerge w:val="restart"/>
            <w:shd w:val="clear" w:color="auto" w:fill="auto"/>
            <w:vAlign w:val="center"/>
          </w:tcPr>
          <w:p w:rsidR="00870744" w:rsidRPr="002345E8" w:rsidRDefault="00870744" w:rsidP="004A0F55">
            <w:pPr>
              <w:autoSpaceDE w:val="0"/>
              <w:autoSpaceDN w:val="0"/>
              <w:adjustRightInd w:val="0"/>
              <w:jc w:val="center"/>
              <w:rPr>
                <w:bCs/>
                <w:iCs/>
                <w:color w:val="000000"/>
                <w:sz w:val="16"/>
                <w:szCs w:val="16"/>
              </w:rPr>
            </w:pPr>
            <w:r w:rsidRPr="002345E8">
              <w:rPr>
                <w:bCs/>
                <w:iCs/>
                <w:color w:val="000000"/>
                <w:sz w:val="16"/>
                <w:szCs w:val="16"/>
              </w:rPr>
              <w:t>Provvedimenti</w:t>
            </w:r>
          </w:p>
        </w:tc>
        <w:tc>
          <w:tcPr>
            <w:tcW w:w="3917" w:type="dxa"/>
            <w:shd w:val="clear" w:color="auto" w:fill="auto"/>
            <w:vAlign w:val="center"/>
          </w:tcPr>
          <w:p w:rsidR="00870744" w:rsidRPr="002345E8" w:rsidRDefault="00870744" w:rsidP="004A0F55">
            <w:pPr>
              <w:autoSpaceDE w:val="0"/>
              <w:autoSpaceDN w:val="0"/>
              <w:adjustRightInd w:val="0"/>
              <w:jc w:val="center"/>
              <w:rPr>
                <w:bCs/>
                <w:iCs/>
                <w:color w:val="000000"/>
                <w:sz w:val="16"/>
                <w:szCs w:val="16"/>
              </w:rPr>
            </w:pPr>
            <w:r>
              <w:rPr>
                <w:bCs/>
                <w:iCs/>
                <w:color w:val="000000"/>
                <w:sz w:val="16"/>
                <w:szCs w:val="16"/>
              </w:rPr>
              <w:t>Assemblea dei Soci</w:t>
            </w:r>
          </w:p>
        </w:tc>
        <w:tc>
          <w:tcPr>
            <w:tcW w:w="2178" w:type="dxa"/>
            <w:shd w:val="clear" w:color="auto" w:fill="auto"/>
            <w:vAlign w:val="center"/>
          </w:tcPr>
          <w:p w:rsidR="00870744" w:rsidRPr="002345E8" w:rsidRDefault="00870744" w:rsidP="004A0F55">
            <w:pPr>
              <w:autoSpaceDE w:val="0"/>
              <w:autoSpaceDN w:val="0"/>
              <w:adjustRightInd w:val="0"/>
              <w:jc w:val="center"/>
              <w:rPr>
                <w:bCs/>
                <w:iCs/>
                <w:color w:val="000000"/>
                <w:sz w:val="16"/>
                <w:szCs w:val="16"/>
              </w:rPr>
            </w:pPr>
            <w:r w:rsidRPr="002345E8">
              <w:rPr>
                <w:bCs/>
                <w:iCs/>
                <w:color w:val="000000"/>
                <w:sz w:val="16"/>
                <w:szCs w:val="16"/>
              </w:rPr>
              <w:t>Affari Generali</w:t>
            </w:r>
          </w:p>
        </w:tc>
        <w:tc>
          <w:tcPr>
            <w:tcW w:w="1276" w:type="dxa"/>
            <w:shd w:val="clear" w:color="auto" w:fill="auto"/>
            <w:vAlign w:val="center"/>
          </w:tcPr>
          <w:p w:rsidR="00870744" w:rsidRPr="002345E8" w:rsidRDefault="00870744" w:rsidP="004A0F55">
            <w:pPr>
              <w:autoSpaceDE w:val="0"/>
              <w:autoSpaceDN w:val="0"/>
              <w:adjustRightInd w:val="0"/>
              <w:jc w:val="center"/>
              <w:rPr>
                <w:bCs/>
                <w:iCs/>
                <w:color w:val="000000"/>
                <w:sz w:val="16"/>
                <w:szCs w:val="16"/>
              </w:rPr>
            </w:pPr>
            <w:r w:rsidRPr="002345E8">
              <w:rPr>
                <w:bCs/>
                <w:iCs/>
                <w:color w:val="000000"/>
                <w:sz w:val="16"/>
                <w:szCs w:val="16"/>
              </w:rPr>
              <w:t>Assente</w:t>
            </w:r>
          </w:p>
        </w:tc>
      </w:tr>
      <w:tr w:rsidR="00870744" w:rsidRPr="002345E8" w:rsidTr="00933E13">
        <w:tc>
          <w:tcPr>
            <w:tcW w:w="1951" w:type="dxa"/>
            <w:vMerge/>
            <w:shd w:val="clear" w:color="auto" w:fill="auto"/>
            <w:vAlign w:val="center"/>
          </w:tcPr>
          <w:p w:rsidR="00870744" w:rsidRPr="002345E8" w:rsidRDefault="00870744" w:rsidP="004A0F55">
            <w:pPr>
              <w:autoSpaceDE w:val="0"/>
              <w:autoSpaceDN w:val="0"/>
              <w:adjustRightInd w:val="0"/>
              <w:jc w:val="center"/>
              <w:rPr>
                <w:bCs/>
                <w:iCs/>
                <w:color w:val="000000"/>
                <w:sz w:val="16"/>
                <w:szCs w:val="16"/>
              </w:rPr>
            </w:pPr>
          </w:p>
        </w:tc>
        <w:tc>
          <w:tcPr>
            <w:tcW w:w="3917" w:type="dxa"/>
            <w:shd w:val="clear" w:color="auto" w:fill="auto"/>
            <w:vAlign w:val="center"/>
          </w:tcPr>
          <w:p w:rsidR="00870744" w:rsidRDefault="00870744" w:rsidP="004A0F55">
            <w:pPr>
              <w:autoSpaceDE w:val="0"/>
              <w:autoSpaceDN w:val="0"/>
              <w:adjustRightInd w:val="0"/>
              <w:jc w:val="center"/>
              <w:rPr>
                <w:bCs/>
                <w:iCs/>
                <w:color w:val="000000"/>
                <w:sz w:val="16"/>
                <w:szCs w:val="16"/>
              </w:rPr>
            </w:pPr>
            <w:r>
              <w:rPr>
                <w:bCs/>
                <w:iCs/>
                <w:color w:val="000000"/>
                <w:sz w:val="16"/>
                <w:szCs w:val="16"/>
              </w:rPr>
              <w:t>Consiglio di amministrazione</w:t>
            </w:r>
          </w:p>
        </w:tc>
        <w:tc>
          <w:tcPr>
            <w:tcW w:w="2178" w:type="dxa"/>
            <w:shd w:val="clear" w:color="auto" w:fill="auto"/>
            <w:vAlign w:val="center"/>
          </w:tcPr>
          <w:p w:rsidR="00870744" w:rsidRPr="002345E8" w:rsidRDefault="00870744" w:rsidP="00EE5F3F">
            <w:pPr>
              <w:autoSpaceDE w:val="0"/>
              <w:autoSpaceDN w:val="0"/>
              <w:adjustRightInd w:val="0"/>
              <w:jc w:val="center"/>
              <w:rPr>
                <w:bCs/>
                <w:iCs/>
                <w:color w:val="000000"/>
                <w:sz w:val="16"/>
                <w:szCs w:val="16"/>
              </w:rPr>
            </w:pPr>
            <w:r w:rsidRPr="002345E8">
              <w:rPr>
                <w:bCs/>
                <w:iCs/>
                <w:color w:val="000000"/>
                <w:sz w:val="16"/>
                <w:szCs w:val="16"/>
              </w:rPr>
              <w:t>Affari Generali</w:t>
            </w:r>
          </w:p>
        </w:tc>
        <w:tc>
          <w:tcPr>
            <w:tcW w:w="1276" w:type="dxa"/>
            <w:shd w:val="clear" w:color="auto" w:fill="auto"/>
            <w:vAlign w:val="center"/>
          </w:tcPr>
          <w:p w:rsidR="00870744" w:rsidRPr="002345E8" w:rsidRDefault="00870744" w:rsidP="00EE5F3F">
            <w:pPr>
              <w:autoSpaceDE w:val="0"/>
              <w:autoSpaceDN w:val="0"/>
              <w:adjustRightInd w:val="0"/>
              <w:jc w:val="center"/>
              <w:rPr>
                <w:bCs/>
                <w:iCs/>
                <w:color w:val="000000"/>
                <w:sz w:val="16"/>
                <w:szCs w:val="16"/>
              </w:rPr>
            </w:pPr>
            <w:r w:rsidRPr="002345E8">
              <w:rPr>
                <w:bCs/>
                <w:iCs/>
                <w:color w:val="000000"/>
                <w:sz w:val="16"/>
                <w:szCs w:val="16"/>
              </w:rPr>
              <w:t>Assente</w:t>
            </w:r>
          </w:p>
        </w:tc>
      </w:tr>
      <w:tr w:rsidR="00870744" w:rsidRPr="002345E8" w:rsidTr="00933E13">
        <w:tc>
          <w:tcPr>
            <w:tcW w:w="1951" w:type="dxa"/>
            <w:vMerge/>
            <w:shd w:val="clear" w:color="auto" w:fill="auto"/>
            <w:vAlign w:val="center"/>
          </w:tcPr>
          <w:p w:rsidR="00870744" w:rsidRPr="002345E8" w:rsidRDefault="00870744" w:rsidP="004A0F55">
            <w:pPr>
              <w:autoSpaceDE w:val="0"/>
              <w:autoSpaceDN w:val="0"/>
              <w:adjustRightInd w:val="0"/>
              <w:jc w:val="center"/>
              <w:rPr>
                <w:bCs/>
                <w:iCs/>
                <w:color w:val="000000"/>
                <w:sz w:val="16"/>
                <w:szCs w:val="16"/>
              </w:rPr>
            </w:pPr>
          </w:p>
        </w:tc>
        <w:tc>
          <w:tcPr>
            <w:tcW w:w="3917" w:type="dxa"/>
            <w:shd w:val="clear" w:color="auto" w:fill="auto"/>
            <w:vAlign w:val="center"/>
          </w:tcPr>
          <w:p w:rsidR="00870744" w:rsidRDefault="00870744" w:rsidP="004A0F55">
            <w:pPr>
              <w:autoSpaceDE w:val="0"/>
              <w:autoSpaceDN w:val="0"/>
              <w:adjustRightInd w:val="0"/>
              <w:jc w:val="center"/>
              <w:rPr>
                <w:bCs/>
                <w:iCs/>
                <w:color w:val="000000"/>
                <w:sz w:val="16"/>
                <w:szCs w:val="16"/>
              </w:rPr>
            </w:pPr>
            <w:r>
              <w:rPr>
                <w:bCs/>
                <w:iCs/>
                <w:color w:val="000000"/>
                <w:sz w:val="16"/>
                <w:szCs w:val="16"/>
              </w:rPr>
              <w:t>Provvedimenti del Presidente e Amministratore Delegato</w:t>
            </w:r>
          </w:p>
        </w:tc>
        <w:tc>
          <w:tcPr>
            <w:tcW w:w="2178" w:type="dxa"/>
            <w:shd w:val="clear" w:color="auto" w:fill="auto"/>
            <w:vAlign w:val="center"/>
          </w:tcPr>
          <w:p w:rsidR="00870744" w:rsidRPr="002345E8" w:rsidRDefault="00870744" w:rsidP="00EE5F3F">
            <w:pPr>
              <w:autoSpaceDE w:val="0"/>
              <w:autoSpaceDN w:val="0"/>
              <w:adjustRightInd w:val="0"/>
              <w:jc w:val="center"/>
              <w:rPr>
                <w:bCs/>
                <w:iCs/>
                <w:color w:val="000000"/>
                <w:sz w:val="16"/>
                <w:szCs w:val="16"/>
              </w:rPr>
            </w:pPr>
            <w:r w:rsidRPr="002345E8">
              <w:rPr>
                <w:bCs/>
                <w:iCs/>
                <w:color w:val="000000"/>
                <w:sz w:val="16"/>
                <w:szCs w:val="16"/>
              </w:rPr>
              <w:t>Affari Generali</w:t>
            </w:r>
          </w:p>
        </w:tc>
        <w:tc>
          <w:tcPr>
            <w:tcW w:w="1276" w:type="dxa"/>
            <w:shd w:val="clear" w:color="auto" w:fill="auto"/>
            <w:vAlign w:val="center"/>
          </w:tcPr>
          <w:p w:rsidR="00870744" w:rsidRPr="002345E8" w:rsidRDefault="00870744" w:rsidP="00EE5F3F">
            <w:pPr>
              <w:autoSpaceDE w:val="0"/>
              <w:autoSpaceDN w:val="0"/>
              <w:adjustRightInd w:val="0"/>
              <w:jc w:val="center"/>
              <w:rPr>
                <w:bCs/>
                <w:iCs/>
                <w:color w:val="000000"/>
                <w:sz w:val="16"/>
                <w:szCs w:val="16"/>
              </w:rPr>
            </w:pPr>
            <w:r w:rsidRPr="002345E8">
              <w:rPr>
                <w:bCs/>
                <w:iCs/>
                <w:color w:val="000000"/>
                <w:sz w:val="16"/>
                <w:szCs w:val="16"/>
              </w:rPr>
              <w:t>Assente</w:t>
            </w:r>
          </w:p>
        </w:tc>
      </w:tr>
      <w:tr w:rsidR="00870744" w:rsidRPr="002345E8" w:rsidTr="00933E13">
        <w:tc>
          <w:tcPr>
            <w:tcW w:w="1951" w:type="dxa"/>
            <w:vMerge w:val="restart"/>
            <w:shd w:val="clear" w:color="auto" w:fill="auto"/>
            <w:vAlign w:val="center"/>
          </w:tcPr>
          <w:p w:rsidR="00870744" w:rsidRPr="002345E8" w:rsidRDefault="00870744" w:rsidP="004A0F55">
            <w:pPr>
              <w:autoSpaceDE w:val="0"/>
              <w:autoSpaceDN w:val="0"/>
              <w:adjustRightInd w:val="0"/>
              <w:jc w:val="center"/>
              <w:rPr>
                <w:bCs/>
                <w:iCs/>
                <w:color w:val="000000"/>
                <w:sz w:val="16"/>
                <w:szCs w:val="16"/>
              </w:rPr>
            </w:pPr>
            <w:r w:rsidRPr="002345E8">
              <w:rPr>
                <w:bCs/>
                <w:iCs/>
                <w:color w:val="000000"/>
                <w:sz w:val="16"/>
                <w:szCs w:val="16"/>
              </w:rPr>
              <w:t>Bandi di Gara e Contratti</w:t>
            </w:r>
          </w:p>
        </w:tc>
        <w:tc>
          <w:tcPr>
            <w:tcW w:w="3917" w:type="dxa"/>
            <w:shd w:val="clear" w:color="auto" w:fill="auto"/>
            <w:vAlign w:val="center"/>
          </w:tcPr>
          <w:p w:rsidR="00870744" w:rsidRPr="002345E8" w:rsidRDefault="00870744" w:rsidP="004A0F55">
            <w:pPr>
              <w:autoSpaceDE w:val="0"/>
              <w:autoSpaceDN w:val="0"/>
              <w:adjustRightInd w:val="0"/>
              <w:jc w:val="center"/>
              <w:rPr>
                <w:bCs/>
                <w:iCs/>
                <w:color w:val="000000"/>
                <w:sz w:val="16"/>
                <w:szCs w:val="16"/>
              </w:rPr>
            </w:pPr>
            <w:r>
              <w:rPr>
                <w:bCs/>
                <w:iCs/>
                <w:color w:val="000000"/>
                <w:sz w:val="16"/>
                <w:szCs w:val="16"/>
              </w:rPr>
              <w:t>Informazione sulle singole procedure in formato tabellare</w:t>
            </w:r>
          </w:p>
        </w:tc>
        <w:tc>
          <w:tcPr>
            <w:tcW w:w="2178" w:type="dxa"/>
            <w:shd w:val="clear" w:color="auto" w:fill="auto"/>
            <w:vAlign w:val="center"/>
          </w:tcPr>
          <w:p w:rsidR="00870744" w:rsidRPr="002345E8" w:rsidRDefault="00870744" w:rsidP="004A0F55">
            <w:pPr>
              <w:autoSpaceDE w:val="0"/>
              <w:autoSpaceDN w:val="0"/>
              <w:adjustRightInd w:val="0"/>
              <w:jc w:val="center"/>
              <w:rPr>
                <w:bCs/>
                <w:iCs/>
                <w:color w:val="000000"/>
                <w:sz w:val="16"/>
                <w:szCs w:val="16"/>
              </w:rPr>
            </w:pPr>
            <w:r w:rsidRPr="002345E8">
              <w:rPr>
                <w:bCs/>
                <w:iCs/>
                <w:color w:val="000000"/>
                <w:sz w:val="16"/>
                <w:szCs w:val="16"/>
              </w:rPr>
              <w:t>Responsabile Unico del Procedimento</w:t>
            </w:r>
          </w:p>
        </w:tc>
        <w:tc>
          <w:tcPr>
            <w:tcW w:w="1276" w:type="dxa"/>
            <w:shd w:val="clear" w:color="auto" w:fill="auto"/>
            <w:vAlign w:val="center"/>
          </w:tcPr>
          <w:p w:rsidR="00870744" w:rsidRPr="002345E8" w:rsidRDefault="00870744" w:rsidP="004A0F55">
            <w:pPr>
              <w:autoSpaceDE w:val="0"/>
              <w:autoSpaceDN w:val="0"/>
              <w:adjustRightInd w:val="0"/>
              <w:jc w:val="center"/>
              <w:rPr>
                <w:bCs/>
                <w:iCs/>
                <w:color w:val="000000"/>
                <w:sz w:val="16"/>
                <w:szCs w:val="16"/>
              </w:rPr>
            </w:pPr>
            <w:r w:rsidRPr="002345E8">
              <w:rPr>
                <w:bCs/>
                <w:iCs/>
                <w:color w:val="000000"/>
                <w:sz w:val="16"/>
                <w:szCs w:val="16"/>
              </w:rPr>
              <w:t>Tempestivo</w:t>
            </w:r>
          </w:p>
        </w:tc>
      </w:tr>
      <w:tr w:rsidR="00870744" w:rsidRPr="002345E8" w:rsidTr="00933E13">
        <w:tc>
          <w:tcPr>
            <w:tcW w:w="1951" w:type="dxa"/>
            <w:vMerge/>
            <w:shd w:val="clear" w:color="auto" w:fill="auto"/>
            <w:vAlign w:val="center"/>
          </w:tcPr>
          <w:p w:rsidR="00870744" w:rsidRPr="002345E8" w:rsidRDefault="00870744" w:rsidP="004A0F55">
            <w:pPr>
              <w:autoSpaceDE w:val="0"/>
              <w:autoSpaceDN w:val="0"/>
              <w:adjustRightInd w:val="0"/>
              <w:jc w:val="center"/>
              <w:rPr>
                <w:bCs/>
                <w:iCs/>
                <w:color w:val="000000"/>
                <w:sz w:val="16"/>
                <w:szCs w:val="16"/>
              </w:rPr>
            </w:pPr>
          </w:p>
        </w:tc>
        <w:tc>
          <w:tcPr>
            <w:tcW w:w="3917" w:type="dxa"/>
            <w:shd w:val="clear" w:color="auto" w:fill="auto"/>
            <w:vAlign w:val="center"/>
          </w:tcPr>
          <w:p w:rsidR="00870744" w:rsidRPr="002345E8" w:rsidRDefault="00870744" w:rsidP="004A0F55">
            <w:pPr>
              <w:autoSpaceDE w:val="0"/>
              <w:autoSpaceDN w:val="0"/>
              <w:adjustRightInd w:val="0"/>
              <w:jc w:val="center"/>
              <w:rPr>
                <w:bCs/>
                <w:iCs/>
                <w:color w:val="000000"/>
                <w:sz w:val="16"/>
                <w:szCs w:val="16"/>
              </w:rPr>
            </w:pPr>
            <w:r>
              <w:rPr>
                <w:bCs/>
                <w:iCs/>
                <w:color w:val="000000"/>
                <w:sz w:val="16"/>
                <w:szCs w:val="16"/>
              </w:rPr>
              <w:t>Atti delle amministrazioni aggiudicatrici e degli Enti aggiudicatori per ogni procedura</w:t>
            </w:r>
          </w:p>
        </w:tc>
        <w:tc>
          <w:tcPr>
            <w:tcW w:w="2178" w:type="dxa"/>
            <w:shd w:val="clear" w:color="auto" w:fill="auto"/>
            <w:vAlign w:val="center"/>
          </w:tcPr>
          <w:p w:rsidR="00870744" w:rsidRPr="002345E8" w:rsidRDefault="00870744" w:rsidP="004A0F55">
            <w:pPr>
              <w:autoSpaceDE w:val="0"/>
              <w:autoSpaceDN w:val="0"/>
              <w:adjustRightInd w:val="0"/>
              <w:jc w:val="center"/>
              <w:rPr>
                <w:bCs/>
                <w:iCs/>
                <w:color w:val="000000"/>
                <w:sz w:val="16"/>
                <w:szCs w:val="16"/>
              </w:rPr>
            </w:pPr>
            <w:r w:rsidRPr="002345E8">
              <w:rPr>
                <w:bCs/>
                <w:iCs/>
                <w:color w:val="000000"/>
                <w:sz w:val="16"/>
                <w:szCs w:val="16"/>
              </w:rPr>
              <w:t>Responsabile Unico del Procedimento</w:t>
            </w:r>
          </w:p>
        </w:tc>
        <w:tc>
          <w:tcPr>
            <w:tcW w:w="1276" w:type="dxa"/>
            <w:shd w:val="clear" w:color="auto" w:fill="auto"/>
            <w:vAlign w:val="center"/>
          </w:tcPr>
          <w:p w:rsidR="00870744" w:rsidRPr="002345E8" w:rsidRDefault="00870744" w:rsidP="004A0F55">
            <w:pPr>
              <w:autoSpaceDE w:val="0"/>
              <w:autoSpaceDN w:val="0"/>
              <w:adjustRightInd w:val="0"/>
              <w:jc w:val="center"/>
              <w:rPr>
                <w:bCs/>
                <w:iCs/>
                <w:color w:val="000000"/>
                <w:sz w:val="16"/>
                <w:szCs w:val="16"/>
              </w:rPr>
            </w:pPr>
            <w:r w:rsidRPr="002345E8">
              <w:rPr>
                <w:bCs/>
                <w:iCs/>
                <w:color w:val="000000"/>
                <w:sz w:val="16"/>
                <w:szCs w:val="16"/>
              </w:rPr>
              <w:t>Tempestivo</w:t>
            </w:r>
          </w:p>
        </w:tc>
      </w:tr>
      <w:tr w:rsidR="00870744" w:rsidRPr="002345E8" w:rsidTr="00933E13">
        <w:tc>
          <w:tcPr>
            <w:tcW w:w="1951" w:type="dxa"/>
            <w:vMerge w:val="restart"/>
            <w:shd w:val="clear" w:color="auto" w:fill="auto"/>
            <w:vAlign w:val="center"/>
          </w:tcPr>
          <w:p w:rsidR="00870744" w:rsidRPr="002345E8" w:rsidRDefault="00870744" w:rsidP="004A0F55">
            <w:pPr>
              <w:autoSpaceDE w:val="0"/>
              <w:autoSpaceDN w:val="0"/>
              <w:adjustRightInd w:val="0"/>
              <w:jc w:val="center"/>
              <w:rPr>
                <w:bCs/>
                <w:iCs/>
                <w:color w:val="000000"/>
                <w:sz w:val="16"/>
                <w:szCs w:val="16"/>
              </w:rPr>
            </w:pPr>
            <w:r w:rsidRPr="002345E8">
              <w:rPr>
                <w:bCs/>
                <w:iCs/>
                <w:color w:val="000000"/>
                <w:sz w:val="16"/>
                <w:szCs w:val="16"/>
              </w:rPr>
              <w:t>Sovvenzioni, Contributi, Sussidi, Vantaggi Economici</w:t>
            </w:r>
          </w:p>
        </w:tc>
        <w:tc>
          <w:tcPr>
            <w:tcW w:w="3917" w:type="dxa"/>
            <w:shd w:val="clear" w:color="auto" w:fill="auto"/>
            <w:vAlign w:val="center"/>
          </w:tcPr>
          <w:p w:rsidR="00870744" w:rsidRPr="002345E8" w:rsidRDefault="00870744" w:rsidP="004A0F55">
            <w:pPr>
              <w:autoSpaceDE w:val="0"/>
              <w:autoSpaceDN w:val="0"/>
              <w:adjustRightInd w:val="0"/>
              <w:jc w:val="center"/>
              <w:rPr>
                <w:bCs/>
                <w:iCs/>
                <w:color w:val="000000"/>
                <w:sz w:val="16"/>
                <w:szCs w:val="16"/>
              </w:rPr>
            </w:pPr>
            <w:r>
              <w:rPr>
                <w:bCs/>
                <w:iCs/>
                <w:color w:val="000000"/>
                <w:sz w:val="16"/>
                <w:szCs w:val="16"/>
              </w:rPr>
              <w:t>Regolamenti interni</w:t>
            </w:r>
          </w:p>
        </w:tc>
        <w:tc>
          <w:tcPr>
            <w:tcW w:w="2178" w:type="dxa"/>
            <w:shd w:val="clear" w:color="auto" w:fill="auto"/>
            <w:vAlign w:val="center"/>
          </w:tcPr>
          <w:p w:rsidR="00870744" w:rsidRPr="002345E8" w:rsidRDefault="00870744" w:rsidP="004A0F55">
            <w:pPr>
              <w:autoSpaceDE w:val="0"/>
              <w:autoSpaceDN w:val="0"/>
              <w:adjustRightInd w:val="0"/>
              <w:jc w:val="center"/>
              <w:rPr>
                <w:bCs/>
                <w:iCs/>
                <w:color w:val="000000"/>
                <w:sz w:val="16"/>
                <w:szCs w:val="16"/>
              </w:rPr>
            </w:pPr>
            <w:r w:rsidRPr="002345E8">
              <w:rPr>
                <w:bCs/>
                <w:iCs/>
                <w:color w:val="000000"/>
                <w:sz w:val="16"/>
                <w:szCs w:val="16"/>
              </w:rPr>
              <w:t>Affari Generali</w:t>
            </w:r>
          </w:p>
        </w:tc>
        <w:tc>
          <w:tcPr>
            <w:tcW w:w="1276" w:type="dxa"/>
            <w:shd w:val="clear" w:color="auto" w:fill="auto"/>
            <w:vAlign w:val="center"/>
          </w:tcPr>
          <w:p w:rsidR="00870744" w:rsidRPr="002345E8" w:rsidRDefault="00870744" w:rsidP="004A0F55">
            <w:pPr>
              <w:jc w:val="center"/>
              <w:rPr>
                <w:sz w:val="16"/>
                <w:szCs w:val="16"/>
              </w:rPr>
            </w:pPr>
            <w:r w:rsidRPr="002345E8">
              <w:rPr>
                <w:bCs/>
                <w:iCs/>
                <w:color w:val="000000"/>
                <w:sz w:val="16"/>
                <w:szCs w:val="16"/>
              </w:rPr>
              <w:t>Tempestivo</w:t>
            </w:r>
          </w:p>
        </w:tc>
      </w:tr>
      <w:tr w:rsidR="00870744" w:rsidRPr="002345E8" w:rsidTr="00933E13">
        <w:tc>
          <w:tcPr>
            <w:tcW w:w="1951" w:type="dxa"/>
            <w:vMerge/>
            <w:shd w:val="clear" w:color="auto" w:fill="auto"/>
            <w:vAlign w:val="center"/>
          </w:tcPr>
          <w:p w:rsidR="00870744" w:rsidRPr="002345E8" w:rsidRDefault="00870744" w:rsidP="004A0F55">
            <w:pPr>
              <w:autoSpaceDE w:val="0"/>
              <w:autoSpaceDN w:val="0"/>
              <w:adjustRightInd w:val="0"/>
              <w:jc w:val="center"/>
              <w:rPr>
                <w:bCs/>
                <w:iCs/>
                <w:color w:val="000000"/>
                <w:sz w:val="16"/>
                <w:szCs w:val="16"/>
              </w:rPr>
            </w:pPr>
          </w:p>
        </w:tc>
        <w:tc>
          <w:tcPr>
            <w:tcW w:w="3917" w:type="dxa"/>
            <w:shd w:val="clear" w:color="auto" w:fill="auto"/>
            <w:vAlign w:val="center"/>
          </w:tcPr>
          <w:p w:rsidR="00870744" w:rsidRPr="002345E8" w:rsidRDefault="00870744" w:rsidP="004A0F55">
            <w:pPr>
              <w:autoSpaceDE w:val="0"/>
              <w:autoSpaceDN w:val="0"/>
              <w:adjustRightInd w:val="0"/>
              <w:jc w:val="center"/>
              <w:rPr>
                <w:bCs/>
                <w:iCs/>
                <w:color w:val="000000"/>
                <w:sz w:val="16"/>
                <w:szCs w:val="16"/>
              </w:rPr>
            </w:pPr>
            <w:r w:rsidRPr="002345E8">
              <w:rPr>
                <w:bCs/>
                <w:iCs/>
                <w:color w:val="000000"/>
                <w:sz w:val="16"/>
                <w:szCs w:val="16"/>
              </w:rPr>
              <w:t>Acquisti Art. 18 D.L. n. 83/2012</w:t>
            </w:r>
          </w:p>
        </w:tc>
        <w:tc>
          <w:tcPr>
            <w:tcW w:w="2178" w:type="dxa"/>
            <w:shd w:val="clear" w:color="auto" w:fill="auto"/>
            <w:vAlign w:val="center"/>
          </w:tcPr>
          <w:p w:rsidR="00870744" w:rsidRPr="002345E8" w:rsidRDefault="00870744" w:rsidP="004A0F55">
            <w:pPr>
              <w:autoSpaceDE w:val="0"/>
              <w:autoSpaceDN w:val="0"/>
              <w:adjustRightInd w:val="0"/>
              <w:jc w:val="center"/>
              <w:rPr>
                <w:bCs/>
                <w:iCs/>
                <w:color w:val="000000"/>
                <w:sz w:val="16"/>
                <w:szCs w:val="16"/>
              </w:rPr>
            </w:pPr>
            <w:r w:rsidRPr="002345E8">
              <w:rPr>
                <w:bCs/>
                <w:iCs/>
                <w:color w:val="000000"/>
                <w:sz w:val="16"/>
                <w:szCs w:val="16"/>
              </w:rPr>
              <w:t>Responsabile Unico del Procedimento</w:t>
            </w:r>
          </w:p>
        </w:tc>
        <w:tc>
          <w:tcPr>
            <w:tcW w:w="1276" w:type="dxa"/>
            <w:shd w:val="clear" w:color="auto" w:fill="auto"/>
            <w:vAlign w:val="center"/>
          </w:tcPr>
          <w:p w:rsidR="00870744" w:rsidRPr="002345E8" w:rsidRDefault="00870744" w:rsidP="004A0F55">
            <w:pPr>
              <w:autoSpaceDE w:val="0"/>
              <w:autoSpaceDN w:val="0"/>
              <w:adjustRightInd w:val="0"/>
              <w:jc w:val="center"/>
              <w:rPr>
                <w:bCs/>
                <w:iCs/>
                <w:color w:val="000000"/>
                <w:sz w:val="16"/>
                <w:szCs w:val="16"/>
              </w:rPr>
            </w:pPr>
            <w:r w:rsidRPr="002345E8">
              <w:rPr>
                <w:bCs/>
                <w:iCs/>
                <w:color w:val="000000"/>
                <w:sz w:val="16"/>
                <w:szCs w:val="16"/>
              </w:rPr>
              <w:t>Annuale</w:t>
            </w:r>
          </w:p>
        </w:tc>
      </w:tr>
      <w:tr w:rsidR="00870744" w:rsidRPr="002345E8" w:rsidTr="00933E13">
        <w:tc>
          <w:tcPr>
            <w:tcW w:w="1951" w:type="dxa"/>
            <w:vMerge w:val="restart"/>
            <w:shd w:val="clear" w:color="auto" w:fill="auto"/>
            <w:vAlign w:val="center"/>
          </w:tcPr>
          <w:p w:rsidR="00870744" w:rsidRPr="002345E8" w:rsidRDefault="00870744" w:rsidP="004A0F55">
            <w:pPr>
              <w:autoSpaceDE w:val="0"/>
              <w:autoSpaceDN w:val="0"/>
              <w:adjustRightInd w:val="0"/>
              <w:jc w:val="center"/>
              <w:rPr>
                <w:bCs/>
                <w:iCs/>
                <w:color w:val="000000"/>
                <w:sz w:val="16"/>
                <w:szCs w:val="16"/>
              </w:rPr>
            </w:pPr>
            <w:r w:rsidRPr="002345E8">
              <w:rPr>
                <w:bCs/>
                <w:iCs/>
                <w:color w:val="000000"/>
                <w:sz w:val="16"/>
                <w:szCs w:val="16"/>
              </w:rPr>
              <w:t>Bilanci</w:t>
            </w:r>
          </w:p>
        </w:tc>
        <w:tc>
          <w:tcPr>
            <w:tcW w:w="3917" w:type="dxa"/>
            <w:shd w:val="clear" w:color="auto" w:fill="auto"/>
            <w:vAlign w:val="center"/>
          </w:tcPr>
          <w:p w:rsidR="00870744" w:rsidRPr="002345E8" w:rsidRDefault="00870744" w:rsidP="004A0F55">
            <w:pPr>
              <w:autoSpaceDE w:val="0"/>
              <w:autoSpaceDN w:val="0"/>
              <w:adjustRightInd w:val="0"/>
              <w:jc w:val="center"/>
              <w:rPr>
                <w:bCs/>
                <w:iCs/>
                <w:color w:val="000000"/>
                <w:sz w:val="16"/>
                <w:szCs w:val="16"/>
              </w:rPr>
            </w:pPr>
            <w:r>
              <w:rPr>
                <w:bCs/>
                <w:iCs/>
                <w:color w:val="000000"/>
                <w:sz w:val="16"/>
                <w:szCs w:val="16"/>
              </w:rPr>
              <w:t>Bilancio preventivo e consuntivo</w:t>
            </w:r>
          </w:p>
        </w:tc>
        <w:tc>
          <w:tcPr>
            <w:tcW w:w="2178" w:type="dxa"/>
            <w:shd w:val="clear" w:color="auto" w:fill="auto"/>
            <w:vAlign w:val="center"/>
          </w:tcPr>
          <w:p w:rsidR="00870744" w:rsidRPr="002345E8" w:rsidRDefault="00870744" w:rsidP="004A0F55">
            <w:pPr>
              <w:autoSpaceDE w:val="0"/>
              <w:autoSpaceDN w:val="0"/>
              <w:adjustRightInd w:val="0"/>
              <w:jc w:val="center"/>
              <w:rPr>
                <w:bCs/>
                <w:iCs/>
                <w:color w:val="000000"/>
                <w:sz w:val="16"/>
                <w:szCs w:val="16"/>
              </w:rPr>
            </w:pPr>
            <w:r w:rsidRPr="002345E8">
              <w:rPr>
                <w:bCs/>
                <w:iCs/>
                <w:color w:val="000000"/>
                <w:sz w:val="16"/>
                <w:szCs w:val="16"/>
              </w:rPr>
              <w:t>Affari Generali</w:t>
            </w:r>
          </w:p>
        </w:tc>
        <w:tc>
          <w:tcPr>
            <w:tcW w:w="1276" w:type="dxa"/>
            <w:shd w:val="clear" w:color="auto" w:fill="auto"/>
            <w:vAlign w:val="center"/>
          </w:tcPr>
          <w:p w:rsidR="00870744" w:rsidRPr="002345E8" w:rsidRDefault="00870744" w:rsidP="004A0F55">
            <w:pPr>
              <w:jc w:val="center"/>
              <w:rPr>
                <w:sz w:val="16"/>
                <w:szCs w:val="16"/>
              </w:rPr>
            </w:pPr>
            <w:r w:rsidRPr="002345E8">
              <w:rPr>
                <w:bCs/>
                <w:iCs/>
                <w:color w:val="000000"/>
                <w:sz w:val="16"/>
                <w:szCs w:val="16"/>
              </w:rPr>
              <w:t>Annuale</w:t>
            </w:r>
          </w:p>
        </w:tc>
      </w:tr>
      <w:tr w:rsidR="00870744" w:rsidRPr="002345E8" w:rsidTr="00933E13">
        <w:tc>
          <w:tcPr>
            <w:tcW w:w="1951" w:type="dxa"/>
            <w:vMerge/>
            <w:shd w:val="clear" w:color="auto" w:fill="auto"/>
            <w:vAlign w:val="center"/>
          </w:tcPr>
          <w:p w:rsidR="00870744" w:rsidRPr="002345E8" w:rsidRDefault="00870744" w:rsidP="004A0F55">
            <w:pPr>
              <w:autoSpaceDE w:val="0"/>
              <w:autoSpaceDN w:val="0"/>
              <w:adjustRightInd w:val="0"/>
              <w:jc w:val="center"/>
              <w:rPr>
                <w:bCs/>
                <w:iCs/>
                <w:color w:val="000000"/>
                <w:sz w:val="16"/>
                <w:szCs w:val="16"/>
              </w:rPr>
            </w:pPr>
          </w:p>
        </w:tc>
        <w:tc>
          <w:tcPr>
            <w:tcW w:w="3917" w:type="dxa"/>
            <w:shd w:val="clear" w:color="auto" w:fill="auto"/>
            <w:vAlign w:val="center"/>
          </w:tcPr>
          <w:p w:rsidR="00870744" w:rsidRDefault="00870744" w:rsidP="00870744">
            <w:pPr>
              <w:autoSpaceDE w:val="0"/>
              <w:autoSpaceDN w:val="0"/>
              <w:adjustRightInd w:val="0"/>
              <w:jc w:val="center"/>
              <w:rPr>
                <w:bCs/>
                <w:iCs/>
                <w:color w:val="000000"/>
                <w:sz w:val="16"/>
                <w:szCs w:val="16"/>
              </w:rPr>
            </w:pPr>
            <w:r>
              <w:rPr>
                <w:bCs/>
                <w:iCs/>
                <w:color w:val="000000"/>
                <w:sz w:val="16"/>
                <w:szCs w:val="16"/>
              </w:rPr>
              <w:t>Piano degli indicatori e dei risultati attesi di bilancio</w:t>
            </w:r>
          </w:p>
        </w:tc>
        <w:tc>
          <w:tcPr>
            <w:tcW w:w="2178" w:type="dxa"/>
            <w:shd w:val="clear" w:color="auto" w:fill="auto"/>
            <w:vAlign w:val="center"/>
          </w:tcPr>
          <w:p w:rsidR="00870744" w:rsidRPr="002345E8" w:rsidRDefault="00870744" w:rsidP="00EE5F3F">
            <w:pPr>
              <w:autoSpaceDE w:val="0"/>
              <w:autoSpaceDN w:val="0"/>
              <w:adjustRightInd w:val="0"/>
              <w:jc w:val="center"/>
              <w:rPr>
                <w:bCs/>
                <w:iCs/>
                <w:color w:val="000000"/>
                <w:sz w:val="16"/>
                <w:szCs w:val="16"/>
              </w:rPr>
            </w:pPr>
            <w:r w:rsidRPr="002345E8">
              <w:rPr>
                <w:bCs/>
                <w:iCs/>
                <w:color w:val="000000"/>
                <w:sz w:val="16"/>
                <w:szCs w:val="16"/>
              </w:rPr>
              <w:t>Affari Generali</w:t>
            </w:r>
          </w:p>
        </w:tc>
        <w:tc>
          <w:tcPr>
            <w:tcW w:w="1276" w:type="dxa"/>
            <w:shd w:val="clear" w:color="auto" w:fill="auto"/>
            <w:vAlign w:val="center"/>
          </w:tcPr>
          <w:p w:rsidR="00870744" w:rsidRPr="002345E8" w:rsidRDefault="00870744" w:rsidP="00EE5F3F">
            <w:pPr>
              <w:jc w:val="center"/>
              <w:rPr>
                <w:sz w:val="16"/>
                <w:szCs w:val="16"/>
              </w:rPr>
            </w:pPr>
            <w:r w:rsidRPr="002345E8">
              <w:rPr>
                <w:bCs/>
                <w:iCs/>
                <w:color w:val="000000"/>
                <w:sz w:val="16"/>
                <w:szCs w:val="16"/>
              </w:rPr>
              <w:t>Annuale</w:t>
            </w:r>
          </w:p>
        </w:tc>
      </w:tr>
      <w:tr w:rsidR="0011409C" w:rsidRPr="002345E8" w:rsidTr="00933E13">
        <w:tc>
          <w:tcPr>
            <w:tcW w:w="1951" w:type="dxa"/>
            <w:vMerge w:val="restart"/>
            <w:shd w:val="clear" w:color="auto" w:fill="auto"/>
            <w:vAlign w:val="center"/>
          </w:tcPr>
          <w:p w:rsidR="0011409C" w:rsidRPr="002345E8" w:rsidRDefault="0011409C" w:rsidP="004A0F55">
            <w:pPr>
              <w:autoSpaceDE w:val="0"/>
              <w:autoSpaceDN w:val="0"/>
              <w:adjustRightInd w:val="0"/>
              <w:jc w:val="center"/>
              <w:rPr>
                <w:bCs/>
                <w:iCs/>
                <w:color w:val="000000"/>
                <w:sz w:val="16"/>
                <w:szCs w:val="16"/>
              </w:rPr>
            </w:pPr>
            <w:r w:rsidRPr="002345E8">
              <w:rPr>
                <w:bCs/>
                <w:iCs/>
                <w:color w:val="000000"/>
                <w:sz w:val="16"/>
                <w:szCs w:val="16"/>
              </w:rPr>
              <w:t>Beni Immobili e Gestione Patrimonio</w:t>
            </w:r>
          </w:p>
        </w:tc>
        <w:tc>
          <w:tcPr>
            <w:tcW w:w="3917" w:type="dxa"/>
            <w:shd w:val="clear" w:color="auto" w:fill="auto"/>
            <w:vAlign w:val="center"/>
          </w:tcPr>
          <w:p w:rsidR="0011409C" w:rsidRPr="002345E8" w:rsidRDefault="0011409C" w:rsidP="00870744">
            <w:pPr>
              <w:autoSpaceDE w:val="0"/>
              <w:autoSpaceDN w:val="0"/>
              <w:adjustRightInd w:val="0"/>
              <w:jc w:val="center"/>
              <w:rPr>
                <w:bCs/>
                <w:iCs/>
                <w:color w:val="000000"/>
                <w:sz w:val="16"/>
                <w:szCs w:val="16"/>
              </w:rPr>
            </w:pPr>
            <w:r w:rsidRPr="002345E8">
              <w:rPr>
                <w:bCs/>
                <w:iCs/>
                <w:color w:val="000000"/>
                <w:sz w:val="16"/>
                <w:szCs w:val="16"/>
              </w:rPr>
              <w:t xml:space="preserve">Patrimonio Immobiliare </w:t>
            </w:r>
          </w:p>
        </w:tc>
        <w:tc>
          <w:tcPr>
            <w:tcW w:w="2178" w:type="dxa"/>
            <w:shd w:val="clear" w:color="auto" w:fill="auto"/>
            <w:vAlign w:val="center"/>
          </w:tcPr>
          <w:p w:rsidR="0011409C" w:rsidRPr="002345E8" w:rsidRDefault="0011409C" w:rsidP="004A0F55">
            <w:pPr>
              <w:autoSpaceDE w:val="0"/>
              <w:autoSpaceDN w:val="0"/>
              <w:adjustRightInd w:val="0"/>
              <w:jc w:val="center"/>
              <w:rPr>
                <w:bCs/>
                <w:iCs/>
                <w:color w:val="000000"/>
                <w:sz w:val="16"/>
                <w:szCs w:val="16"/>
              </w:rPr>
            </w:pPr>
            <w:r w:rsidRPr="002345E8">
              <w:rPr>
                <w:bCs/>
                <w:iCs/>
                <w:color w:val="000000"/>
                <w:sz w:val="16"/>
                <w:szCs w:val="16"/>
              </w:rPr>
              <w:t>Affari Generali</w:t>
            </w:r>
          </w:p>
        </w:tc>
        <w:tc>
          <w:tcPr>
            <w:tcW w:w="1276" w:type="dxa"/>
            <w:shd w:val="clear" w:color="auto" w:fill="auto"/>
            <w:vAlign w:val="center"/>
          </w:tcPr>
          <w:p w:rsidR="0011409C" w:rsidRPr="002345E8" w:rsidRDefault="0011409C" w:rsidP="004A0F55">
            <w:pPr>
              <w:jc w:val="center"/>
              <w:rPr>
                <w:sz w:val="16"/>
                <w:szCs w:val="16"/>
              </w:rPr>
            </w:pPr>
            <w:r w:rsidRPr="002345E8">
              <w:rPr>
                <w:bCs/>
                <w:iCs/>
                <w:color w:val="000000"/>
                <w:sz w:val="16"/>
                <w:szCs w:val="16"/>
              </w:rPr>
              <w:t>Annuale</w:t>
            </w:r>
          </w:p>
        </w:tc>
      </w:tr>
      <w:tr w:rsidR="0011409C" w:rsidRPr="002345E8" w:rsidTr="00933E13">
        <w:tc>
          <w:tcPr>
            <w:tcW w:w="1951" w:type="dxa"/>
            <w:vMerge/>
            <w:shd w:val="clear" w:color="auto" w:fill="auto"/>
            <w:vAlign w:val="center"/>
          </w:tcPr>
          <w:p w:rsidR="0011409C" w:rsidRPr="002345E8" w:rsidRDefault="0011409C" w:rsidP="004A0F55">
            <w:pPr>
              <w:autoSpaceDE w:val="0"/>
              <w:autoSpaceDN w:val="0"/>
              <w:adjustRightInd w:val="0"/>
              <w:jc w:val="center"/>
              <w:rPr>
                <w:bCs/>
                <w:iCs/>
                <w:color w:val="000000"/>
                <w:sz w:val="16"/>
                <w:szCs w:val="16"/>
              </w:rPr>
            </w:pPr>
          </w:p>
        </w:tc>
        <w:tc>
          <w:tcPr>
            <w:tcW w:w="3917" w:type="dxa"/>
            <w:shd w:val="clear" w:color="auto" w:fill="auto"/>
            <w:vAlign w:val="center"/>
          </w:tcPr>
          <w:p w:rsidR="0011409C" w:rsidRPr="002345E8" w:rsidRDefault="0011409C" w:rsidP="00870744">
            <w:pPr>
              <w:autoSpaceDE w:val="0"/>
              <w:autoSpaceDN w:val="0"/>
              <w:adjustRightInd w:val="0"/>
              <w:jc w:val="center"/>
              <w:rPr>
                <w:bCs/>
                <w:iCs/>
                <w:color w:val="000000"/>
                <w:sz w:val="16"/>
                <w:szCs w:val="16"/>
              </w:rPr>
            </w:pPr>
            <w:r>
              <w:rPr>
                <w:bCs/>
                <w:iCs/>
                <w:color w:val="000000"/>
                <w:sz w:val="16"/>
                <w:szCs w:val="16"/>
              </w:rPr>
              <w:t>Canone di locazione o affitto</w:t>
            </w:r>
          </w:p>
        </w:tc>
        <w:tc>
          <w:tcPr>
            <w:tcW w:w="2178" w:type="dxa"/>
            <w:shd w:val="clear" w:color="auto" w:fill="auto"/>
            <w:vAlign w:val="center"/>
          </w:tcPr>
          <w:p w:rsidR="0011409C" w:rsidRPr="002345E8" w:rsidRDefault="0011409C" w:rsidP="00EE5F3F">
            <w:pPr>
              <w:autoSpaceDE w:val="0"/>
              <w:autoSpaceDN w:val="0"/>
              <w:adjustRightInd w:val="0"/>
              <w:jc w:val="center"/>
              <w:rPr>
                <w:bCs/>
                <w:iCs/>
                <w:color w:val="000000"/>
                <w:sz w:val="16"/>
                <w:szCs w:val="16"/>
              </w:rPr>
            </w:pPr>
            <w:r w:rsidRPr="002345E8">
              <w:rPr>
                <w:bCs/>
                <w:iCs/>
                <w:color w:val="000000"/>
                <w:sz w:val="16"/>
                <w:szCs w:val="16"/>
              </w:rPr>
              <w:t>Affari Generali</w:t>
            </w:r>
          </w:p>
        </w:tc>
        <w:tc>
          <w:tcPr>
            <w:tcW w:w="1276" w:type="dxa"/>
            <w:shd w:val="clear" w:color="auto" w:fill="auto"/>
            <w:vAlign w:val="center"/>
          </w:tcPr>
          <w:p w:rsidR="0011409C" w:rsidRPr="002345E8" w:rsidRDefault="0011409C" w:rsidP="00EE5F3F">
            <w:pPr>
              <w:jc w:val="center"/>
              <w:rPr>
                <w:sz w:val="16"/>
                <w:szCs w:val="16"/>
              </w:rPr>
            </w:pPr>
            <w:r w:rsidRPr="002345E8">
              <w:rPr>
                <w:bCs/>
                <w:iCs/>
                <w:color w:val="000000"/>
                <w:sz w:val="16"/>
                <w:szCs w:val="16"/>
              </w:rPr>
              <w:t>Annuale</w:t>
            </w:r>
          </w:p>
        </w:tc>
      </w:tr>
      <w:tr w:rsidR="00870744" w:rsidRPr="002345E8" w:rsidTr="00933E13">
        <w:tc>
          <w:tcPr>
            <w:tcW w:w="1951" w:type="dxa"/>
            <w:vMerge w:val="restart"/>
            <w:shd w:val="clear" w:color="auto" w:fill="auto"/>
            <w:vAlign w:val="center"/>
          </w:tcPr>
          <w:p w:rsidR="00870744" w:rsidRPr="002345E8" w:rsidRDefault="00870744" w:rsidP="004A0F55">
            <w:pPr>
              <w:autoSpaceDE w:val="0"/>
              <w:autoSpaceDN w:val="0"/>
              <w:adjustRightInd w:val="0"/>
              <w:jc w:val="center"/>
              <w:rPr>
                <w:bCs/>
                <w:iCs/>
                <w:color w:val="000000"/>
                <w:sz w:val="16"/>
                <w:szCs w:val="16"/>
              </w:rPr>
            </w:pPr>
            <w:r w:rsidRPr="002345E8">
              <w:rPr>
                <w:bCs/>
                <w:iCs/>
                <w:color w:val="000000"/>
                <w:sz w:val="16"/>
                <w:szCs w:val="16"/>
              </w:rPr>
              <w:t>Controlli e rilievi sull’amministrazione</w:t>
            </w:r>
          </w:p>
        </w:tc>
        <w:tc>
          <w:tcPr>
            <w:tcW w:w="3917" w:type="dxa"/>
            <w:shd w:val="clear" w:color="auto" w:fill="auto"/>
            <w:vAlign w:val="center"/>
          </w:tcPr>
          <w:p w:rsidR="00870744" w:rsidRPr="002345E8" w:rsidRDefault="00870744" w:rsidP="00870744">
            <w:pPr>
              <w:autoSpaceDE w:val="0"/>
              <w:autoSpaceDN w:val="0"/>
              <w:adjustRightInd w:val="0"/>
              <w:jc w:val="center"/>
              <w:rPr>
                <w:bCs/>
                <w:iCs/>
                <w:color w:val="000000"/>
                <w:sz w:val="16"/>
                <w:szCs w:val="16"/>
              </w:rPr>
            </w:pPr>
            <w:r w:rsidRPr="002345E8">
              <w:rPr>
                <w:bCs/>
                <w:iCs/>
                <w:color w:val="000000"/>
                <w:sz w:val="16"/>
                <w:szCs w:val="16"/>
              </w:rPr>
              <w:t xml:space="preserve">Organi </w:t>
            </w:r>
            <w:r>
              <w:rPr>
                <w:bCs/>
                <w:iCs/>
                <w:color w:val="000000"/>
                <w:sz w:val="16"/>
                <w:szCs w:val="16"/>
              </w:rPr>
              <w:t>di</w:t>
            </w:r>
            <w:r w:rsidRPr="002345E8">
              <w:rPr>
                <w:bCs/>
                <w:iCs/>
                <w:color w:val="000000"/>
                <w:sz w:val="16"/>
                <w:szCs w:val="16"/>
              </w:rPr>
              <w:t xml:space="preserve"> controllo</w:t>
            </w:r>
            <w:r>
              <w:rPr>
                <w:bCs/>
                <w:iCs/>
                <w:color w:val="000000"/>
                <w:sz w:val="16"/>
                <w:szCs w:val="16"/>
              </w:rPr>
              <w:t xml:space="preserve"> che svolge le funzioni di OIV</w:t>
            </w:r>
          </w:p>
        </w:tc>
        <w:tc>
          <w:tcPr>
            <w:tcW w:w="2178" w:type="dxa"/>
            <w:shd w:val="clear" w:color="auto" w:fill="auto"/>
            <w:vAlign w:val="center"/>
          </w:tcPr>
          <w:p w:rsidR="00870744" w:rsidRPr="002345E8" w:rsidRDefault="00870744" w:rsidP="004A0F55">
            <w:pPr>
              <w:autoSpaceDE w:val="0"/>
              <w:autoSpaceDN w:val="0"/>
              <w:adjustRightInd w:val="0"/>
              <w:jc w:val="center"/>
              <w:rPr>
                <w:bCs/>
                <w:iCs/>
                <w:color w:val="000000"/>
                <w:sz w:val="16"/>
                <w:szCs w:val="16"/>
              </w:rPr>
            </w:pPr>
            <w:r w:rsidRPr="002345E8">
              <w:rPr>
                <w:bCs/>
                <w:iCs/>
                <w:color w:val="000000"/>
                <w:sz w:val="16"/>
                <w:szCs w:val="16"/>
              </w:rPr>
              <w:t>Affari Generali</w:t>
            </w:r>
          </w:p>
        </w:tc>
        <w:tc>
          <w:tcPr>
            <w:tcW w:w="1276" w:type="dxa"/>
            <w:shd w:val="clear" w:color="auto" w:fill="auto"/>
            <w:vAlign w:val="center"/>
          </w:tcPr>
          <w:p w:rsidR="00870744" w:rsidRPr="002345E8" w:rsidRDefault="00870744" w:rsidP="004A0F55">
            <w:pPr>
              <w:jc w:val="center"/>
              <w:rPr>
                <w:sz w:val="16"/>
                <w:szCs w:val="16"/>
              </w:rPr>
            </w:pPr>
            <w:r w:rsidRPr="002345E8">
              <w:rPr>
                <w:bCs/>
                <w:iCs/>
                <w:color w:val="000000"/>
                <w:sz w:val="16"/>
                <w:szCs w:val="16"/>
              </w:rPr>
              <w:t>Tempestivo</w:t>
            </w:r>
          </w:p>
        </w:tc>
      </w:tr>
      <w:tr w:rsidR="00870744" w:rsidRPr="002345E8" w:rsidTr="00933E13">
        <w:tc>
          <w:tcPr>
            <w:tcW w:w="1951" w:type="dxa"/>
            <w:vMerge/>
            <w:shd w:val="clear" w:color="auto" w:fill="auto"/>
            <w:vAlign w:val="center"/>
          </w:tcPr>
          <w:p w:rsidR="00870744" w:rsidRPr="002345E8" w:rsidRDefault="00870744" w:rsidP="004A0F55">
            <w:pPr>
              <w:autoSpaceDE w:val="0"/>
              <w:autoSpaceDN w:val="0"/>
              <w:adjustRightInd w:val="0"/>
              <w:jc w:val="center"/>
              <w:rPr>
                <w:bCs/>
                <w:iCs/>
                <w:color w:val="000000"/>
                <w:sz w:val="16"/>
                <w:szCs w:val="16"/>
              </w:rPr>
            </w:pPr>
          </w:p>
        </w:tc>
        <w:tc>
          <w:tcPr>
            <w:tcW w:w="3917" w:type="dxa"/>
            <w:shd w:val="clear" w:color="auto" w:fill="auto"/>
            <w:vAlign w:val="center"/>
          </w:tcPr>
          <w:p w:rsidR="00870744" w:rsidRPr="002345E8" w:rsidRDefault="00870744" w:rsidP="00870744">
            <w:pPr>
              <w:autoSpaceDE w:val="0"/>
              <w:autoSpaceDN w:val="0"/>
              <w:adjustRightInd w:val="0"/>
              <w:jc w:val="center"/>
              <w:rPr>
                <w:bCs/>
                <w:iCs/>
                <w:color w:val="000000"/>
                <w:sz w:val="16"/>
                <w:szCs w:val="16"/>
              </w:rPr>
            </w:pPr>
            <w:r>
              <w:rPr>
                <w:bCs/>
                <w:iCs/>
                <w:color w:val="000000"/>
                <w:sz w:val="16"/>
                <w:szCs w:val="16"/>
              </w:rPr>
              <w:t>Organi di revisione amministrativa e contabile</w:t>
            </w:r>
          </w:p>
        </w:tc>
        <w:tc>
          <w:tcPr>
            <w:tcW w:w="2178" w:type="dxa"/>
            <w:shd w:val="clear" w:color="auto" w:fill="auto"/>
            <w:vAlign w:val="center"/>
          </w:tcPr>
          <w:p w:rsidR="00870744" w:rsidRPr="002345E8" w:rsidRDefault="00870744" w:rsidP="00EE5F3F">
            <w:pPr>
              <w:autoSpaceDE w:val="0"/>
              <w:autoSpaceDN w:val="0"/>
              <w:adjustRightInd w:val="0"/>
              <w:jc w:val="center"/>
              <w:rPr>
                <w:bCs/>
                <w:iCs/>
                <w:color w:val="000000"/>
                <w:sz w:val="16"/>
                <w:szCs w:val="16"/>
              </w:rPr>
            </w:pPr>
            <w:r w:rsidRPr="002345E8">
              <w:rPr>
                <w:bCs/>
                <w:iCs/>
                <w:color w:val="000000"/>
                <w:sz w:val="16"/>
                <w:szCs w:val="16"/>
              </w:rPr>
              <w:t>Affari Generali</w:t>
            </w:r>
          </w:p>
        </w:tc>
        <w:tc>
          <w:tcPr>
            <w:tcW w:w="1276" w:type="dxa"/>
            <w:shd w:val="clear" w:color="auto" w:fill="auto"/>
            <w:vAlign w:val="center"/>
          </w:tcPr>
          <w:p w:rsidR="00870744" w:rsidRPr="002345E8" w:rsidRDefault="00870744" w:rsidP="00EE5F3F">
            <w:pPr>
              <w:jc w:val="center"/>
              <w:rPr>
                <w:sz w:val="16"/>
                <w:szCs w:val="16"/>
              </w:rPr>
            </w:pPr>
            <w:r w:rsidRPr="002345E8">
              <w:rPr>
                <w:bCs/>
                <w:iCs/>
                <w:color w:val="000000"/>
                <w:sz w:val="16"/>
                <w:szCs w:val="16"/>
              </w:rPr>
              <w:t>Tempestivo</w:t>
            </w:r>
          </w:p>
        </w:tc>
      </w:tr>
      <w:tr w:rsidR="00870744" w:rsidRPr="002345E8" w:rsidTr="00933E13">
        <w:tc>
          <w:tcPr>
            <w:tcW w:w="1951" w:type="dxa"/>
            <w:vMerge w:val="restart"/>
            <w:shd w:val="clear" w:color="auto" w:fill="auto"/>
            <w:vAlign w:val="center"/>
          </w:tcPr>
          <w:p w:rsidR="00870744" w:rsidRPr="002345E8" w:rsidRDefault="00870744" w:rsidP="004A0F55">
            <w:pPr>
              <w:autoSpaceDE w:val="0"/>
              <w:autoSpaceDN w:val="0"/>
              <w:adjustRightInd w:val="0"/>
              <w:jc w:val="center"/>
              <w:rPr>
                <w:bCs/>
                <w:iCs/>
                <w:color w:val="000000"/>
                <w:sz w:val="16"/>
                <w:szCs w:val="16"/>
              </w:rPr>
            </w:pPr>
            <w:r w:rsidRPr="002345E8">
              <w:rPr>
                <w:bCs/>
                <w:iCs/>
                <w:color w:val="000000"/>
                <w:sz w:val="16"/>
                <w:szCs w:val="16"/>
              </w:rPr>
              <w:t>Servizi erogati</w:t>
            </w:r>
          </w:p>
        </w:tc>
        <w:tc>
          <w:tcPr>
            <w:tcW w:w="3917" w:type="dxa"/>
            <w:shd w:val="clear" w:color="auto" w:fill="auto"/>
            <w:vAlign w:val="center"/>
          </w:tcPr>
          <w:p w:rsidR="00870744" w:rsidRPr="002345E8" w:rsidRDefault="00870744" w:rsidP="004A0F55">
            <w:pPr>
              <w:autoSpaceDE w:val="0"/>
              <w:autoSpaceDN w:val="0"/>
              <w:adjustRightInd w:val="0"/>
              <w:jc w:val="center"/>
              <w:rPr>
                <w:bCs/>
                <w:iCs/>
                <w:color w:val="000000"/>
                <w:sz w:val="16"/>
                <w:szCs w:val="16"/>
              </w:rPr>
            </w:pPr>
            <w:r w:rsidRPr="002345E8">
              <w:rPr>
                <w:bCs/>
                <w:iCs/>
                <w:color w:val="000000"/>
                <w:sz w:val="16"/>
                <w:szCs w:val="16"/>
              </w:rPr>
              <w:t>Ispezione Verifiche Impianti Termici</w:t>
            </w:r>
          </w:p>
        </w:tc>
        <w:tc>
          <w:tcPr>
            <w:tcW w:w="2178" w:type="dxa"/>
            <w:shd w:val="clear" w:color="auto" w:fill="auto"/>
            <w:vAlign w:val="center"/>
          </w:tcPr>
          <w:p w:rsidR="00870744" w:rsidRPr="002345E8" w:rsidRDefault="00870744" w:rsidP="004A0F55">
            <w:pPr>
              <w:autoSpaceDE w:val="0"/>
              <w:autoSpaceDN w:val="0"/>
              <w:adjustRightInd w:val="0"/>
              <w:jc w:val="center"/>
              <w:rPr>
                <w:bCs/>
                <w:iCs/>
                <w:color w:val="000000"/>
                <w:sz w:val="16"/>
                <w:szCs w:val="16"/>
              </w:rPr>
            </w:pPr>
            <w:r w:rsidRPr="002345E8">
              <w:rPr>
                <w:bCs/>
                <w:iCs/>
                <w:color w:val="000000"/>
                <w:sz w:val="16"/>
                <w:szCs w:val="16"/>
              </w:rPr>
              <w:t>Affari Generali</w:t>
            </w:r>
          </w:p>
        </w:tc>
        <w:tc>
          <w:tcPr>
            <w:tcW w:w="1276" w:type="dxa"/>
            <w:shd w:val="clear" w:color="auto" w:fill="auto"/>
            <w:vAlign w:val="center"/>
          </w:tcPr>
          <w:p w:rsidR="00870744" w:rsidRPr="002345E8" w:rsidRDefault="00870744" w:rsidP="004A0F55">
            <w:pPr>
              <w:jc w:val="center"/>
              <w:rPr>
                <w:sz w:val="16"/>
                <w:szCs w:val="16"/>
              </w:rPr>
            </w:pPr>
            <w:r w:rsidRPr="002345E8">
              <w:rPr>
                <w:bCs/>
                <w:iCs/>
                <w:color w:val="000000"/>
                <w:sz w:val="16"/>
                <w:szCs w:val="16"/>
              </w:rPr>
              <w:t>Tempestivo</w:t>
            </w:r>
          </w:p>
        </w:tc>
      </w:tr>
      <w:tr w:rsidR="00870744" w:rsidRPr="002345E8" w:rsidTr="00933E13">
        <w:tc>
          <w:tcPr>
            <w:tcW w:w="1951" w:type="dxa"/>
            <w:vMerge/>
            <w:shd w:val="clear" w:color="auto" w:fill="auto"/>
            <w:vAlign w:val="center"/>
          </w:tcPr>
          <w:p w:rsidR="00870744" w:rsidRPr="002345E8" w:rsidRDefault="00870744" w:rsidP="004A0F55">
            <w:pPr>
              <w:autoSpaceDE w:val="0"/>
              <w:autoSpaceDN w:val="0"/>
              <w:adjustRightInd w:val="0"/>
              <w:jc w:val="center"/>
              <w:rPr>
                <w:bCs/>
                <w:iCs/>
                <w:color w:val="000000"/>
                <w:sz w:val="16"/>
                <w:szCs w:val="16"/>
              </w:rPr>
            </w:pPr>
          </w:p>
        </w:tc>
        <w:tc>
          <w:tcPr>
            <w:tcW w:w="3917" w:type="dxa"/>
            <w:shd w:val="clear" w:color="auto" w:fill="auto"/>
            <w:vAlign w:val="center"/>
          </w:tcPr>
          <w:p w:rsidR="00870744" w:rsidRPr="002345E8" w:rsidRDefault="00870744" w:rsidP="004A0F55">
            <w:pPr>
              <w:autoSpaceDE w:val="0"/>
              <w:autoSpaceDN w:val="0"/>
              <w:adjustRightInd w:val="0"/>
              <w:jc w:val="center"/>
              <w:rPr>
                <w:bCs/>
                <w:iCs/>
                <w:color w:val="000000"/>
                <w:sz w:val="16"/>
                <w:szCs w:val="16"/>
              </w:rPr>
            </w:pPr>
            <w:r w:rsidRPr="002345E8">
              <w:rPr>
                <w:bCs/>
                <w:iCs/>
                <w:color w:val="000000"/>
                <w:sz w:val="16"/>
                <w:szCs w:val="16"/>
              </w:rPr>
              <w:t>Sistema Informativo Provinciale Integrato</w:t>
            </w:r>
          </w:p>
        </w:tc>
        <w:tc>
          <w:tcPr>
            <w:tcW w:w="2178" w:type="dxa"/>
            <w:shd w:val="clear" w:color="auto" w:fill="auto"/>
            <w:vAlign w:val="center"/>
          </w:tcPr>
          <w:p w:rsidR="00870744" w:rsidRPr="002345E8" w:rsidRDefault="00870744" w:rsidP="004A0F55">
            <w:pPr>
              <w:autoSpaceDE w:val="0"/>
              <w:autoSpaceDN w:val="0"/>
              <w:adjustRightInd w:val="0"/>
              <w:jc w:val="center"/>
              <w:rPr>
                <w:bCs/>
                <w:iCs/>
                <w:color w:val="000000"/>
                <w:sz w:val="16"/>
                <w:szCs w:val="16"/>
              </w:rPr>
            </w:pPr>
            <w:r w:rsidRPr="002345E8">
              <w:rPr>
                <w:bCs/>
                <w:iCs/>
                <w:color w:val="000000"/>
                <w:sz w:val="16"/>
                <w:szCs w:val="16"/>
              </w:rPr>
              <w:t>Affari Generali</w:t>
            </w:r>
          </w:p>
        </w:tc>
        <w:tc>
          <w:tcPr>
            <w:tcW w:w="1276" w:type="dxa"/>
            <w:shd w:val="clear" w:color="auto" w:fill="auto"/>
            <w:vAlign w:val="center"/>
          </w:tcPr>
          <w:p w:rsidR="00870744" w:rsidRPr="002345E8" w:rsidRDefault="00870744" w:rsidP="004A0F55">
            <w:pPr>
              <w:jc w:val="center"/>
              <w:rPr>
                <w:sz w:val="16"/>
                <w:szCs w:val="16"/>
              </w:rPr>
            </w:pPr>
            <w:r w:rsidRPr="002345E8">
              <w:rPr>
                <w:bCs/>
                <w:iCs/>
                <w:color w:val="000000"/>
                <w:sz w:val="16"/>
                <w:szCs w:val="16"/>
              </w:rPr>
              <w:t>Tempestivo</w:t>
            </w:r>
          </w:p>
        </w:tc>
      </w:tr>
      <w:tr w:rsidR="008865EF" w:rsidRPr="002345E8" w:rsidTr="00933E13">
        <w:tc>
          <w:tcPr>
            <w:tcW w:w="1951" w:type="dxa"/>
            <w:vMerge w:val="restart"/>
            <w:shd w:val="clear" w:color="auto" w:fill="auto"/>
            <w:vAlign w:val="center"/>
          </w:tcPr>
          <w:p w:rsidR="008865EF" w:rsidRPr="002345E8" w:rsidRDefault="008865EF" w:rsidP="004A0F55">
            <w:pPr>
              <w:autoSpaceDE w:val="0"/>
              <w:autoSpaceDN w:val="0"/>
              <w:adjustRightInd w:val="0"/>
              <w:jc w:val="center"/>
              <w:rPr>
                <w:bCs/>
                <w:iCs/>
                <w:color w:val="000000"/>
                <w:sz w:val="16"/>
                <w:szCs w:val="16"/>
              </w:rPr>
            </w:pPr>
            <w:r w:rsidRPr="002345E8">
              <w:rPr>
                <w:bCs/>
                <w:iCs/>
                <w:color w:val="000000"/>
                <w:sz w:val="16"/>
                <w:szCs w:val="16"/>
              </w:rPr>
              <w:t>Pagamenti dell’amministrazione</w:t>
            </w:r>
          </w:p>
        </w:tc>
        <w:tc>
          <w:tcPr>
            <w:tcW w:w="3917" w:type="dxa"/>
            <w:shd w:val="clear" w:color="auto" w:fill="auto"/>
            <w:vAlign w:val="center"/>
          </w:tcPr>
          <w:p w:rsidR="008865EF" w:rsidRPr="002345E8" w:rsidRDefault="008865EF" w:rsidP="004A0F55">
            <w:pPr>
              <w:autoSpaceDE w:val="0"/>
              <w:autoSpaceDN w:val="0"/>
              <w:adjustRightInd w:val="0"/>
              <w:jc w:val="center"/>
              <w:rPr>
                <w:bCs/>
                <w:iCs/>
                <w:color w:val="000000"/>
                <w:sz w:val="16"/>
                <w:szCs w:val="16"/>
              </w:rPr>
            </w:pPr>
            <w:r>
              <w:rPr>
                <w:bCs/>
                <w:iCs/>
                <w:color w:val="000000"/>
                <w:sz w:val="16"/>
                <w:szCs w:val="16"/>
              </w:rPr>
              <w:t>Dati sui</w:t>
            </w:r>
            <w:r w:rsidRPr="002345E8">
              <w:rPr>
                <w:bCs/>
                <w:iCs/>
                <w:color w:val="000000"/>
                <w:sz w:val="16"/>
                <w:szCs w:val="16"/>
              </w:rPr>
              <w:t xml:space="preserve"> pagamenti</w:t>
            </w:r>
          </w:p>
        </w:tc>
        <w:tc>
          <w:tcPr>
            <w:tcW w:w="2178" w:type="dxa"/>
            <w:shd w:val="clear" w:color="auto" w:fill="auto"/>
            <w:vAlign w:val="center"/>
          </w:tcPr>
          <w:p w:rsidR="008865EF" w:rsidRPr="002345E8" w:rsidRDefault="008865EF" w:rsidP="004A0F55">
            <w:pPr>
              <w:autoSpaceDE w:val="0"/>
              <w:autoSpaceDN w:val="0"/>
              <w:adjustRightInd w:val="0"/>
              <w:jc w:val="center"/>
              <w:rPr>
                <w:bCs/>
                <w:iCs/>
                <w:color w:val="000000"/>
                <w:sz w:val="16"/>
                <w:szCs w:val="16"/>
              </w:rPr>
            </w:pPr>
            <w:r w:rsidRPr="002345E8">
              <w:rPr>
                <w:bCs/>
                <w:iCs/>
                <w:color w:val="000000"/>
                <w:sz w:val="16"/>
                <w:szCs w:val="16"/>
              </w:rPr>
              <w:t>Affari Generali</w:t>
            </w:r>
          </w:p>
        </w:tc>
        <w:tc>
          <w:tcPr>
            <w:tcW w:w="1276" w:type="dxa"/>
            <w:shd w:val="clear" w:color="auto" w:fill="auto"/>
            <w:vAlign w:val="center"/>
          </w:tcPr>
          <w:p w:rsidR="008865EF" w:rsidRPr="002345E8" w:rsidRDefault="008865EF" w:rsidP="004A0F55">
            <w:pPr>
              <w:jc w:val="center"/>
              <w:rPr>
                <w:sz w:val="16"/>
                <w:szCs w:val="16"/>
              </w:rPr>
            </w:pPr>
            <w:r w:rsidRPr="002345E8">
              <w:rPr>
                <w:bCs/>
                <w:iCs/>
                <w:color w:val="000000"/>
                <w:sz w:val="16"/>
                <w:szCs w:val="16"/>
              </w:rPr>
              <w:t>Tempestivo</w:t>
            </w:r>
          </w:p>
        </w:tc>
      </w:tr>
      <w:tr w:rsidR="008865EF" w:rsidRPr="002345E8" w:rsidTr="00933E13">
        <w:tc>
          <w:tcPr>
            <w:tcW w:w="1951" w:type="dxa"/>
            <w:vMerge/>
            <w:shd w:val="clear" w:color="auto" w:fill="auto"/>
            <w:vAlign w:val="center"/>
          </w:tcPr>
          <w:p w:rsidR="008865EF" w:rsidRPr="002345E8" w:rsidRDefault="008865EF" w:rsidP="004A0F55">
            <w:pPr>
              <w:autoSpaceDE w:val="0"/>
              <w:autoSpaceDN w:val="0"/>
              <w:adjustRightInd w:val="0"/>
              <w:jc w:val="center"/>
              <w:rPr>
                <w:bCs/>
                <w:iCs/>
                <w:color w:val="000000"/>
                <w:sz w:val="16"/>
                <w:szCs w:val="16"/>
              </w:rPr>
            </w:pPr>
          </w:p>
        </w:tc>
        <w:tc>
          <w:tcPr>
            <w:tcW w:w="3917" w:type="dxa"/>
            <w:shd w:val="clear" w:color="auto" w:fill="auto"/>
            <w:vAlign w:val="center"/>
          </w:tcPr>
          <w:p w:rsidR="008865EF" w:rsidRPr="002345E8" w:rsidRDefault="008865EF" w:rsidP="00EE5F3F">
            <w:pPr>
              <w:autoSpaceDE w:val="0"/>
              <w:autoSpaceDN w:val="0"/>
              <w:adjustRightInd w:val="0"/>
              <w:jc w:val="center"/>
              <w:rPr>
                <w:bCs/>
                <w:iCs/>
                <w:color w:val="000000"/>
                <w:sz w:val="16"/>
                <w:szCs w:val="16"/>
              </w:rPr>
            </w:pPr>
            <w:r w:rsidRPr="002345E8">
              <w:rPr>
                <w:bCs/>
                <w:iCs/>
                <w:color w:val="000000"/>
                <w:sz w:val="16"/>
                <w:szCs w:val="16"/>
              </w:rPr>
              <w:t>Indicatore di tempestività dei pagamenti</w:t>
            </w:r>
          </w:p>
        </w:tc>
        <w:tc>
          <w:tcPr>
            <w:tcW w:w="2178" w:type="dxa"/>
            <w:shd w:val="clear" w:color="auto" w:fill="auto"/>
            <w:vAlign w:val="center"/>
          </w:tcPr>
          <w:p w:rsidR="008865EF" w:rsidRPr="002345E8" w:rsidRDefault="008865EF" w:rsidP="004A0F55">
            <w:pPr>
              <w:autoSpaceDE w:val="0"/>
              <w:autoSpaceDN w:val="0"/>
              <w:adjustRightInd w:val="0"/>
              <w:jc w:val="center"/>
              <w:rPr>
                <w:bCs/>
                <w:iCs/>
                <w:color w:val="000000"/>
                <w:sz w:val="16"/>
                <w:szCs w:val="16"/>
              </w:rPr>
            </w:pPr>
            <w:r w:rsidRPr="002345E8">
              <w:rPr>
                <w:bCs/>
                <w:iCs/>
                <w:color w:val="000000"/>
                <w:sz w:val="16"/>
                <w:szCs w:val="16"/>
              </w:rPr>
              <w:t>Affari Generali</w:t>
            </w:r>
          </w:p>
        </w:tc>
        <w:tc>
          <w:tcPr>
            <w:tcW w:w="1276" w:type="dxa"/>
            <w:shd w:val="clear" w:color="auto" w:fill="auto"/>
            <w:vAlign w:val="center"/>
          </w:tcPr>
          <w:p w:rsidR="008865EF" w:rsidRPr="002345E8" w:rsidRDefault="008865EF" w:rsidP="004A0F55">
            <w:pPr>
              <w:jc w:val="center"/>
              <w:rPr>
                <w:sz w:val="16"/>
                <w:szCs w:val="16"/>
              </w:rPr>
            </w:pPr>
            <w:r w:rsidRPr="002345E8">
              <w:rPr>
                <w:bCs/>
                <w:iCs/>
                <w:color w:val="000000"/>
                <w:sz w:val="16"/>
                <w:szCs w:val="16"/>
              </w:rPr>
              <w:t>Tempestivo</w:t>
            </w:r>
          </w:p>
        </w:tc>
      </w:tr>
      <w:tr w:rsidR="008865EF" w:rsidRPr="002345E8" w:rsidTr="00933E13">
        <w:tc>
          <w:tcPr>
            <w:tcW w:w="1951" w:type="dxa"/>
            <w:vMerge/>
            <w:shd w:val="clear" w:color="auto" w:fill="auto"/>
            <w:vAlign w:val="center"/>
          </w:tcPr>
          <w:p w:rsidR="008865EF" w:rsidRPr="002345E8" w:rsidRDefault="008865EF" w:rsidP="004A0F55">
            <w:pPr>
              <w:autoSpaceDE w:val="0"/>
              <w:autoSpaceDN w:val="0"/>
              <w:adjustRightInd w:val="0"/>
              <w:jc w:val="center"/>
              <w:rPr>
                <w:bCs/>
                <w:iCs/>
                <w:color w:val="000000"/>
                <w:sz w:val="16"/>
                <w:szCs w:val="16"/>
              </w:rPr>
            </w:pPr>
          </w:p>
        </w:tc>
        <w:tc>
          <w:tcPr>
            <w:tcW w:w="3917" w:type="dxa"/>
            <w:shd w:val="clear" w:color="auto" w:fill="auto"/>
            <w:vAlign w:val="center"/>
          </w:tcPr>
          <w:p w:rsidR="008865EF" w:rsidRPr="002345E8" w:rsidRDefault="008865EF" w:rsidP="00EE5F3F">
            <w:pPr>
              <w:autoSpaceDE w:val="0"/>
              <w:autoSpaceDN w:val="0"/>
              <w:adjustRightInd w:val="0"/>
              <w:jc w:val="center"/>
              <w:rPr>
                <w:bCs/>
                <w:iCs/>
                <w:color w:val="000000"/>
                <w:sz w:val="16"/>
                <w:szCs w:val="16"/>
              </w:rPr>
            </w:pPr>
            <w:r w:rsidRPr="002345E8">
              <w:rPr>
                <w:bCs/>
                <w:iCs/>
                <w:color w:val="000000"/>
                <w:sz w:val="16"/>
                <w:szCs w:val="16"/>
              </w:rPr>
              <w:t>IBAN e pagamenti informatici</w:t>
            </w:r>
          </w:p>
        </w:tc>
        <w:tc>
          <w:tcPr>
            <w:tcW w:w="2178" w:type="dxa"/>
            <w:shd w:val="clear" w:color="auto" w:fill="auto"/>
            <w:vAlign w:val="center"/>
          </w:tcPr>
          <w:p w:rsidR="008865EF" w:rsidRPr="002345E8" w:rsidRDefault="008865EF" w:rsidP="00EE5F3F">
            <w:pPr>
              <w:autoSpaceDE w:val="0"/>
              <w:autoSpaceDN w:val="0"/>
              <w:adjustRightInd w:val="0"/>
              <w:jc w:val="center"/>
              <w:rPr>
                <w:bCs/>
                <w:iCs/>
                <w:color w:val="000000"/>
                <w:sz w:val="16"/>
                <w:szCs w:val="16"/>
              </w:rPr>
            </w:pPr>
            <w:r w:rsidRPr="002345E8">
              <w:rPr>
                <w:bCs/>
                <w:iCs/>
                <w:color w:val="000000"/>
                <w:sz w:val="16"/>
                <w:szCs w:val="16"/>
              </w:rPr>
              <w:t>Affari Generali</w:t>
            </w:r>
          </w:p>
        </w:tc>
        <w:tc>
          <w:tcPr>
            <w:tcW w:w="1276" w:type="dxa"/>
            <w:shd w:val="clear" w:color="auto" w:fill="auto"/>
            <w:vAlign w:val="center"/>
          </w:tcPr>
          <w:p w:rsidR="008865EF" w:rsidRPr="002345E8" w:rsidRDefault="008865EF" w:rsidP="00EE5F3F">
            <w:pPr>
              <w:jc w:val="center"/>
              <w:rPr>
                <w:sz w:val="16"/>
                <w:szCs w:val="16"/>
              </w:rPr>
            </w:pPr>
            <w:r w:rsidRPr="002345E8">
              <w:rPr>
                <w:bCs/>
                <w:iCs/>
                <w:color w:val="000000"/>
                <w:sz w:val="16"/>
                <w:szCs w:val="16"/>
              </w:rPr>
              <w:t>Tempestivo</w:t>
            </w:r>
          </w:p>
        </w:tc>
      </w:tr>
      <w:tr w:rsidR="008865EF" w:rsidRPr="002345E8" w:rsidTr="00933E13">
        <w:tc>
          <w:tcPr>
            <w:tcW w:w="1951" w:type="dxa"/>
            <w:shd w:val="clear" w:color="auto" w:fill="auto"/>
            <w:vAlign w:val="center"/>
          </w:tcPr>
          <w:p w:rsidR="008865EF" w:rsidRPr="002345E8" w:rsidRDefault="008865EF" w:rsidP="004A0F55">
            <w:pPr>
              <w:autoSpaceDE w:val="0"/>
              <w:autoSpaceDN w:val="0"/>
              <w:adjustRightInd w:val="0"/>
              <w:jc w:val="center"/>
              <w:rPr>
                <w:bCs/>
                <w:iCs/>
                <w:color w:val="000000"/>
                <w:sz w:val="16"/>
                <w:szCs w:val="16"/>
              </w:rPr>
            </w:pPr>
            <w:r>
              <w:rPr>
                <w:bCs/>
                <w:iCs/>
                <w:color w:val="000000"/>
                <w:sz w:val="16"/>
                <w:szCs w:val="16"/>
              </w:rPr>
              <w:t>Opere Pubbliche</w:t>
            </w:r>
          </w:p>
        </w:tc>
        <w:tc>
          <w:tcPr>
            <w:tcW w:w="3917" w:type="dxa"/>
            <w:shd w:val="clear" w:color="auto" w:fill="auto"/>
            <w:vAlign w:val="center"/>
          </w:tcPr>
          <w:p w:rsidR="008865EF" w:rsidRPr="002345E8" w:rsidRDefault="008865EF" w:rsidP="00EE5F3F">
            <w:pPr>
              <w:autoSpaceDE w:val="0"/>
              <w:autoSpaceDN w:val="0"/>
              <w:adjustRightInd w:val="0"/>
              <w:jc w:val="center"/>
              <w:rPr>
                <w:bCs/>
                <w:iCs/>
                <w:color w:val="000000"/>
                <w:sz w:val="16"/>
                <w:szCs w:val="16"/>
              </w:rPr>
            </w:pPr>
            <w:r>
              <w:rPr>
                <w:bCs/>
                <w:iCs/>
                <w:color w:val="000000"/>
                <w:sz w:val="16"/>
                <w:szCs w:val="16"/>
              </w:rPr>
              <w:t>Assenza di opere pubbliche</w:t>
            </w:r>
          </w:p>
        </w:tc>
        <w:tc>
          <w:tcPr>
            <w:tcW w:w="2178" w:type="dxa"/>
            <w:shd w:val="clear" w:color="auto" w:fill="auto"/>
            <w:vAlign w:val="center"/>
          </w:tcPr>
          <w:p w:rsidR="008865EF" w:rsidRPr="002345E8" w:rsidRDefault="008865EF" w:rsidP="00EE5F3F">
            <w:pPr>
              <w:autoSpaceDE w:val="0"/>
              <w:autoSpaceDN w:val="0"/>
              <w:adjustRightInd w:val="0"/>
              <w:jc w:val="center"/>
              <w:rPr>
                <w:bCs/>
                <w:iCs/>
                <w:color w:val="000000"/>
                <w:sz w:val="16"/>
                <w:szCs w:val="16"/>
              </w:rPr>
            </w:pPr>
            <w:r w:rsidRPr="002345E8">
              <w:rPr>
                <w:bCs/>
                <w:iCs/>
                <w:color w:val="000000"/>
                <w:sz w:val="16"/>
                <w:szCs w:val="16"/>
              </w:rPr>
              <w:t>Affari Generali</w:t>
            </w:r>
          </w:p>
        </w:tc>
        <w:tc>
          <w:tcPr>
            <w:tcW w:w="1276" w:type="dxa"/>
            <w:shd w:val="clear" w:color="auto" w:fill="auto"/>
            <w:vAlign w:val="center"/>
          </w:tcPr>
          <w:p w:rsidR="008865EF" w:rsidRPr="002345E8" w:rsidRDefault="008865EF" w:rsidP="00EE5F3F">
            <w:pPr>
              <w:autoSpaceDE w:val="0"/>
              <w:autoSpaceDN w:val="0"/>
              <w:adjustRightInd w:val="0"/>
              <w:jc w:val="center"/>
              <w:rPr>
                <w:bCs/>
                <w:iCs/>
                <w:color w:val="000000"/>
                <w:sz w:val="16"/>
                <w:szCs w:val="16"/>
              </w:rPr>
            </w:pPr>
            <w:r w:rsidRPr="002345E8">
              <w:rPr>
                <w:bCs/>
                <w:iCs/>
                <w:color w:val="000000"/>
                <w:sz w:val="16"/>
                <w:szCs w:val="16"/>
              </w:rPr>
              <w:t>Assente</w:t>
            </w:r>
          </w:p>
        </w:tc>
      </w:tr>
      <w:tr w:rsidR="008865EF" w:rsidRPr="002345E8" w:rsidTr="00933E13">
        <w:tc>
          <w:tcPr>
            <w:tcW w:w="1951" w:type="dxa"/>
            <w:shd w:val="clear" w:color="auto" w:fill="auto"/>
            <w:vAlign w:val="center"/>
          </w:tcPr>
          <w:p w:rsidR="008865EF" w:rsidRDefault="008865EF" w:rsidP="004A0F55">
            <w:pPr>
              <w:autoSpaceDE w:val="0"/>
              <w:autoSpaceDN w:val="0"/>
              <w:adjustRightInd w:val="0"/>
              <w:jc w:val="center"/>
              <w:rPr>
                <w:bCs/>
                <w:iCs/>
                <w:color w:val="000000"/>
                <w:sz w:val="16"/>
                <w:szCs w:val="16"/>
              </w:rPr>
            </w:pPr>
            <w:r>
              <w:rPr>
                <w:bCs/>
                <w:iCs/>
                <w:color w:val="000000"/>
                <w:sz w:val="16"/>
                <w:szCs w:val="16"/>
              </w:rPr>
              <w:t>Informazioni ambientali</w:t>
            </w:r>
          </w:p>
        </w:tc>
        <w:tc>
          <w:tcPr>
            <w:tcW w:w="3917" w:type="dxa"/>
            <w:shd w:val="clear" w:color="auto" w:fill="auto"/>
            <w:vAlign w:val="center"/>
          </w:tcPr>
          <w:p w:rsidR="008865EF" w:rsidRPr="002345E8" w:rsidRDefault="008865EF" w:rsidP="004A0F55">
            <w:pPr>
              <w:autoSpaceDE w:val="0"/>
              <w:autoSpaceDN w:val="0"/>
              <w:adjustRightInd w:val="0"/>
              <w:jc w:val="center"/>
              <w:rPr>
                <w:bCs/>
                <w:iCs/>
                <w:color w:val="000000"/>
                <w:sz w:val="16"/>
                <w:szCs w:val="16"/>
              </w:rPr>
            </w:pPr>
            <w:r>
              <w:rPr>
                <w:bCs/>
                <w:iCs/>
                <w:color w:val="000000"/>
                <w:sz w:val="16"/>
                <w:szCs w:val="16"/>
              </w:rPr>
              <w:t>Assente</w:t>
            </w:r>
          </w:p>
        </w:tc>
        <w:tc>
          <w:tcPr>
            <w:tcW w:w="2178" w:type="dxa"/>
            <w:shd w:val="clear" w:color="auto" w:fill="auto"/>
            <w:vAlign w:val="center"/>
          </w:tcPr>
          <w:p w:rsidR="008865EF" w:rsidRPr="002345E8" w:rsidRDefault="008865EF" w:rsidP="00EE5F3F">
            <w:pPr>
              <w:autoSpaceDE w:val="0"/>
              <w:autoSpaceDN w:val="0"/>
              <w:adjustRightInd w:val="0"/>
              <w:jc w:val="center"/>
              <w:rPr>
                <w:bCs/>
                <w:iCs/>
                <w:color w:val="000000"/>
                <w:sz w:val="16"/>
                <w:szCs w:val="16"/>
              </w:rPr>
            </w:pPr>
            <w:r w:rsidRPr="002345E8">
              <w:rPr>
                <w:bCs/>
                <w:iCs/>
                <w:color w:val="000000"/>
                <w:sz w:val="16"/>
                <w:szCs w:val="16"/>
              </w:rPr>
              <w:t>Affari Generali</w:t>
            </w:r>
          </w:p>
        </w:tc>
        <w:tc>
          <w:tcPr>
            <w:tcW w:w="1276" w:type="dxa"/>
            <w:shd w:val="clear" w:color="auto" w:fill="auto"/>
            <w:vAlign w:val="center"/>
          </w:tcPr>
          <w:p w:rsidR="008865EF" w:rsidRPr="002345E8" w:rsidRDefault="008865EF" w:rsidP="00EE5F3F">
            <w:pPr>
              <w:autoSpaceDE w:val="0"/>
              <w:autoSpaceDN w:val="0"/>
              <w:adjustRightInd w:val="0"/>
              <w:jc w:val="center"/>
              <w:rPr>
                <w:bCs/>
                <w:iCs/>
                <w:color w:val="000000"/>
                <w:sz w:val="16"/>
                <w:szCs w:val="16"/>
              </w:rPr>
            </w:pPr>
            <w:r w:rsidRPr="002345E8">
              <w:rPr>
                <w:bCs/>
                <w:iCs/>
                <w:color w:val="000000"/>
                <w:sz w:val="16"/>
                <w:szCs w:val="16"/>
              </w:rPr>
              <w:t>Assente</w:t>
            </w:r>
          </w:p>
        </w:tc>
      </w:tr>
      <w:tr w:rsidR="008865EF" w:rsidRPr="002345E8" w:rsidTr="00933E13">
        <w:tc>
          <w:tcPr>
            <w:tcW w:w="1951" w:type="dxa"/>
            <w:vMerge w:val="restart"/>
            <w:shd w:val="clear" w:color="auto" w:fill="auto"/>
            <w:vAlign w:val="center"/>
          </w:tcPr>
          <w:p w:rsidR="008865EF" w:rsidRPr="002345E8" w:rsidRDefault="008865EF" w:rsidP="008865EF">
            <w:pPr>
              <w:autoSpaceDE w:val="0"/>
              <w:autoSpaceDN w:val="0"/>
              <w:adjustRightInd w:val="0"/>
              <w:jc w:val="center"/>
              <w:rPr>
                <w:bCs/>
                <w:iCs/>
                <w:color w:val="000000"/>
                <w:sz w:val="16"/>
                <w:szCs w:val="16"/>
              </w:rPr>
            </w:pPr>
            <w:r w:rsidRPr="002345E8">
              <w:rPr>
                <w:bCs/>
                <w:iCs/>
                <w:color w:val="000000"/>
                <w:sz w:val="16"/>
                <w:szCs w:val="16"/>
              </w:rPr>
              <w:t xml:space="preserve">Altri contenuti </w:t>
            </w:r>
          </w:p>
        </w:tc>
        <w:tc>
          <w:tcPr>
            <w:tcW w:w="3917" w:type="dxa"/>
            <w:shd w:val="clear" w:color="auto" w:fill="auto"/>
            <w:vAlign w:val="center"/>
          </w:tcPr>
          <w:p w:rsidR="008865EF" w:rsidRPr="002345E8" w:rsidRDefault="008865EF" w:rsidP="004A0F55">
            <w:pPr>
              <w:autoSpaceDE w:val="0"/>
              <w:autoSpaceDN w:val="0"/>
              <w:adjustRightInd w:val="0"/>
              <w:jc w:val="center"/>
              <w:rPr>
                <w:bCs/>
                <w:iCs/>
                <w:color w:val="000000"/>
                <w:sz w:val="16"/>
                <w:szCs w:val="16"/>
              </w:rPr>
            </w:pPr>
            <w:r>
              <w:rPr>
                <w:bCs/>
                <w:iCs/>
                <w:color w:val="000000"/>
                <w:sz w:val="16"/>
                <w:szCs w:val="16"/>
              </w:rPr>
              <w:t>P</w:t>
            </w:r>
            <w:r w:rsidRPr="002345E8">
              <w:rPr>
                <w:bCs/>
                <w:iCs/>
                <w:color w:val="000000"/>
                <w:sz w:val="16"/>
                <w:szCs w:val="16"/>
              </w:rPr>
              <w:t>revenzione della Corruzione</w:t>
            </w:r>
          </w:p>
        </w:tc>
        <w:tc>
          <w:tcPr>
            <w:tcW w:w="2178" w:type="dxa"/>
            <w:shd w:val="clear" w:color="auto" w:fill="auto"/>
            <w:vAlign w:val="center"/>
          </w:tcPr>
          <w:p w:rsidR="008865EF" w:rsidRPr="002345E8" w:rsidRDefault="008865EF" w:rsidP="006D0D59">
            <w:pPr>
              <w:autoSpaceDE w:val="0"/>
              <w:autoSpaceDN w:val="0"/>
              <w:adjustRightInd w:val="0"/>
              <w:jc w:val="center"/>
              <w:rPr>
                <w:bCs/>
                <w:iCs/>
                <w:color w:val="000000"/>
                <w:sz w:val="16"/>
                <w:szCs w:val="16"/>
              </w:rPr>
            </w:pPr>
            <w:r w:rsidRPr="002345E8">
              <w:rPr>
                <w:bCs/>
                <w:iCs/>
                <w:color w:val="000000"/>
                <w:sz w:val="16"/>
                <w:szCs w:val="16"/>
              </w:rPr>
              <w:t>Responsabile Corruzione</w:t>
            </w:r>
          </w:p>
        </w:tc>
        <w:tc>
          <w:tcPr>
            <w:tcW w:w="1276" w:type="dxa"/>
            <w:shd w:val="clear" w:color="auto" w:fill="auto"/>
            <w:vAlign w:val="center"/>
          </w:tcPr>
          <w:p w:rsidR="008865EF" w:rsidRPr="002345E8" w:rsidRDefault="008865EF" w:rsidP="004A0F55">
            <w:pPr>
              <w:jc w:val="center"/>
              <w:rPr>
                <w:sz w:val="16"/>
                <w:szCs w:val="16"/>
              </w:rPr>
            </w:pPr>
            <w:r w:rsidRPr="002345E8">
              <w:rPr>
                <w:bCs/>
                <w:iCs/>
                <w:color w:val="000000"/>
                <w:sz w:val="16"/>
                <w:szCs w:val="16"/>
              </w:rPr>
              <w:t>Annuale</w:t>
            </w:r>
          </w:p>
        </w:tc>
      </w:tr>
      <w:tr w:rsidR="008865EF" w:rsidRPr="002345E8" w:rsidTr="00933E13">
        <w:tc>
          <w:tcPr>
            <w:tcW w:w="1951" w:type="dxa"/>
            <w:vMerge/>
            <w:shd w:val="clear" w:color="auto" w:fill="auto"/>
            <w:vAlign w:val="center"/>
          </w:tcPr>
          <w:p w:rsidR="008865EF" w:rsidRPr="002345E8" w:rsidRDefault="008865EF" w:rsidP="004A0F55">
            <w:pPr>
              <w:autoSpaceDE w:val="0"/>
              <w:autoSpaceDN w:val="0"/>
              <w:adjustRightInd w:val="0"/>
              <w:jc w:val="center"/>
              <w:rPr>
                <w:bCs/>
                <w:iCs/>
                <w:color w:val="000000"/>
                <w:sz w:val="16"/>
                <w:szCs w:val="16"/>
              </w:rPr>
            </w:pPr>
          </w:p>
        </w:tc>
        <w:tc>
          <w:tcPr>
            <w:tcW w:w="3917" w:type="dxa"/>
            <w:shd w:val="clear" w:color="auto" w:fill="auto"/>
            <w:vAlign w:val="center"/>
          </w:tcPr>
          <w:p w:rsidR="008865EF" w:rsidRPr="002345E8" w:rsidRDefault="008865EF" w:rsidP="004A0F55">
            <w:pPr>
              <w:autoSpaceDE w:val="0"/>
              <w:autoSpaceDN w:val="0"/>
              <w:adjustRightInd w:val="0"/>
              <w:jc w:val="center"/>
              <w:rPr>
                <w:bCs/>
                <w:iCs/>
                <w:color w:val="000000"/>
                <w:sz w:val="16"/>
                <w:szCs w:val="16"/>
              </w:rPr>
            </w:pPr>
            <w:r w:rsidRPr="002345E8">
              <w:rPr>
                <w:bCs/>
                <w:iCs/>
                <w:color w:val="000000"/>
                <w:sz w:val="16"/>
                <w:szCs w:val="16"/>
              </w:rPr>
              <w:t>Accesso civico</w:t>
            </w:r>
          </w:p>
        </w:tc>
        <w:tc>
          <w:tcPr>
            <w:tcW w:w="2178" w:type="dxa"/>
            <w:shd w:val="clear" w:color="auto" w:fill="auto"/>
            <w:vAlign w:val="center"/>
          </w:tcPr>
          <w:p w:rsidR="008865EF" w:rsidRPr="002345E8" w:rsidRDefault="008865EF" w:rsidP="006D0D59">
            <w:pPr>
              <w:autoSpaceDE w:val="0"/>
              <w:autoSpaceDN w:val="0"/>
              <w:adjustRightInd w:val="0"/>
              <w:jc w:val="center"/>
              <w:rPr>
                <w:bCs/>
                <w:iCs/>
                <w:color w:val="000000"/>
                <w:sz w:val="16"/>
                <w:szCs w:val="16"/>
              </w:rPr>
            </w:pPr>
            <w:r w:rsidRPr="002345E8">
              <w:rPr>
                <w:bCs/>
                <w:iCs/>
                <w:color w:val="000000"/>
                <w:sz w:val="16"/>
                <w:szCs w:val="16"/>
              </w:rPr>
              <w:t>Responsabile Corruzione</w:t>
            </w:r>
          </w:p>
        </w:tc>
        <w:tc>
          <w:tcPr>
            <w:tcW w:w="1276" w:type="dxa"/>
            <w:shd w:val="clear" w:color="auto" w:fill="auto"/>
            <w:vAlign w:val="center"/>
          </w:tcPr>
          <w:p w:rsidR="008865EF" w:rsidRPr="002345E8" w:rsidRDefault="008865EF" w:rsidP="004A0F55">
            <w:pPr>
              <w:jc w:val="center"/>
              <w:rPr>
                <w:sz w:val="16"/>
                <w:szCs w:val="16"/>
              </w:rPr>
            </w:pPr>
            <w:r w:rsidRPr="002345E8">
              <w:rPr>
                <w:bCs/>
                <w:iCs/>
                <w:color w:val="000000"/>
                <w:sz w:val="16"/>
                <w:szCs w:val="16"/>
              </w:rPr>
              <w:t>Tempestivo</w:t>
            </w:r>
          </w:p>
        </w:tc>
      </w:tr>
      <w:tr w:rsidR="008865EF" w:rsidRPr="002345E8" w:rsidTr="00933E13">
        <w:tc>
          <w:tcPr>
            <w:tcW w:w="1951" w:type="dxa"/>
            <w:vMerge/>
            <w:shd w:val="clear" w:color="auto" w:fill="auto"/>
            <w:vAlign w:val="center"/>
          </w:tcPr>
          <w:p w:rsidR="008865EF" w:rsidRPr="002345E8" w:rsidRDefault="008865EF" w:rsidP="004A0F55">
            <w:pPr>
              <w:autoSpaceDE w:val="0"/>
              <w:autoSpaceDN w:val="0"/>
              <w:adjustRightInd w:val="0"/>
              <w:jc w:val="center"/>
              <w:rPr>
                <w:bCs/>
                <w:iCs/>
                <w:color w:val="000000"/>
                <w:sz w:val="16"/>
                <w:szCs w:val="16"/>
              </w:rPr>
            </w:pPr>
          </w:p>
        </w:tc>
        <w:tc>
          <w:tcPr>
            <w:tcW w:w="3917" w:type="dxa"/>
            <w:shd w:val="clear" w:color="auto" w:fill="auto"/>
            <w:vAlign w:val="center"/>
          </w:tcPr>
          <w:p w:rsidR="008865EF" w:rsidRPr="002345E8" w:rsidRDefault="008865EF" w:rsidP="004A0F55">
            <w:pPr>
              <w:autoSpaceDE w:val="0"/>
              <w:autoSpaceDN w:val="0"/>
              <w:adjustRightInd w:val="0"/>
              <w:jc w:val="center"/>
              <w:rPr>
                <w:bCs/>
                <w:iCs/>
                <w:color w:val="000000"/>
                <w:sz w:val="16"/>
                <w:szCs w:val="16"/>
              </w:rPr>
            </w:pPr>
            <w:r>
              <w:rPr>
                <w:bCs/>
                <w:iCs/>
                <w:color w:val="000000"/>
                <w:sz w:val="16"/>
                <w:szCs w:val="16"/>
              </w:rPr>
              <w:t>Accessibilità e catalogo dei dati, metadati e banche dati</w:t>
            </w:r>
          </w:p>
        </w:tc>
        <w:tc>
          <w:tcPr>
            <w:tcW w:w="2178" w:type="dxa"/>
            <w:shd w:val="clear" w:color="auto" w:fill="auto"/>
            <w:vAlign w:val="center"/>
          </w:tcPr>
          <w:p w:rsidR="008865EF" w:rsidRPr="002345E8" w:rsidRDefault="008865EF" w:rsidP="006D0D59">
            <w:pPr>
              <w:autoSpaceDE w:val="0"/>
              <w:autoSpaceDN w:val="0"/>
              <w:adjustRightInd w:val="0"/>
              <w:jc w:val="center"/>
              <w:rPr>
                <w:bCs/>
                <w:iCs/>
                <w:color w:val="000000"/>
                <w:sz w:val="16"/>
                <w:szCs w:val="16"/>
              </w:rPr>
            </w:pPr>
            <w:r w:rsidRPr="002345E8">
              <w:rPr>
                <w:bCs/>
                <w:iCs/>
                <w:color w:val="000000"/>
                <w:sz w:val="16"/>
                <w:szCs w:val="16"/>
              </w:rPr>
              <w:t>Responsabile Corruzione</w:t>
            </w:r>
          </w:p>
        </w:tc>
        <w:tc>
          <w:tcPr>
            <w:tcW w:w="1276" w:type="dxa"/>
            <w:shd w:val="clear" w:color="auto" w:fill="auto"/>
            <w:vAlign w:val="center"/>
          </w:tcPr>
          <w:p w:rsidR="008865EF" w:rsidRPr="002345E8" w:rsidRDefault="008865EF" w:rsidP="004A0F55">
            <w:pPr>
              <w:jc w:val="center"/>
              <w:rPr>
                <w:sz w:val="16"/>
                <w:szCs w:val="16"/>
              </w:rPr>
            </w:pPr>
            <w:r w:rsidRPr="002345E8">
              <w:rPr>
                <w:bCs/>
                <w:iCs/>
                <w:color w:val="000000"/>
                <w:sz w:val="16"/>
                <w:szCs w:val="16"/>
              </w:rPr>
              <w:t>Annuale</w:t>
            </w:r>
          </w:p>
        </w:tc>
      </w:tr>
      <w:tr w:rsidR="008865EF" w:rsidRPr="002345E8" w:rsidTr="00933E13">
        <w:tc>
          <w:tcPr>
            <w:tcW w:w="1951" w:type="dxa"/>
            <w:vMerge/>
            <w:shd w:val="clear" w:color="auto" w:fill="auto"/>
            <w:vAlign w:val="center"/>
          </w:tcPr>
          <w:p w:rsidR="008865EF" w:rsidRPr="002345E8" w:rsidRDefault="008865EF" w:rsidP="004A0F55">
            <w:pPr>
              <w:autoSpaceDE w:val="0"/>
              <w:autoSpaceDN w:val="0"/>
              <w:adjustRightInd w:val="0"/>
              <w:jc w:val="center"/>
              <w:rPr>
                <w:bCs/>
                <w:iCs/>
                <w:color w:val="000000"/>
                <w:sz w:val="16"/>
                <w:szCs w:val="16"/>
              </w:rPr>
            </w:pPr>
          </w:p>
        </w:tc>
        <w:tc>
          <w:tcPr>
            <w:tcW w:w="3917" w:type="dxa"/>
            <w:shd w:val="clear" w:color="auto" w:fill="auto"/>
            <w:vAlign w:val="center"/>
          </w:tcPr>
          <w:p w:rsidR="008865EF" w:rsidRPr="002345E8" w:rsidRDefault="008865EF" w:rsidP="004A0F55">
            <w:pPr>
              <w:autoSpaceDE w:val="0"/>
              <w:autoSpaceDN w:val="0"/>
              <w:adjustRightInd w:val="0"/>
              <w:jc w:val="center"/>
              <w:rPr>
                <w:bCs/>
                <w:iCs/>
                <w:color w:val="000000"/>
                <w:sz w:val="16"/>
                <w:szCs w:val="16"/>
              </w:rPr>
            </w:pPr>
            <w:r>
              <w:rPr>
                <w:bCs/>
                <w:iCs/>
                <w:color w:val="000000"/>
                <w:sz w:val="16"/>
                <w:szCs w:val="16"/>
              </w:rPr>
              <w:t>Dati ulteriori</w:t>
            </w:r>
          </w:p>
        </w:tc>
        <w:tc>
          <w:tcPr>
            <w:tcW w:w="2178" w:type="dxa"/>
            <w:shd w:val="clear" w:color="auto" w:fill="auto"/>
            <w:vAlign w:val="center"/>
          </w:tcPr>
          <w:p w:rsidR="008865EF" w:rsidRPr="002345E8" w:rsidRDefault="008865EF" w:rsidP="004A0F55">
            <w:pPr>
              <w:autoSpaceDE w:val="0"/>
              <w:autoSpaceDN w:val="0"/>
              <w:adjustRightInd w:val="0"/>
              <w:jc w:val="center"/>
              <w:rPr>
                <w:bCs/>
                <w:iCs/>
                <w:color w:val="000000"/>
                <w:sz w:val="16"/>
                <w:szCs w:val="16"/>
              </w:rPr>
            </w:pPr>
            <w:r w:rsidRPr="002345E8">
              <w:rPr>
                <w:bCs/>
                <w:iCs/>
                <w:color w:val="000000"/>
                <w:sz w:val="16"/>
                <w:szCs w:val="16"/>
              </w:rPr>
              <w:t>Affari Generali</w:t>
            </w:r>
          </w:p>
        </w:tc>
        <w:tc>
          <w:tcPr>
            <w:tcW w:w="1276" w:type="dxa"/>
            <w:shd w:val="clear" w:color="auto" w:fill="auto"/>
            <w:vAlign w:val="center"/>
          </w:tcPr>
          <w:p w:rsidR="008865EF" w:rsidRPr="002345E8" w:rsidRDefault="008865EF" w:rsidP="004A0F55">
            <w:pPr>
              <w:jc w:val="center"/>
              <w:rPr>
                <w:sz w:val="16"/>
                <w:szCs w:val="16"/>
              </w:rPr>
            </w:pPr>
            <w:r w:rsidRPr="002345E8">
              <w:rPr>
                <w:bCs/>
                <w:iCs/>
                <w:color w:val="000000"/>
                <w:sz w:val="16"/>
                <w:szCs w:val="16"/>
              </w:rPr>
              <w:t>Tempestivo</w:t>
            </w:r>
          </w:p>
        </w:tc>
      </w:tr>
      <w:tr w:rsidR="008865EF" w:rsidRPr="002345E8" w:rsidTr="00933E13">
        <w:tc>
          <w:tcPr>
            <w:tcW w:w="1951" w:type="dxa"/>
            <w:vMerge/>
            <w:shd w:val="clear" w:color="auto" w:fill="auto"/>
            <w:vAlign w:val="center"/>
          </w:tcPr>
          <w:p w:rsidR="008865EF" w:rsidRPr="002345E8" w:rsidRDefault="008865EF" w:rsidP="004A0F55">
            <w:pPr>
              <w:autoSpaceDE w:val="0"/>
              <w:autoSpaceDN w:val="0"/>
              <w:adjustRightInd w:val="0"/>
              <w:jc w:val="center"/>
              <w:rPr>
                <w:bCs/>
                <w:iCs/>
                <w:color w:val="000000"/>
                <w:sz w:val="16"/>
                <w:szCs w:val="16"/>
              </w:rPr>
            </w:pPr>
          </w:p>
        </w:tc>
        <w:tc>
          <w:tcPr>
            <w:tcW w:w="3917" w:type="dxa"/>
            <w:shd w:val="clear" w:color="auto" w:fill="auto"/>
            <w:vAlign w:val="center"/>
          </w:tcPr>
          <w:p w:rsidR="008865EF" w:rsidRPr="002345E8" w:rsidRDefault="008865EF" w:rsidP="004A0F55">
            <w:pPr>
              <w:autoSpaceDE w:val="0"/>
              <w:autoSpaceDN w:val="0"/>
              <w:adjustRightInd w:val="0"/>
              <w:jc w:val="center"/>
              <w:rPr>
                <w:bCs/>
                <w:iCs/>
                <w:color w:val="000000"/>
                <w:sz w:val="16"/>
                <w:szCs w:val="16"/>
              </w:rPr>
            </w:pPr>
            <w:r>
              <w:rPr>
                <w:bCs/>
                <w:iCs/>
                <w:color w:val="000000"/>
                <w:sz w:val="16"/>
                <w:szCs w:val="16"/>
              </w:rPr>
              <w:t>Whisteblowing – procedure per segnalazioni di illeciti</w:t>
            </w:r>
          </w:p>
        </w:tc>
        <w:tc>
          <w:tcPr>
            <w:tcW w:w="2178" w:type="dxa"/>
            <w:shd w:val="clear" w:color="auto" w:fill="auto"/>
            <w:vAlign w:val="center"/>
          </w:tcPr>
          <w:p w:rsidR="008865EF" w:rsidRPr="002345E8" w:rsidRDefault="008865EF" w:rsidP="00EE5F3F">
            <w:pPr>
              <w:autoSpaceDE w:val="0"/>
              <w:autoSpaceDN w:val="0"/>
              <w:adjustRightInd w:val="0"/>
              <w:jc w:val="center"/>
              <w:rPr>
                <w:bCs/>
                <w:iCs/>
                <w:color w:val="000000"/>
                <w:sz w:val="16"/>
                <w:szCs w:val="16"/>
              </w:rPr>
            </w:pPr>
            <w:r w:rsidRPr="002345E8">
              <w:rPr>
                <w:bCs/>
                <w:iCs/>
                <w:color w:val="000000"/>
                <w:sz w:val="16"/>
                <w:szCs w:val="16"/>
              </w:rPr>
              <w:t>Responsabile Corruzione</w:t>
            </w:r>
          </w:p>
        </w:tc>
        <w:tc>
          <w:tcPr>
            <w:tcW w:w="1276" w:type="dxa"/>
            <w:shd w:val="clear" w:color="auto" w:fill="auto"/>
            <w:vAlign w:val="center"/>
          </w:tcPr>
          <w:p w:rsidR="008865EF" w:rsidRPr="002345E8" w:rsidRDefault="008865EF" w:rsidP="00EE5F3F">
            <w:pPr>
              <w:autoSpaceDE w:val="0"/>
              <w:autoSpaceDN w:val="0"/>
              <w:adjustRightInd w:val="0"/>
              <w:jc w:val="center"/>
              <w:rPr>
                <w:bCs/>
                <w:iCs/>
                <w:color w:val="000000"/>
                <w:sz w:val="16"/>
                <w:szCs w:val="16"/>
              </w:rPr>
            </w:pPr>
            <w:r w:rsidRPr="002345E8">
              <w:rPr>
                <w:bCs/>
                <w:iCs/>
                <w:color w:val="000000"/>
                <w:sz w:val="16"/>
                <w:szCs w:val="16"/>
              </w:rPr>
              <w:t>Tempestivo</w:t>
            </w:r>
          </w:p>
        </w:tc>
      </w:tr>
    </w:tbl>
    <w:p w:rsidR="008865EF" w:rsidRDefault="008865EF" w:rsidP="001A5C82">
      <w:pPr>
        <w:autoSpaceDE w:val="0"/>
        <w:autoSpaceDN w:val="0"/>
        <w:adjustRightInd w:val="0"/>
        <w:jc w:val="both"/>
        <w:rPr>
          <w:sz w:val="22"/>
          <w:szCs w:val="22"/>
        </w:rPr>
      </w:pPr>
    </w:p>
    <w:p w:rsidR="00933E13" w:rsidRDefault="00933E13" w:rsidP="001A5C82">
      <w:pPr>
        <w:autoSpaceDE w:val="0"/>
        <w:autoSpaceDN w:val="0"/>
        <w:adjustRightInd w:val="0"/>
        <w:jc w:val="both"/>
        <w:rPr>
          <w:sz w:val="22"/>
          <w:szCs w:val="22"/>
        </w:rPr>
      </w:pPr>
    </w:p>
    <w:p w:rsidR="001A5C82" w:rsidRPr="0096563A" w:rsidRDefault="001A5C82" w:rsidP="001A5C82">
      <w:pPr>
        <w:autoSpaceDE w:val="0"/>
        <w:autoSpaceDN w:val="0"/>
        <w:adjustRightInd w:val="0"/>
        <w:jc w:val="both"/>
        <w:rPr>
          <w:sz w:val="22"/>
          <w:szCs w:val="22"/>
        </w:rPr>
      </w:pPr>
      <w:r w:rsidRPr="0096563A">
        <w:rPr>
          <w:sz w:val="22"/>
          <w:szCs w:val="22"/>
        </w:rPr>
        <w:lastRenderedPageBreak/>
        <w:t xml:space="preserve">Nel rispetto di quanto previsto dall’art. 4, c. 3, del D.Lgs. n. 33/2013, la OPS SpA si impegna a pubblicare, entro la fine dell’anno e nel corso del triennio, ulteriori dati rispetto a quelli minimi richiesti dalla normativa di riferimento. </w:t>
      </w:r>
    </w:p>
    <w:p w:rsidR="001A5C82" w:rsidRPr="0096563A" w:rsidRDefault="001A5C82" w:rsidP="000C23DC">
      <w:pPr>
        <w:autoSpaceDE w:val="0"/>
        <w:autoSpaceDN w:val="0"/>
        <w:adjustRightInd w:val="0"/>
        <w:jc w:val="both"/>
        <w:rPr>
          <w:sz w:val="22"/>
          <w:szCs w:val="22"/>
        </w:rPr>
      </w:pPr>
      <w:r w:rsidRPr="0096563A">
        <w:rPr>
          <w:sz w:val="22"/>
          <w:szCs w:val="22"/>
        </w:rPr>
        <w:t>In tal senso la Società ritiene utile poter individuare altre tipologie di informazioni che, a prescindere da interessi prettamente individuali, rispondono a richieste frequenti e che, pertanto, possa essere opportuno rendere pubbliche nella logica dell’accessibilità totale.</w:t>
      </w:r>
      <w:r w:rsidRPr="0096563A">
        <w:rPr>
          <w:sz w:val="22"/>
          <w:szCs w:val="22"/>
        </w:rPr>
        <w:tab/>
      </w:r>
    </w:p>
    <w:p w:rsidR="001A5C82" w:rsidRPr="0096563A" w:rsidRDefault="001A5C82" w:rsidP="000C23DC">
      <w:pPr>
        <w:autoSpaceDE w:val="0"/>
        <w:autoSpaceDN w:val="0"/>
        <w:adjustRightInd w:val="0"/>
        <w:jc w:val="both"/>
        <w:rPr>
          <w:sz w:val="22"/>
          <w:szCs w:val="22"/>
        </w:rPr>
      </w:pPr>
    </w:p>
    <w:p w:rsidR="001A5C82" w:rsidRDefault="001A5C82" w:rsidP="001A5C82">
      <w:pPr>
        <w:pStyle w:val="Titolo2"/>
        <w:rPr>
          <w:b/>
          <w:i/>
          <w:color w:val="1F497D"/>
          <w:sz w:val="22"/>
          <w:szCs w:val="22"/>
        </w:rPr>
      </w:pPr>
      <w:bookmarkStart w:id="337" w:name="_Toc100310977"/>
      <w:r w:rsidRPr="0096563A">
        <w:rPr>
          <w:b/>
          <w:i/>
          <w:color w:val="1F497D"/>
          <w:sz w:val="22"/>
          <w:szCs w:val="22"/>
        </w:rPr>
        <w:t>3</w:t>
      </w:r>
      <w:r w:rsidR="00A50E8A">
        <w:rPr>
          <w:b/>
          <w:i/>
          <w:color w:val="1F497D"/>
          <w:sz w:val="22"/>
          <w:szCs w:val="22"/>
        </w:rPr>
        <w:t>2</w:t>
      </w:r>
      <w:r w:rsidRPr="0096563A">
        <w:rPr>
          <w:b/>
          <w:i/>
          <w:color w:val="1F497D"/>
          <w:sz w:val="22"/>
          <w:szCs w:val="22"/>
        </w:rPr>
        <w:t>.Whistleblowing</w:t>
      </w:r>
      <w:bookmarkEnd w:id="337"/>
    </w:p>
    <w:p w:rsidR="0096563A" w:rsidRPr="0096563A" w:rsidRDefault="0096563A" w:rsidP="0096563A"/>
    <w:p w:rsidR="001A5C82" w:rsidRPr="0096563A" w:rsidRDefault="001A5C82" w:rsidP="001A5C82">
      <w:pPr>
        <w:autoSpaceDE w:val="0"/>
        <w:autoSpaceDN w:val="0"/>
        <w:adjustRightInd w:val="0"/>
        <w:jc w:val="both"/>
        <w:rPr>
          <w:color w:val="000000"/>
          <w:sz w:val="22"/>
          <w:szCs w:val="22"/>
        </w:rPr>
      </w:pPr>
      <w:r w:rsidRPr="0096563A">
        <w:rPr>
          <w:color w:val="000000"/>
          <w:sz w:val="22"/>
          <w:szCs w:val="22"/>
        </w:rPr>
        <w:t>L’articolo 54-bis del Decreto legislativo 30 marzo 2001, n.165, introdotto dalla Legge 6 novembre 2012, n. 190 e poi modificato dalla Legge 30 novembre 2017, n. 179, introduce le “Disposizioni per la tutela degli autori di segnalazioni di reati o irregolarità di cui siano venuti a conoscenza nell’ambito di un rapporto di lavoro pubblico o privato”, il cosiddetto whistleblowing.</w:t>
      </w:r>
    </w:p>
    <w:p w:rsidR="001A5C82" w:rsidRPr="0096563A" w:rsidRDefault="001A5C82" w:rsidP="001A5C82">
      <w:pPr>
        <w:autoSpaceDE w:val="0"/>
        <w:autoSpaceDN w:val="0"/>
        <w:adjustRightInd w:val="0"/>
        <w:jc w:val="both"/>
        <w:rPr>
          <w:color w:val="000000"/>
          <w:sz w:val="22"/>
          <w:szCs w:val="22"/>
        </w:rPr>
      </w:pPr>
      <w:r w:rsidRPr="0096563A">
        <w:rPr>
          <w:color w:val="000000"/>
          <w:sz w:val="22"/>
          <w:szCs w:val="22"/>
        </w:rPr>
        <w:t xml:space="preserve">Tale istituto intende tutelare </w:t>
      </w:r>
      <w:r w:rsidRPr="0096563A">
        <w:rPr>
          <w:b/>
          <w:bCs/>
          <w:color w:val="000000"/>
          <w:sz w:val="22"/>
          <w:szCs w:val="22"/>
        </w:rPr>
        <w:t>il dipendente pubblico</w:t>
      </w:r>
      <w:r w:rsidRPr="0096563A">
        <w:rPr>
          <w:color w:val="000000"/>
          <w:sz w:val="22"/>
          <w:szCs w:val="22"/>
        </w:rPr>
        <w:t xml:space="preserve"> che, </w:t>
      </w:r>
      <w:r w:rsidRPr="0096563A">
        <w:rPr>
          <w:b/>
          <w:bCs/>
          <w:color w:val="000000"/>
          <w:sz w:val="22"/>
          <w:szCs w:val="22"/>
        </w:rPr>
        <w:t>nell’interesse dell’integrità della pubblica amministrazione</w:t>
      </w:r>
      <w:r w:rsidRPr="0096563A">
        <w:rPr>
          <w:color w:val="000000"/>
          <w:sz w:val="22"/>
          <w:szCs w:val="22"/>
        </w:rPr>
        <w:t xml:space="preserve">, segnala condotte illecite di cui è venuto a conoscenza </w:t>
      </w:r>
      <w:r w:rsidRPr="0096563A">
        <w:rPr>
          <w:b/>
          <w:bCs/>
          <w:color w:val="000000"/>
          <w:sz w:val="22"/>
          <w:szCs w:val="22"/>
        </w:rPr>
        <w:t>in ragione del proprio rapporto di lavoro,</w:t>
      </w:r>
      <w:r w:rsidRPr="0096563A">
        <w:rPr>
          <w:color w:val="000000"/>
          <w:sz w:val="22"/>
          <w:szCs w:val="22"/>
        </w:rPr>
        <w:t xml:space="preserve"> affinché, in conseguenza della segnalazione non sia sanzionato, demansionato, licenziato, trasferito, o sottoposto ad altra misura organizzativa avente effetti negativi, diretti o indiretti, sulle condizioni di lavoro. </w:t>
      </w:r>
    </w:p>
    <w:p w:rsidR="001A5C82" w:rsidRPr="0096563A" w:rsidRDefault="001A5C82" w:rsidP="001A5C82">
      <w:pPr>
        <w:autoSpaceDE w:val="0"/>
        <w:autoSpaceDN w:val="0"/>
        <w:adjustRightInd w:val="0"/>
        <w:jc w:val="both"/>
        <w:rPr>
          <w:color w:val="000000"/>
          <w:sz w:val="22"/>
          <w:szCs w:val="22"/>
        </w:rPr>
      </w:pPr>
      <w:r w:rsidRPr="0096563A">
        <w:rPr>
          <w:color w:val="000000"/>
          <w:sz w:val="22"/>
          <w:szCs w:val="22"/>
        </w:rPr>
        <w:t xml:space="preserve">La stessa tutela è riconosciuta anche ai </w:t>
      </w:r>
      <w:r w:rsidRPr="0096563A">
        <w:rPr>
          <w:b/>
          <w:bCs/>
          <w:color w:val="000000"/>
          <w:sz w:val="22"/>
          <w:szCs w:val="22"/>
        </w:rPr>
        <w:t>lavoratori ed ai collaboratori delle imprese fornitrici di beni o servizi e che realizzano opere in favore dell’amministrazione pubblica</w:t>
      </w:r>
      <w:r w:rsidRPr="0096563A">
        <w:rPr>
          <w:color w:val="000000"/>
          <w:sz w:val="22"/>
          <w:szCs w:val="22"/>
        </w:rPr>
        <w:t>. </w:t>
      </w:r>
    </w:p>
    <w:p w:rsidR="001A5C82" w:rsidRPr="0096563A" w:rsidRDefault="001A5C82" w:rsidP="001A5C82">
      <w:pPr>
        <w:autoSpaceDE w:val="0"/>
        <w:autoSpaceDN w:val="0"/>
        <w:adjustRightInd w:val="0"/>
        <w:jc w:val="both"/>
        <w:rPr>
          <w:color w:val="000000"/>
          <w:sz w:val="22"/>
          <w:szCs w:val="22"/>
        </w:rPr>
      </w:pPr>
      <w:r w:rsidRPr="0096563A">
        <w:rPr>
          <w:color w:val="000000"/>
          <w:sz w:val="22"/>
          <w:szCs w:val="22"/>
        </w:rPr>
        <w:t xml:space="preserve">Il legislatore ha ritenuto che la particolare posizione di </w:t>
      </w:r>
      <w:r w:rsidRPr="0096563A">
        <w:rPr>
          <w:i/>
          <w:iCs/>
          <w:color w:val="000000"/>
          <w:sz w:val="22"/>
          <w:szCs w:val="22"/>
        </w:rPr>
        <w:t>insider</w:t>
      </w:r>
      <w:r w:rsidRPr="0096563A">
        <w:rPr>
          <w:color w:val="000000"/>
          <w:sz w:val="22"/>
          <w:szCs w:val="22"/>
        </w:rPr>
        <w:t xml:space="preserve"> nella quale si trovano determinati soggetti, li ponga, più di altri, in condizione di conoscere eventuali condotte illecite che si verificano all’interno delle pubbliche amministrazioni, ma che, al contempo, li lasci troppo esposti a seguito della segnalazione delle stesse e che, pertanto, ne vada rafforzata la tutela.</w:t>
      </w:r>
    </w:p>
    <w:p w:rsidR="001A5C82" w:rsidRPr="0096563A" w:rsidRDefault="001A5C82" w:rsidP="001A5C82">
      <w:pPr>
        <w:autoSpaceDE w:val="0"/>
        <w:autoSpaceDN w:val="0"/>
        <w:adjustRightInd w:val="0"/>
        <w:jc w:val="both"/>
        <w:rPr>
          <w:color w:val="000000"/>
          <w:sz w:val="22"/>
          <w:szCs w:val="22"/>
        </w:rPr>
      </w:pPr>
      <w:r w:rsidRPr="0096563A">
        <w:rPr>
          <w:color w:val="000000"/>
          <w:sz w:val="22"/>
          <w:szCs w:val="22"/>
        </w:rPr>
        <w:t>La OPS SPA ha, pertanto, attivato una piattaforma che presenta tutte le caratteristiche tecniche previste dalle norme, attraverso la quale i dipendenti della OPS, i lavoratori ed i collaboratori delle imprese fornitrici di beni o servizi e che realizzano opere in favore della OPS, se in ragione del proprio rapporto di lavoro, vengono a conoscenza di condotte illecite, possono segnalarle al Responsabile della Prevenzione della corruzione e della Trasparenza, nella persona del Responsabile delle risorse umane Dott. Paolo Di Sipio, senza che sia rivelata la loro identità.</w:t>
      </w:r>
    </w:p>
    <w:p w:rsidR="006D0D59" w:rsidRPr="0096563A" w:rsidRDefault="006D0D59" w:rsidP="009A6B16">
      <w:pPr>
        <w:autoSpaceDE w:val="0"/>
        <w:autoSpaceDN w:val="0"/>
        <w:adjustRightInd w:val="0"/>
        <w:jc w:val="both"/>
        <w:rPr>
          <w:rFonts w:ascii="Calibri" w:hAnsi="Calibri" w:cs="Calibri"/>
          <w:color w:val="1F497D"/>
          <w:sz w:val="22"/>
          <w:szCs w:val="22"/>
        </w:rPr>
      </w:pPr>
    </w:p>
    <w:p w:rsidR="00A62158" w:rsidRPr="0096563A" w:rsidRDefault="000C23DC" w:rsidP="00595309">
      <w:pPr>
        <w:autoSpaceDE w:val="0"/>
        <w:autoSpaceDN w:val="0"/>
        <w:adjustRightInd w:val="0"/>
        <w:jc w:val="both"/>
        <w:rPr>
          <w:bCs/>
          <w:i/>
          <w:iCs/>
          <w:color w:val="000000"/>
          <w:sz w:val="22"/>
          <w:szCs w:val="22"/>
        </w:rPr>
      </w:pPr>
      <w:r w:rsidRPr="00A94929">
        <w:rPr>
          <w:rFonts w:ascii="Calibri" w:hAnsi="Calibri" w:cs="Calibri"/>
          <w:color w:val="1F497D"/>
          <w:sz w:val="22"/>
          <w:szCs w:val="22"/>
        </w:rPr>
        <w:t xml:space="preserve">Approvato </w:t>
      </w:r>
      <w:r w:rsidR="00030929">
        <w:rPr>
          <w:rFonts w:ascii="Calibri" w:hAnsi="Calibri" w:cs="Calibri"/>
          <w:color w:val="1F497D"/>
          <w:sz w:val="22"/>
          <w:szCs w:val="22"/>
        </w:rPr>
        <w:t>da</w:t>
      </w:r>
      <w:r w:rsidR="00766A40">
        <w:rPr>
          <w:rFonts w:ascii="Calibri" w:hAnsi="Calibri" w:cs="Calibri"/>
          <w:color w:val="1F497D"/>
          <w:sz w:val="22"/>
          <w:szCs w:val="22"/>
        </w:rPr>
        <w:t>l</w:t>
      </w:r>
      <w:r w:rsidR="00030929">
        <w:rPr>
          <w:rFonts w:ascii="Calibri" w:hAnsi="Calibri" w:cs="Calibri"/>
          <w:color w:val="1F497D"/>
          <w:sz w:val="22"/>
          <w:szCs w:val="22"/>
        </w:rPr>
        <w:t xml:space="preserve"> CdA in data</w:t>
      </w:r>
      <w:r w:rsidR="00DA73C8">
        <w:rPr>
          <w:rFonts w:ascii="Calibri" w:hAnsi="Calibri" w:cs="Calibri"/>
          <w:color w:val="1F497D"/>
          <w:sz w:val="22"/>
          <w:szCs w:val="22"/>
        </w:rPr>
        <w:t xml:space="preserve"> </w:t>
      </w:r>
      <w:bookmarkStart w:id="338" w:name="_GoBack"/>
      <w:bookmarkEnd w:id="338"/>
      <w:r w:rsidR="003B28E9">
        <w:rPr>
          <w:rFonts w:ascii="Calibri" w:hAnsi="Calibri" w:cs="Calibri"/>
          <w:color w:val="1F497D"/>
          <w:sz w:val="22"/>
          <w:szCs w:val="22"/>
        </w:rPr>
        <w:t>30/01/2024</w:t>
      </w:r>
      <w:r w:rsidR="00A62158" w:rsidRPr="0096563A">
        <w:rPr>
          <w:rFonts w:eastAsia="Arial Unicode MS"/>
          <w:color w:val="000000"/>
          <w:sz w:val="22"/>
          <w:szCs w:val="22"/>
        </w:rPr>
        <w:tab/>
      </w:r>
    </w:p>
    <w:sectPr w:rsidR="00A62158" w:rsidRPr="0096563A" w:rsidSect="008C6786">
      <w:headerReference w:type="default" r:id="rId8"/>
      <w:footerReference w:type="default" r:id="rId9"/>
      <w:pgSz w:w="11906" w:h="16838" w:code="9"/>
      <w:pgMar w:top="1701" w:right="1106" w:bottom="1418" w:left="1418" w:header="357" w:footer="136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5C4E" w:rsidRDefault="006E5C4E">
      <w:r>
        <w:separator/>
      </w:r>
    </w:p>
  </w:endnote>
  <w:endnote w:type="continuationSeparator" w:id="1">
    <w:p w:rsidR="006E5C4E" w:rsidRDefault="006E5C4E">
      <w:r>
        <w:continuationSeparator/>
      </w:r>
    </w:p>
  </w:endnote>
</w:endnotes>
</file>

<file path=word/fontTable.xml><?xml version="1.0" encoding="utf-8"?>
<w:fonts xmlns:r="http://schemas.openxmlformats.org/officeDocument/2006/relationships" xmlns:w="http://schemas.openxmlformats.org/wordprocessingml/2006/main">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Narrow,Italic">
    <w:panose1 w:val="00000000000000000000"/>
    <w:charset w:val="00"/>
    <w:family w:val="swiss"/>
    <w:notTrueType/>
    <w:pitch w:val="default"/>
    <w:sig w:usb0="00000003" w:usb1="00000000" w:usb2="00000000" w:usb3="00000000" w:csb0="00000001" w:csb1="00000000"/>
  </w:font>
  <w:font w:name="Calibri,Bold">
    <w:panose1 w:val="00000000000000000000"/>
    <w:charset w:val="00"/>
    <w:family w:val="auto"/>
    <w:notTrueType/>
    <w:pitch w:val="default"/>
    <w:sig w:usb0="00000003" w:usb1="00000000" w:usb2="00000000" w:usb3="00000000" w:csb0="00000001" w:csb1="00000000"/>
  </w:font>
  <w:font w:name="Arial Narrow,Bold">
    <w:panose1 w:val="00000000000000000000"/>
    <w:charset w:val="00"/>
    <w:family w:val="swiss"/>
    <w:notTrueType/>
    <w:pitch w:val="default"/>
    <w:sig w:usb0="00000003" w:usb1="00000000" w:usb2="00000000" w:usb3="00000000" w:csb0="00000001" w:csb1="00000000"/>
  </w:font>
  <w:font w:name="AGaramond">
    <w:panose1 w:val="00000000000000000000"/>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3779" w:rsidRDefault="005F3779">
    <w:pPr>
      <w:pStyle w:val="Pidipagina"/>
      <w:ind w:right="360"/>
      <w:jc w:val="right"/>
      <w:rPr>
        <w:sz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5C4E" w:rsidRDefault="006E5C4E">
      <w:r>
        <w:separator/>
      </w:r>
    </w:p>
  </w:footnote>
  <w:footnote w:type="continuationSeparator" w:id="1">
    <w:p w:rsidR="006E5C4E" w:rsidRDefault="006E5C4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3779" w:rsidRDefault="005F3779">
    <w:pPr>
      <w:pStyle w:val="Intestazione"/>
      <w:tabs>
        <w:tab w:val="clear" w:pos="4819"/>
        <w:tab w:val="left" w:pos="900"/>
        <w:tab w:val="center" w:pos="8100"/>
      </w:tabs>
      <w:ind w:right="126"/>
      <w:jc w:val="right"/>
      <w:rPr>
        <w:rFonts w:ascii="AGaramond" w:hAnsi="AGaramond"/>
        <w:b/>
        <w:bCs/>
        <w:i/>
        <w:iCs/>
        <w:sz w:val="20"/>
      </w:rPr>
    </w:pPr>
    <w:r>
      <w:rPr>
        <w:rFonts w:ascii="AGaramond" w:hAnsi="AGaramond"/>
        <w:i/>
        <w:iCs/>
        <w:sz w:val="20"/>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35pt;height:11.35pt" o:bullet="t">
        <v:imagedata r:id="rId1" o:title="mso224A"/>
      </v:shape>
    </w:pict>
  </w:numPicBullet>
  <w:abstractNum w:abstractNumId="0">
    <w:nsid w:val="00197C1E"/>
    <w:multiLevelType w:val="hybridMultilevel"/>
    <w:tmpl w:val="C1D4558A"/>
    <w:lvl w:ilvl="0" w:tplc="12C46004">
      <w:start w:val="1"/>
      <w:numFmt w:val="decimal"/>
      <w:lvlText w:val="%1."/>
      <w:lvlJc w:val="left"/>
      <w:pPr>
        <w:ind w:left="546" w:hanging="360"/>
      </w:pPr>
      <w:rPr>
        <w:rFonts w:ascii="Palatino Linotype" w:eastAsia="Palatino Linotype" w:hAnsi="Palatino Linotype" w:cs="Palatino Linotype" w:hint="default"/>
        <w:w w:val="100"/>
        <w:sz w:val="22"/>
        <w:szCs w:val="22"/>
        <w:lang w:val="it-IT" w:eastAsia="en-US" w:bidi="ar-SA"/>
      </w:rPr>
    </w:lvl>
    <w:lvl w:ilvl="1" w:tplc="E9700E8A">
      <w:start w:val="1"/>
      <w:numFmt w:val="lowerLetter"/>
      <w:lvlText w:val="%2)"/>
      <w:lvlJc w:val="left"/>
      <w:pPr>
        <w:ind w:left="839" w:hanging="360"/>
      </w:pPr>
      <w:rPr>
        <w:rFonts w:ascii="Palatino Linotype" w:eastAsia="Palatino Linotype" w:hAnsi="Palatino Linotype" w:cs="Palatino Linotype" w:hint="default"/>
        <w:w w:val="100"/>
        <w:sz w:val="22"/>
        <w:szCs w:val="22"/>
        <w:lang w:val="it-IT" w:eastAsia="en-US" w:bidi="ar-SA"/>
      </w:rPr>
    </w:lvl>
    <w:lvl w:ilvl="2" w:tplc="1BC6B95C">
      <w:numFmt w:val="bullet"/>
      <w:lvlText w:val="•"/>
      <w:lvlJc w:val="left"/>
      <w:pPr>
        <w:ind w:left="1875" w:hanging="360"/>
      </w:pPr>
      <w:rPr>
        <w:rFonts w:hint="default"/>
        <w:lang w:val="it-IT" w:eastAsia="en-US" w:bidi="ar-SA"/>
      </w:rPr>
    </w:lvl>
    <w:lvl w:ilvl="3" w:tplc="A5DEE0E4">
      <w:numFmt w:val="bullet"/>
      <w:lvlText w:val="•"/>
      <w:lvlJc w:val="left"/>
      <w:pPr>
        <w:ind w:left="2911" w:hanging="360"/>
      </w:pPr>
      <w:rPr>
        <w:rFonts w:hint="default"/>
        <w:lang w:val="it-IT" w:eastAsia="en-US" w:bidi="ar-SA"/>
      </w:rPr>
    </w:lvl>
    <w:lvl w:ilvl="4" w:tplc="463AAE94">
      <w:numFmt w:val="bullet"/>
      <w:lvlText w:val="•"/>
      <w:lvlJc w:val="left"/>
      <w:pPr>
        <w:ind w:left="3946" w:hanging="360"/>
      </w:pPr>
      <w:rPr>
        <w:rFonts w:hint="default"/>
        <w:lang w:val="it-IT" w:eastAsia="en-US" w:bidi="ar-SA"/>
      </w:rPr>
    </w:lvl>
    <w:lvl w:ilvl="5" w:tplc="E06C3746">
      <w:numFmt w:val="bullet"/>
      <w:lvlText w:val="•"/>
      <w:lvlJc w:val="left"/>
      <w:pPr>
        <w:ind w:left="4982" w:hanging="360"/>
      </w:pPr>
      <w:rPr>
        <w:rFonts w:hint="default"/>
        <w:lang w:val="it-IT" w:eastAsia="en-US" w:bidi="ar-SA"/>
      </w:rPr>
    </w:lvl>
    <w:lvl w:ilvl="6" w:tplc="F8405B6C">
      <w:numFmt w:val="bullet"/>
      <w:lvlText w:val="•"/>
      <w:lvlJc w:val="left"/>
      <w:pPr>
        <w:ind w:left="6017" w:hanging="360"/>
      </w:pPr>
      <w:rPr>
        <w:rFonts w:hint="default"/>
        <w:lang w:val="it-IT" w:eastAsia="en-US" w:bidi="ar-SA"/>
      </w:rPr>
    </w:lvl>
    <w:lvl w:ilvl="7" w:tplc="9800DEC8">
      <w:numFmt w:val="bullet"/>
      <w:lvlText w:val="•"/>
      <w:lvlJc w:val="left"/>
      <w:pPr>
        <w:ind w:left="7053" w:hanging="360"/>
      </w:pPr>
      <w:rPr>
        <w:rFonts w:hint="default"/>
        <w:lang w:val="it-IT" w:eastAsia="en-US" w:bidi="ar-SA"/>
      </w:rPr>
    </w:lvl>
    <w:lvl w:ilvl="8" w:tplc="40E2694E">
      <w:numFmt w:val="bullet"/>
      <w:lvlText w:val="•"/>
      <w:lvlJc w:val="left"/>
      <w:pPr>
        <w:ind w:left="8088" w:hanging="360"/>
      </w:pPr>
      <w:rPr>
        <w:rFonts w:hint="default"/>
        <w:lang w:val="it-IT" w:eastAsia="en-US" w:bidi="ar-SA"/>
      </w:rPr>
    </w:lvl>
  </w:abstractNum>
  <w:abstractNum w:abstractNumId="1">
    <w:nsid w:val="08196443"/>
    <w:multiLevelType w:val="hybridMultilevel"/>
    <w:tmpl w:val="45DA3CF2"/>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nsid w:val="0E410093"/>
    <w:multiLevelType w:val="hybridMultilevel"/>
    <w:tmpl w:val="472CBF50"/>
    <w:lvl w:ilvl="0" w:tplc="E02200D2">
      <w:start w:val="1"/>
      <w:numFmt w:val="decimal"/>
      <w:lvlText w:val="%1."/>
      <w:lvlJc w:val="left"/>
      <w:pPr>
        <w:ind w:left="546" w:hanging="360"/>
      </w:pPr>
      <w:rPr>
        <w:rFonts w:ascii="Palatino Linotype" w:eastAsia="Palatino Linotype" w:hAnsi="Palatino Linotype" w:cs="Palatino Linotype" w:hint="default"/>
        <w:w w:val="100"/>
        <w:sz w:val="22"/>
        <w:szCs w:val="22"/>
        <w:lang w:val="it-IT" w:eastAsia="en-US" w:bidi="ar-SA"/>
      </w:rPr>
    </w:lvl>
    <w:lvl w:ilvl="1" w:tplc="EF82FF72">
      <w:numFmt w:val="bullet"/>
      <w:lvlText w:val="-"/>
      <w:lvlJc w:val="left"/>
      <w:pPr>
        <w:ind w:left="839" w:hanging="348"/>
      </w:pPr>
      <w:rPr>
        <w:rFonts w:ascii="Palatino Linotype" w:eastAsia="Palatino Linotype" w:hAnsi="Palatino Linotype" w:cs="Palatino Linotype" w:hint="default"/>
        <w:w w:val="100"/>
        <w:sz w:val="22"/>
        <w:szCs w:val="22"/>
        <w:lang w:val="it-IT" w:eastAsia="en-US" w:bidi="ar-SA"/>
      </w:rPr>
    </w:lvl>
    <w:lvl w:ilvl="2" w:tplc="4872B1B6">
      <w:numFmt w:val="bullet"/>
      <w:lvlText w:val="•"/>
      <w:lvlJc w:val="left"/>
      <w:pPr>
        <w:ind w:left="1875" w:hanging="348"/>
      </w:pPr>
      <w:rPr>
        <w:rFonts w:hint="default"/>
        <w:lang w:val="it-IT" w:eastAsia="en-US" w:bidi="ar-SA"/>
      </w:rPr>
    </w:lvl>
    <w:lvl w:ilvl="3" w:tplc="3EBC3A86">
      <w:numFmt w:val="bullet"/>
      <w:lvlText w:val="•"/>
      <w:lvlJc w:val="left"/>
      <w:pPr>
        <w:ind w:left="2911" w:hanging="348"/>
      </w:pPr>
      <w:rPr>
        <w:rFonts w:hint="default"/>
        <w:lang w:val="it-IT" w:eastAsia="en-US" w:bidi="ar-SA"/>
      </w:rPr>
    </w:lvl>
    <w:lvl w:ilvl="4" w:tplc="93EC57A2">
      <w:numFmt w:val="bullet"/>
      <w:lvlText w:val="•"/>
      <w:lvlJc w:val="left"/>
      <w:pPr>
        <w:ind w:left="3946" w:hanging="348"/>
      </w:pPr>
      <w:rPr>
        <w:rFonts w:hint="default"/>
        <w:lang w:val="it-IT" w:eastAsia="en-US" w:bidi="ar-SA"/>
      </w:rPr>
    </w:lvl>
    <w:lvl w:ilvl="5" w:tplc="4418A8FC">
      <w:numFmt w:val="bullet"/>
      <w:lvlText w:val="•"/>
      <w:lvlJc w:val="left"/>
      <w:pPr>
        <w:ind w:left="4982" w:hanging="348"/>
      </w:pPr>
      <w:rPr>
        <w:rFonts w:hint="default"/>
        <w:lang w:val="it-IT" w:eastAsia="en-US" w:bidi="ar-SA"/>
      </w:rPr>
    </w:lvl>
    <w:lvl w:ilvl="6" w:tplc="3BA0DE3E">
      <w:numFmt w:val="bullet"/>
      <w:lvlText w:val="•"/>
      <w:lvlJc w:val="left"/>
      <w:pPr>
        <w:ind w:left="6017" w:hanging="348"/>
      </w:pPr>
      <w:rPr>
        <w:rFonts w:hint="default"/>
        <w:lang w:val="it-IT" w:eastAsia="en-US" w:bidi="ar-SA"/>
      </w:rPr>
    </w:lvl>
    <w:lvl w:ilvl="7" w:tplc="835E4E84">
      <w:numFmt w:val="bullet"/>
      <w:lvlText w:val="•"/>
      <w:lvlJc w:val="left"/>
      <w:pPr>
        <w:ind w:left="7053" w:hanging="348"/>
      </w:pPr>
      <w:rPr>
        <w:rFonts w:hint="default"/>
        <w:lang w:val="it-IT" w:eastAsia="en-US" w:bidi="ar-SA"/>
      </w:rPr>
    </w:lvl>
    <w:lvl w:ilvl="8" w:tplc="B69619D2">
      <w:numFmt w:val="bullet"/>
      <w:lvlText w:val="•"/>
      <w:lvlJc w:val="left"/>
      <w:pPr>
        <w:ind w:left="8088" w:hanging="348"/>
      </w:pPr>
      <w:rPr>
        <w:rFonts w:hint="default"/>
        <w:lang w:val="it-IT" w:eastAsia="en-US" w:bidi="ar-SA"/>
      </w:rPr>
    </w:lvl>
  </w:abstractNum>
  <w:abstractNum w:abstractNumId="3">
    <w:nsid w:val="10C87A18"/>
    <w:multiLevelType w:val="hybridMultilevel"/>
    <w:tmpl w:val="63B4490A"/>
    <w:lvl w:ilvl="0" w:tplc="04100007">
      <w:start w:val="1"/>
      <w:numFmt w:val="bullet"/>
      <w:lvlText w:val=""/>
      <w:lvlPicBulletId w:val="0"/>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nsid w:val="13FA1BDC"/>
    <w:multiLevelType w:val="hybridMultilevel"/>
    <w:tmpl w:val="F104B19E"/>
    <w:lvl w:ilvl="0" w:tplc="0410000B">
      <w:start w:val="1"/>
      <w:numFmt w:val="bullet"/>
      <w:lvlText w:val=""/>
      <w:lvlJc w:val="left"/>
      <w:pPr>
        <w:tabs>
          <w:tab w:val="num" w:pos="502"/>
        </w:tabs>
        <w:ind w:left="502"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nsid w:val="17990960"/>
    <w:multiLevelType w:val="hybridMultilevel"/>
    <w:tmpl w:val="AEFC98CE"/>
    <w:lvl w:ilvl="0" w:tplc="8700AD3E">
      <w:start w:val="1"/>
      <w:numFmt w:val="decimal"/>
      <w:lvlText w:val="%1."/>
      <w:lvlJc w:val="left"/>
      <w:pPr>
        <w:ind w:left="119" w:hanging="243"/>
      </w:pPr>
      <w:rPr>
        <w:rFonts w:ascii="Palatino Linotype" w:eastAsia="Palatino Linotype" w:hAnsi="Palatino Linotype" w:cs="Palatino Linotype" w:hint="default"/>
        <w:w w:val="100"/>
        <w:sz w:val="22"/>
        <w:szCs w:val="22"/>
        <w:lang w:val="it-IT" w:eastAsia="en-US" w:bidi="ar-SA"/>
      </w:rPr>
    </w:lvl>
    <w:lvl w:ilvl="1" w:tplc="B64ABB9E">
      <w:start w:val="1"/>
      <w:numFmt w:val="lowerLetter"/>
      <w:lvlText w:val="%2."/>
      <w:lvlJc w:val="left"/>
      <w:pPr>
        <w:ind w:left="971" w:hanging="228"/>
      </w:pPr>
      <w:rPr>
        <w:rFonts w:ascii="Palatino Linotype" w:eastAsia="Palatino Linotype" w:hAnsi="Palatino Linotype" w:cs="Palatino Linotype" w:hint="default"/>
        <w:w w:val="100"/>
        <w:sz w:val="22"/>
        <w:szCs w:val="22"/>
        <w:lang w:val="it-IT" w:eastAsia="en-US" w:bidi="ar-SA"/>
      </w:rPr>
    </w:lvl>
    <w:lvl w:ilvl="2" w:tplc="2A38340C">
      <w:numFmt w:val="bullet"/>
      <w:lvlText w:val="•"/>
      <w:lvlJc w:val="left"/>
      <w:pPr>
        <w:ind w:left="1140" w:hanging="228"/>
      </w:pPr>
      <w:rPr>
        <w:rFonts w:hint="default"/>
        <w:lang w:val="it-IT" w:eastAsia="en-US" w:bidi="ar-SA"/>
      </w:rPr>
    </w:lvl>
    <w:lvl w:ilvl="3" w:tplc="FCD65BEE">
      <w:numFmt w:val="bullet"/>
      <w:lvlText w:val="•"/>
      <w:lvlJc w:val="left"/>
      <w:pPr>
        <w:ind w:left="2267" w:hanging="228"/>
      </w:pPr>
      <w:rPr>
        <w:rFonts w:hint="default"/>
        <w:lang w:val="it-IT" w:eastAsia="en-US" w:bidi="ar-SA"/>
      </w:rPr>
    </w:lvl>
    <w:lvl w:ilvl="4" w:tplc="49C68B30">
      <w:numFmt w:val="bullet"/>
      <w:lvlText w:val="•"/>
      <w:lvlJc w:val="left"/>
      <w:pPr>
        <w:ind w:left="3395" w:hanging="228"/>
      </w:pPr>
      <w:rPr>
        <w:rFonts w:hint="default"/>
        <w:lang w:val="it-IT" w:eastAsia="en-US" w:bidi="ar-SA"/>
      </w:rPr>
    </w:lvl>
    <w:lvl w:ilvl="5" w:tplc="450416BC">
      <w:numFmt w:val="bullet"/>
      <w:lvlText w:val="•"/>
      <w:lvlJc w:val="left"/>
      <w:pPr>
        <w:ind w:left="4522" w:hanging="228"/>
      </w:pPr>
      <w:rPr>
        <w:rFonts w:hint="default"/>
        <w:lang w:val="it-IT" w:eastAsia="en-US" w:bidi="ar-SA"/>
      </w:rPr>
    </w:lvl>
    <w:lvl w:ilvl="6" w:tplc="6E682CEA">
      <w:numFmt w:val="bullet"/>
      <w:lvlText w:val="•"/>
      <w:lvlJc w:val="left"/>
      <w:pPr>
        <w:ind w:left="5650" w:hanging="228"/>
      </w:pPr>
      <w:rPr>
        <w:rFonts w:hint="default"/>
        <w:lang w:val="it-IT" w:eastAsia="en-US" w:bidi="ar-SA"/>
      </w:rPr>
    </w:lvl>
    <w:lvl w:ilvl="7" w:tplc="691E39AA">
      <w:numFmt w:val="bullet"/>
      <w:lvlText w:val="•"/>
      <w:lvlJc w:val="left"/>
      <w:pPr>
        <w:ind w:left="6777" w:hanging="228"/>
      </w:pPr>
      <w:rPr>
        <w:rFonts w:hint="default"/>
        <w:lang w:val="it-IT" w:eastAsia="en-US" w:bidi="ar-SA"/>
      </w:rPr>
    </w:lvl>
    <w:lvl w:ilvl="8" w:tplc="778CA5DC">
      <w:numFmt w:val="bullet"/>
      <w:lvlText w:val="•"/>
      <w:lvlJc w:val="left"/>
      <w:pPr>
        <w:ind w:left="7905" w:hanging="228"/>
      </w:pPr>
      <w:rPr>
        <w:rFonts w:hint="default"/>
        <w:lang w:val="it-IT" w:eastAsia="en-US" w:bidi="ar-SA"/>
      </w:rPr>
    </w:lvl>
  </w:abstractNum>
  <w:abstractNum w:abstractNumId="6">
    <w:nsid w:val="1D3E7D93"/>
    <w:multiLevelType w:val="hybridMultilevel"/>
    <w:tmpl w:val="7FF0977C"/>
    <w:lvl w:ilvl="0" w:tplc="E7CC0AB8">
      <w:start w:val="1"/>
      <w:numFmt w:val="lowerLetter"/>
      <w:lvlText w:val="%1)"/>
      <w:lvlJc w:val="left"/>
      <w:pPr>
        <w:ind w:left="839" w:hanging="360"/>
      </w:pPr>
      <w:rPr>
        <w:rFonts w:ascii="Palatino Linotype" w:eastAsia="Palatino Linotype" w:hAnsi="Palatino Linotype" w:cs="Palatino Linotype" w:hint="default"/>
        <w:w w:val="100"/>
        <w:sz w:val="22"/>
        <w:szCs w:val="22"/>
        <w:lang w:val="it-IT" w:eastAsia="en-US" w:bidi="ar-SA"/>
      </w:rPr>
    </w:lvl>
    <w:lvl w:ilvl="1" w:tplc="A2FE7EA2">
      <w:numFmt w:val="bullet"/>
      <w:lvlText w:val="•"/>
      <w:lvlJc w:val="left"/>
      <w:pPr>
        <w:ind w:left="1772" w:hanging="360"/>
      </w:pPr>
      <w:rPr>
        <w:rFonts w:hint="default"/>
        <w:lang w:val="it-IT" w:eastAsia="en-US" w:bidi="ar-SA"/>
      </w:rPr>
    </w:lvl>
    <w:lvl w:ilvl="2" w:tplc="B258512A">
      <w:numFmt w:val="bullet"/>
      <w:lvlText w:val="•"/>
      <w:lvlJc w:val="left"/>
      <w:pPr>
        <w:ind w:left="2704" w:hanging="360"/>
      </w:pPr>
      <w:rPr>
        <w:rFonts w:hint="default"/>
        <w:lang w:val="it-IT" w:eastAsia="en-US" w:bidi="ar-SA"/>
      </w:rPr>
    </w:lvl>
    <w:lvl w:ilvl="3" w:tplc="33F6CE90">
      <w:numFmt w:val="bullet"/>
      <w:lvlText w:val="•"/>
      <w:lvlJc w:val="left"/>
      <w:pPr>
        <w:ind w:left="3636" w:hanging="360"/>
      </w:pPr>
      <w:rPr>
        <w:rFonts w:hint="default"/>
        <w:lang w:val="it-IT" w:eastAsia="en-US" w:bidi="ar-SA"/>
      </w:rPr>
    </w:lvl>
    <w:lvl w:ilvl="4" w:tplc="040A67DE">
      <w:numFmt w:val="bullet"/>
      <w:lvlText w:val="•"/>
      <w:lvlJc w:val="left"/>
      <w:pPr>
        <w:ind w:left="4568" w:hanging="360"/>
      </w:pPr>
      <w:rPr>
        <w:rFonts w:hint="default"/>
        <w:lang w:val="it-IT" w:eastAsia="en-US" w:bidi="ar-SA"/>
      </w:rPr>
    </w:lvl>
    <w:lvl w:ilvl="5" w:tplc="24E00014">
      <w:numFmt w:val="bullet"/>
      <w:lvlText w:val="•"/>
      <w:lvlJc w:val="left"/>
      <w:pPr>
        <w:ind w:left="5500" w:hanging="360"/>
      </w:pPr>
      <w:rPr>
        <w:rFonts w:hint="default"/>
        <w:lang w:val="it-IT" w:eastAsia="en-US" w:bidi="ar-SA"/>
      </w:rPr>
    </w:lvl>
    <w:lvl w:ilvl="6" w:tplc="3C0E4EEA">
      <w:numFmt w:val="bullet"/>
      <w:lvlText w:val="•"/>
      <w:lvlJc w:val="left"/>
      <w:pPr>
        <w:ind w:left="6432" w:hanging="360"/>
      </w:pPr>
      <w:rPr>
        <w:rFonts w:hint="default"/>
        <w:lang w:val="it-IT" w:eastAsia="en-US" w:bidi="ar-SA"/>
      </w:rPr>
    </w:lvl>
    <w:lvl w:ilvl="7" w:tplc="F332549A">
      <w:numFmt w:val="bullet"/>
      <w:lvlText w:val="•"/>
      <w:lvlJc w:val="left"/>
      <w:pPr>
        <w:ind w:left="7364" w:hanging="360"/>
      </w:pPr>
      <w:rPr>
        <w:rFonts w:hint="default"/>
        <w:lang w:val="it-IT" w:eastAsia="en-US" w:bidi="ar-SA"/>
      </w:rPr>
    </w:lvl>
    <w:lvl w:ilvl="8" w:tplc="19AC30B0">
      <w:numFmt w:val="bullet"/>
      <w:lvlText w:val="•"/>
      <w:lvlJc w:val="left"/>
      <w:pPr>
        <w:ind w:left="8296" w:hanging="360"/>
      </w:pPr>
      <w:rPr>
        <w:rFonts w:hint="default"/>
        <w:lang w:val="it-IT" w:eastAsia="en-US" w:bidi="ar-SA"/>
      </w:rPr>
    </w:lvl>
  </w:abstractNum>
  <w:abstractNum w:abstractNumId="7">
    <w:nsid w:val="1EEF786F"/>
    <w:multiLevelType w:val="multilevel"/>
    <w:tmpl w:val="01B61496"/>
    <w:lvl w:ilvl="0">
      <w:start w:val="5"/>
      <w:numFmt w:val="decimal"/>
      <w:lvlText w:val="%1"/>
      <w:lvlJc w:val="left"/>
      <w:pPr>
        <w:ind w:left="877" w:hanging="332"/>
      </w:pPr>
      <w:rPr>
        <w:rFonts w:hint="default"/>
        <w:lang w:val="it-IT" w:eastAsia="en-US" w:bidi="ar-SA"/>
      </w:rPr>
    </w:lvl>
    <w:lvl w:ilvl="1">
      <w:start w:val="1"/>
      <w:numFmt w:val="decimal"/>
      <w:lvlText w:val="%1.%2"/>
      <w:lvlJc w:val="left"/>
      <w:pPr>
        <w:ind w:left="616" w:hanging="332"/>
        <w:jc w:val="right"/>
      </w:pPr>
      <w:rPr>
        <w:rFonts w:ascii="Palatino Linotype" w:eastAsia="Palatino Linotype" w:hAnsi="Palatino Linotype" w:cs="Palatino Linotype" w:hint="default"/>
        <w:b/>
        <w:bCs/>
        <w:i/>
        <w:iCs/>
        <w:w w:val="100"/>
        <w:sz w:val="22"/>
        <w:szCs w:val="22"/>
        <w:lang w:val="it-IT" w:eastAsia="en-US" w:bidi="ar-SA"/>
      </w:rPr>
    </w:lvl>
    <w:lvl w:ilvl="2">
      <w:start w:val="1"/>
      <w:numFmt w:val="decimal"/>
      <w:lvlText w:val="%3."/>
      <w:lvlJc w:val="left"/>
      <w:pPr>
        <w:ind w:left="546" w:hanging="360"/>
      </w:pPr>
      <w:rPr>
        <w:rFonts w:ascii="Palatino Linotype" w:eastAsia="Palatino Linotype" w:hAnsi="Palatino Linotype" w:cs="Palatino Linotype" w:hint="default"/>
        <w:w w:val="100"/>
        <w:sz w:val="22"/>
        <w:szCs w:val="22"/>
        <w:lang w:val="it-IT" w:eastAsia="en-US" w:bidi="ar-SA"/>
      </w:rPr>
    </w:lvl>
    <w:lvl w:ilvl="3">
      <w:numFmt w:val="bullet"/>
      <w:lvlText w:val="-"/>
      <w:lvlJc w:val="left"/>
      <w:pPr>
        <w:ind w:left="839" w:hanging="360"/>
      </w:pPr>
      <w:rPr>
        <w:rFonts w:ascii="Palatino Linotype" w:eastAsia="Palatino Linotype" w:hAnsi="Palatino Linotype" w:cs="Palatino Linotype" w:hint="default"/>
        <w:w w:val="100"/>
        <w:sz w:val="22"/>
        <w:szCs w:val="22"/>
        <w:lang w:val="it-IT" w:eastAsia="en-US" w:bidi="ar-SA"/>
      </w:rPr>
    </w:lvl>
    <w:lvl w:ilvl="4">
      <w:numFmt w:val="bullet"/>
      <w:lvlText w:val="•"/>
      <w:lvlJc w:val="left"/>
      <w:pPr>
        <w:ind w:left="3200" w:hanging="360"/>
      </w:pPr>
      <w:rPr>
        <w:rFonts w:hint="default"/>
        <w:lang w:val="it-IT" w:eastAsia="en-US" w:bidi="ar-SA"/>
      </w:rPr>
    </w:lvl>
    <w:lvl w:ilvl="5">
      <w:numFmt w:val="bullet"/>
      <w:lvlText w:val="•"/>
      <w:lvlJc w:val="left"/>
      <w:pPr>
        <w:ind w:left="4360" w:hanging="360"/>
      </w:pPr>
      <w:rPr>
        <w:rFonts w:hint="default"/>
        <w:lang w:val="it-IT" w:eastAsia="en-US" w:bidi="ar-SA"/>
      </w:rPr>
    </w:lvl>
    <w:lvl w:ilvl="6">
      <w:numFmt w:val="bullet"/>
      <w:lvlText w:val="•"/>
      <w:lvlJc w:val="left"/>
      <w:pPr>
        <w:ind w:left="5520" w:hanging="360"/>
      </w:pPr>
      <w:rPr>
        <w:rFonts w:hint="default"/>
        <w:lang w:val="it-IT" w:eastAsia="en-US" w:bidi="ar-SA"/>
      </w:rPr>
    </w:lvl>
    <w:lvl w:ilvl="7">
      <w:numFmt w:val="bullet"/>
      <w:lvlText w:val="•"/>
      <w:lvlJc w:val="left"/>
      <w:pPr>
        <w:ind w:left="6680" w:hanging="360"/>
      </w:pPr>
      <w:rPr>
        <w:rFonts w:hint="default"/>
        <w:lang w:val="it-IT" w:eastAsia="en-US" w:bidi="ar-SA"/>
      </w:rPr>
    </w:lvl>
    <w:lvl w:ilvl="8">
      <w:numFmt w:val="bullet"/>
      <w:lvlText w:val="•"/>
      <w:lvlJc w:val="left"/>
      <w:pPr>
        <w:ind w:left="7840" w:hanging="360"/>
      </w:pPr>
      <w:rPr>
        <w:rFonts w:hint="default"/>
        <w:lang w:val="it-IT" w:eastAsia="en-US" w:bidi="ar-SA"/>
      </w:rPr>
    </w:lvl>
  </w:abstractNum>
  <w:abstractNum w:abstractNumId="8">
    <w:nsid w:val="1F4A1761"/>
    <w:multiLevelType w:val="multilevel"/>
    <w:tmpl w:val="63B4490A"/>
    <w:lvl w:ilvl="0">
      <w:start w:val="1"/>
      <w:numFmt w:val="bullet"/>
      <w:lvlText w:val=""/>
      <w:lvlPicBulletId w:val="0"/>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230C3E9B"/>
    <w:multiLevelType w:val="multilevel"/>
    <w:tmpl w:val="45DA3CF2"/>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232C1524"/>
    <w:multiLevelType w:val="multilevel"/>
    <w:tmpl w:val="8364049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23B17202"/>
    <w:multiLevelType w:val="hybridMultilevel"/>
    <w:tmpl w:val="F9D05044"/>
    <w:lvl w:ilvl="0" w:tplc="0410000F">
      <w:start w:val="1"/>
      <w:numFmt w:val="decimal"/>
      <w:lvlText w:val="%1."/>
      <w:lvlJc w:val="left"/>
      <w:pPr>
        <w:tabs>
          <w:tab w:val="num" w:pos="1080"/>
        </w:tabs>
        <w:ind w:left="108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2">
    <w:nsid w:val="26C92D1A"/>
    <w:multiLevelType w:val="hybridMultilevel"/>
    <w:tmpl w:val="FF96E980"/>
    <w:lvl w:ilvl="0" w:tplc="8C960114">
      <w:start w:val="1"/>
      <w:numFmt w:val="decimal"/>
      <w:lvlText w:val="%1."/>
      <w:lvlJc w:val="left"/>
      <w:pPr>
        <w:ind w:left="546" w:hanging="360"/>
      </w:pPr>
      <w:rPr>
        <w:rFonts w:ascii="Palatino Linotype" w:eastAsia="Palatino Linotype" w:hAnsi="Palatino Linotype" w:cs="Palatino Linotype" w:hint="default"/>
        <w:w w:val="100"/>
        <w:sz w:val="22"/>
        <w:szCs w:val="22"/>
        <w:lang w:val="it-IT" w:eastAsia="en-US" w:bidi="ar-SA"/>
      </w:rPr>
    </w:lvl>
    <w:lvl w:ilvl="1" w:tplc="C8782AAC">
      <w:start w:val="1"/>
      <w:numFmt w:val="lowerLetter"/>
      <w:lvlText w:val="%2."/>
      <w:lvlJc w:val="left"/>
      <w:pPr>
        <w:ind w:left="827" w:hanging="360"/>
      </w:pPr>
      <w:rPr>
        <w:rFonts w:ascii="Palatino Linotype" w:eastAsia="Palatino Linotype" w:hAnsi="Palatino Linotype" w:cs="Palatino Linotype" w:hint="default"/>
        <w:w w:val="100"/>
        <w:sz w:val="22"/>
        <w:szCs w:val="22"/>
        <w:lang w:val="it-IT" w:eastAsia="en-US" w:bidi="ar-SA"/>
      </w:rPr>
    </w:lvl>
    <w:lvl w:ilvl="2" w:tplc="96B4E5CA">
      <w:numFmt w:val="bullet"/>
      <w:lvlText w:val="•"/>
      <w:lvlJc w:val="left"/>
      <w:pPr>
        <w:ind w:left="1857" w:hanging="360"/>
      </w:pPr>
      <w:rPr>
        <w:rFonts w:hint="default"/>
        <w:lang w:val="it-IT" w:eastAsia="en-US" w:bidi="ar-SA"/>
      </w:rPr>
    </w:lvl>
    <w:lvl w:ilvl="3" w:tplc="13AE74E8">
      <w:numFmt w:val="bullet"/>
      <w:lvlText w:val="•"/>
      <w:lvlJc w:val="left"/>
      <w:pPr>
        <w:ind w:left="2895" w:hanging="360"/>
      </w:pPr>
      <w:rPr>
        <w:rFonts w:hint="default"/>
        <w:lang w:val="it-IT" w:eastAsia="en-US" w:bidi="ar-SA"/>
      </w:rPr>
    </w:lvl>
    <w:lvl w:ilvl="4" w:tplc="5016DF40">
      <w:numFmt w:val="bullet"/>
      <w:lvlText w:val="•"/>
      <w:lvlJc w:val="left"/>
      <w:pPr>
        <w:ind w:left="3933" w:hanging="360"/>
      </w:pPr>
      <w:rPr>
        <w:rFonts w:hint="default"/>
        <w:lang w:val="it-IT" w:eastAsia="en-US" w:bidi="ar-SA"/>
      </w:rPr>
    </w:lvl>
    <w:lvl w:ilvl="5" w:tplc="411E8396">
      <w:numFmt w:val="bullet"/>
      <w:lvlText w:val="•"/>
      <w:lvlJc w:val="left"/>
      <w:pPr>
        <w:ind w:left="4971" w:hanging="360"/>
      </w:pPr>
      <w:rPr>
        <w:rFonts w:hint="default"/>
        <w:lang w:val="it-IT" w:eastAsia="en-US" w:bidi="ar-SA"/>
      </w:rPr>
    </w:lvl>
    <w:lvl w:ilvl="6" w:tplc="7620136A">
      <w:numFmt w:val="bullet"/>
      <w:lvlText w:val="•"/>
      <w:lvlJc w:val="left"/>
      <w:pPr>
        <w:ind w:left="6008" w:hanging="360"/>
      </w:pPr>
      <w:rPr>
        <w:rFonts w:hint="default"/>
        <w:lang w:val="it-IT" w:eastAsia="en-US" w:bidi="ar-SA"/>
      </w:rPr>
    </w:lvl>
    <w:lvl w:ilvl="7" w:tplc="4FEEB004">
      <w:numFmt w:val="bullet"/>
      <w:lvlText w:val="•"/>
      <w:lvlJc w:val="left"/>
      <w:pPr>
        <w:ind w:left="7046" w:hanging="360"/>
      </w:pPr>
      <w:rPr>
        <w:rFonts w:hint="default"/>
        <w:lang w:val="it-IT" w:eastAsia="en-US" w:bidi="ar-SA"/>
      </w:rPr>
    </w:lvl>
    <w:lvl w:ilvl="8" w:tplc="2A2E8DDA">
      <w:numFmt w:val="bullet"/>
      <w:lvlText w:val="•"/>
      <w:lvlJc w:val="left"/>
      <w:pPr>
        <w:ind w:left="8084" w:hanging="360"/>
      </w:pPr>
      <w:rPr>
        <w:rFonts w:hint="default"/>
        <w:lang w:val="it-IT" w:eastAsia="en-US" w:bidi="ar-SA"/>
      </w:rPr>
    </w:lvl>
  </w:abstractNum>
  <w:abstractNum w:abstractNumId="13">
    <w:nsid w:val="29282759"/>
    <w:multiLevelType w:val="hybridMultilevel"/>
    <w:tmpl w:val="D512AC42"/>
    <w:lvl w:ilvl="0" w:tplc="413E3752">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4">
    <w:nsid w:val="29BE0E84"/>
    <w:multiLevelType w:val="hybridMultilevel"/>
    <w:tmpl w:val="318AF9C0"/>
    <w:lvl w:ilvl="0" w:tplc="E8B8957E">
      <w:start w:val="1"/>
      <w:numFmt w:val="decimal"/>
      <w:lvlText w:val="%1."/>
      <w:lvlJc w:val="left"/>
      <w:pPr>
        <w:ind w:left="546" w:hanging="360"/>
      </w:pPr>
      <w:rPr>
        <w:rFonts w:ascii="Palatino Linotype" w:eastAsia="Palatino Linotype" w:hAnsi="Palatino Linotype" w:cs="Palatino Linotype" w:hint="default"/>
        <w:w w:val="100"/>
        <w:sz w:val="22"/>
        <w:szCs w:val="22"/>
        <w:lang w:val="it-IT" w:eastAsia="en-US" w:bidi="ar-SA"/>
      </w:rPr>
    </w:lvl>
    <w:lvl w:ilvl="1" w:tplc="770ED532">
      <w:start w:val="1"/>
      <w:numFmt w:val="lowerLetter"/>
      <w:lvlText w:val="%2."/>
      <w:lvlJc w:val="left"/>
      <w:pPr>
        <w:ind w:left="827" w:hanging="360"/>
      </w:pPr>
      <w:rPr>
        <w:rFonts w:ascii="Palatino Linotype" w:eastAsia="Palatino Linotype" w:hAnsi="Palatino Linotype" w:cs="Palatino Linotype" w:hint="default"/>
        <w:w w:val="100"/>
        <w:sz w:val="22"/>
        <w:szCs w:val="22"/>
        <w:lang w:val="it-IT" w:eastAsia="en-US" w:bidi="ar-SA"/>
      </w:rPr>
    </w:lvl>
    <w:lvl w:ilvl="2" w:tplc="7386784C">
      <w:numFmt w:val="bullet"/>
      <w:lvlText w:val="•"/>
      <w:lvlJc w:val="left"/>
      <w:pPr>
        <w:ind w:left="1857" w:hanging="360"/>
      </w:pPr>
      <w:rPr>
        <w:rFonts w:hint="default"/>
        <w:lang w:val="it-IT" w:eastAsia="en-US" w:bidi="ar-SA"/>
      </w:rPr>
    </w:lvl>
    <w:lvl w:ilvl="3" w:tplc="9EE2EEE8">
      <w:numFmt w:val="bullet"/>
      <w:lvlText w:val="•"/>
      <w:lvlJc w:val="left"/>
      <w:pPr>
        <w:ind w:left="2895" w:hanging="360"/>
      </w:pPr>
      <w:rPr>
        <w:rFonts w:hint="default"/>
        <w:lang w:val="it-IT" w:eastAsia="en-US" w:bidi="ar-SA"/>
      </w:rPr>
    </w:lvl>
    <w:lvl w:ilvl="4" w:tplc="045CBF8A">
      <w:numFmt w:val="bullet"/>
      <w:lvlText w:val="•"/>
      <w:lvlJc w:val="left"/>
      <w:pPr>
        <w:ind w:left="3933" w:hanging="360"/>
      </w:pPr>
      <w:rPr>
        <w:rFonts w:hint="default"/>
        <w:lang w:val="it-IT" w:eastAsia="en-US" w:bidi="ar-SA"/>
      </w:rPr>
    </w:lvl>
    <w:lvl w:ilvl="5" w:tplc="C01ED1C0">
      <w:numFmt w:val="bullet"/>
      <w:lvlText w:val="•"/>
      <w:lvlJc w:val="left"/>
      <w:pPr>
        <w:ind w:left="4971" w:hanging="360"/>
      </w:pPr>
      <w:rPr>
        <w:rFonts w:hint="default"/>
        <w:lang w:val="it-IT" w:eastAsia="en-US" w:bidi="ar-SA"/>
      </w:rPr>
    </w:lvl>
    <w:lvl w:ilvl="6" w:tplc="42460A58">
      <w:numFmt w:val="bullet"/>
      <w:lvlText w:val="•"/>
      <w:lvlJc w:val="left"/>
      <w:pPr>
        <w:ind w:left="6008" w:hanging="360"/>
      </w:pPr>
      <w:rPr>
        <w:rFonts w:hint="default"/>
        <w:lang w:val="it-IT" w:eastAsia="en-US" w:bidi="ar-SA"/>
      </w:rPr>
    </w:lvl>
    <w:lvl w:ilvl="7" w:tplc="30EE634E">
      <w:numFmt w:val="bullet"/>
      <w:lvlText w:val="•"/>
      <w:lvlJc w:val="left"/>
      <w:pPr>
        <w:ind w:left="7046" w:hanging="360"/>
      </w:pPr>
      <w:rPr>
        <w:rFonts w:hint="default"/>
        <w:lang w:val="it-IT" w:eastAsia="en-US" w:bidi="ar-SA"/>
      </w:rPr>
    </w:lvl>
    <w:lvl w:ilvl="8" w:tplc="15E0A644">
      <w:numFmt w:val="bullet"/>
      <w:lvlText w:val="•"/>
      <w:lvlJc w:val="left"/>
      <w:pPr>
        <w:ind w:left="8084" w:hanging="360"/>
      </w:pPr>
      <w:rPr>
        <w:rFonts w:hint="default"/>
        <w:lang w:val="it-IT" w:eastAsia="en-US" w:bidi="ar-SA"/>
      </w:rPr>
    </w:lvl>
  </w:abstractNum>
  <w:abstractNum w:abstractNumId="15">
    <w:nsid w:val="2A787FFB"/>
    <w:multiLevelType w:val="hybridMultilevel"/>
    <w:tmpl w:val="2ACC24EC"/>
    <w:lvl w:ilvl="0" w:tplc="B69029E4">
      <w:numFmt w:val="bullet"/>
      <w:lvlText w:val="-"/>
      <w:lvlJc w:val="left"/>
      <w:pPr>
        <w:ind w:left="839" w:hanging="360"/>
      </w:pPr>
      <w:rPr>
        <w:rFonts w:ascii="Palatino Linotype" w:eastAsia="Palatino Linotype" w:hAnsi="Palatino Linotype" w:cs="Palatino Linotype" w:hint="default"/>
        <w:w w:val="100"/>
        <w:sz w:val="22"/>
        <w:szCs w:val="22"/>
        <w:lang w:val="it-IT" w:eastAsia="en-US" w:bidi="ar-SA"/>
      </w:rPr>
    </w:lvl>
    <w:lvl w:ilvl="1" w:tplc="93B286E2">
      <w:numFmt w:val="bullet"/>
      <w:lvlText w:val="•"/>
      <w:lvlJc w:val="left"/>
      <w:pPr>
        <w:ind w:left="1772" w:hanging="360"/>
      </w:pPr>
      <w:rPr>
        <w:rFonts w:hint="default"/>
        <w:lang w:val="it-IT" w:eastAsia="en-US" w:bidi="ar-SA"/>
      </w:rPr>
    </w:lvl>
    <w:lvl w:ilvl="2" w:tplc="000283AE">
      <w:numFmt w:val="bullet"/>
      <w:lvlText w:val="•"/>
      <w:lvlJc w:val="left"/>
      <w:pPr>
        <w:ind w:left="2704" w:hanging="360"/>
      </w:pPr>
      <w:rPr>
        <w:rFonts w:hint="default"/>
        <w:lang w:val="it-IT" w:eastAsia="en-US" w:bidi="ar-SA"/>
      </w:rPr>
    </w:lvl>
    <w:lvl w:ilvl="3" w:tplc="363615AE">
      <w:numFmt w:val="bullet"/>
      <w:lvlText w:val="•"/>
      <w:lvlJc w:val="left"/>
      <w:pPr>
        <w:ind w:left="3636" w:hanging="360"/>
      </w:pPr>
      <w:rPr>
        <w:rFonts w:hint="default"/>
        <w:lang w:val="it-IT" w:eastAsia="en-US" w:bidi="ar-SA"/>
      </w:rPr>
    </w:lvl>
    <w:lvl w:ilvl="4" w:tplc="394A5976">
      <w:numFmt w:val="bullet"/>
      <w:lvlText w:val="•"/>
      <w:lvlJc w:val="left"/>
      <w:pPr>
        <w:ind w:left="4568" w:hanging="360"/>
      </w:pPr>
      <w:rPr>
        <w:rFonts w:hint="default"/>
        <w:lang w:val="it-IT" w:eastAsia="en-US" w:bidi="ar-SA"/>
      </w:rPr>
    </w:lvl>
    <w:lvl w:ilvl="5" w:tplc="9E56B9AE">
      <w:numFmt w:val="bullet"/>
      <w:lvlText w:val="•"/>
      <w:lvlJc w:val="left"/>
      <w:pPr>
        <w:ind w:left="5500" w:hanging="360"/>
      </w:pPr>
      <w:rPr>
        <w:rFonts w:hint="default"/>
        <w:lang w:val="it-IT" w:eastAsia="en-US" w:bidi="ar-SA"/>
      </w:rPr>
    </w:lvl>
    <w:lvl w:ilvl="6" w:tplc="C652C31C">
      <w:numFmt w:val="bullet"/>
      <w:lvlText w:val="•"/>
      <w:lvlJc w:val="left"/>
      <w:pPr>
        <w:ind w:left="6432" w:hanging="360"/>
      </w:pPr>
      <w:rPr>
        <w:rFonts w:hint="default"/>
        <w:lang w:val="it-IT" w:eastAsia="en-US" w:bidi="ar-SA"/>
      </w:rPr>
    </w:lvl>
    <w:lvl w:ilvl="7" w:tplc="AE462982">
      <w:numFmt w:val="bullet"/>
      <w:lvlText w:val="•"/>
      <w:lvlJc w:val="left"/>
      <w:pPr>
        <w:ind w:left="7364" w:hanging="360"/>
      </w:pPr>
      <w:rPr>
        <w:rFonts w:hint="default"/>
        <w:lang w:val="it-IT" w:eastAsia="en-US" w:bidi="ar-SA"/>
      </w:rPr>
    </w:lvl>
    <w:lvl w:ilvl="8" w:tplc="A824D5EC">
      <w:numFmt w:val="bullet"/>
      <w:lvlText w:val="•"/>
      <w:lvlJc w:val="left"/>
      <w:pPr>
        <w:ind w:left="8296" w:hanging="360"/>
      </w:pPr>
      <w:rPr>
        <w:rFonts w:hint="default"/>
        <w:lang w:val="it-IT" w:eastAsia="en-US" w:bidi="ar-SA"/>
      </w:rPr>
    </w:lvl>
  </w:abstractNum>
  <w:abstractNum w:abstractNumId="16">
    <w:nsid w:val="2BDB20FB"/>
    <w:multiLevelType w:val="hybridMultilevel"/>
    <w:tmpl w:val="04DCDEEE"/>
    <w:lvl w:ilvl="0" w:tplc="06649096">
      <w:start w:val="1"/>
      <w:numFmt w:val="decimal"/>
      <w:lvlText w:val="%1."/>
      <w:lvlJc w:val="left"/>
      <w:pPr>
        <w:ind w:left="546" w:hanging="360"/>
      </w:pPr>
      <w:rPr>
        <w:rFonts w:ascii="Palatino Linotype" w:eastAsia="Palatino Linotype" w:hAnsi="Palatino Linotype" w:cs="Palatino Linotype" w:hint="default"/>
        <w:w w:val="100"/>
        <w:sz w:val="22"/>
        <w:szCs w:val="22"/>
        <w:lang w:val="it-IT" w:eastAsia="en-US" w:bidi="ar-SA"/>
      </w:rPr>
    </w:lvl>
    <w:lvl w:ilvl="1" w:tplc="61345D04">
      <w:numFmt w:val="bullet"/>
      <w:lvlText w:val="•"/>
      <w:lvlJc w:val="left"/>
      <w:pPr>
        <w:ind w:left="1502" w:hanging="360"/>
      </w:pPr>
      <w:rPr>
        <w:rFonts w:hint="default"/>
        <w:lang w:val="it-IT" w:eastAsia="en-US" w:bidi="ar-SA"/>
      </w:rPr>
    </w:lvl>
    <w:lvl w:ilvl="2" w:tplc="E318AFF6">
      <w:numFmt w:val="bullet"/>
      <w:lvlText w:val="•"/>
      <w:lvlJc w:val="left"/>
      <w:pPr>
        <w:ind w:left="2464" w:hanging="360"/>
      </w:pPr>
      <w:rPr>
        <w:rFonts w:hint="default"/>
        <w:lang w:val="it-IT" w:eastAsia="en-US" w:bidi="ar-SA"/>
      </w:rPr>
    </w:lvl>
    <w:lvl w:ilvl="3" w:tplc="F378F608">
      <w:numFmt w:val="bullet"/>
      <w:lvlText w:val="•"/>
      <w:lvlJc w:val="left"/>
      <w:pPr>
        <w:ind w:left="3426" w:hanging="360"/>
      </w:pPr>
      <w:rPr>
        <w:rFonts w:hint="default"/>
        <w:lang w:val="it-IT" w:eastAsia="en-US" w:bidi="ar-SA"/>
      </w:rPr>
    </w:lvl>
    <w:lvl w:ilvl="4" w:tplc="31249E7E">
      <w:numFmt w:val="bullet"/>
      <w:lvlText w:val="•"/>
      <w:lvlJc w:val="left"/>
      <w:pPr>
        <w:ind w:left="4388" w:hanging="360"/>
      </w:pPr>
      <w:rPr>
        <w:rFonts w:hint="default"/>
        <w:lang w:val="it-IT" w:eastAsia="en-US" w:bidi="ar-SA"/>
      </w:rPr>
    </w:lvl>
    <w:lvl w:ilvl="5" w:tplc="DD60492A">
      <w:numFmt w:val="bullet"/>
      <w:lvlText w:val="•"/>
      <w:lvlJc w:val="left"/>
      <w:pPr>
        <w:ind w:left="5350" w:hanging="360"/>
      </w:pPr>
      <w:rPr>
        <w:rFonts w:hint="default"/>
        <w:lang w:val="it-IT" w:eastAsia="en-US" w:bidi="ar-SA"/>
      </w:rPr>
    </w:lvl>
    <w:lvl w:ilvl="6" w:tplc="2132EFA6">
      <w:numFmt w:val="bullet"/>
      <w:lvlText w:val="•"/>
      <w:lvlJc w:val="left"/>
      <w:pPr>
        <w:ind w:left="6312" w:hanging="360"/>
      </w:pPr>
      <w:rPr>
        <w:rFonts w:hint="default"/>
        <w:lang w:val="it-IT" w:eastAsia="en-US" w:bidi="ar-SA"/>
      </w:rPr>
    </w:lvl>
    <w:lvl w:ilvl="7" w:tplc="692E694E">
      <w:numFmt w:val="bullet"/>
      <w:lvlText w:val="•"/>
      <w:lvlJc w:val="left"/>
      <w:pPr>
        <w:ind w:left="7274" w:hanging="360"/>
      </w:pPr>
      <w:rPr>
        <w:rFonts w:hint="default"/>
        <w:lang w:val="it-IT" w:eastAsia="en-US" w:bidi="ar-SA"/>
      </w:rPr>
    </w:lvl>
    <w:lvl w:ilvl="8" w:tplc="5A2CAC9E">
      <w:numFmt w:val="bullet"/>
      <w:lvlText w:val="•"/>
      <w:lvlJc w:val="left"/>
      <w:pPr>
        <w:ind w:left="8236" w:hanging="360"/>
      </w:pPr>
      <w:rPr>
        <w:rFonts w:hint="default"/>
        <w:lang w:val="it-IT" w:eastAsia="en-US" w:bidi="ar-SA"/>
      </w:rPr>
    </w:lvl>
  </w:abstractNum>
  <w:abstractNum w:abstractNumId="17">
    <w:nsid w:val="311F29CE"/>
    <w:multiLevelType w:val="multilevel"/>
    <w:tmpl w:val="037E5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162354F"/>
    <w:multiLevelType w:val="hybridMultilevel"/>
    <w:tmpl w:val="C83A0CA2"/>
    <w:lvl w:ilvl="0" w:tplc="04100003">
      <w:start w:val="1"/>
      <w:numFmt w:val="bullet"/>
      <w:lvlText w:val="o"/>
      <w:lvlJc w:val="left"/>
      <w:pPr>
        <w:tabs>
          <w:tab w:val="num" w:pos="720"/>
        </w:tabs>
        <w:ind w:left="720" w:hanging="360"/>
      </w:pPr>
      <w:rPr>
        <w:rFonts w:ascii="Courier New" w:hAnsi="Courier New" w:cs="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nsid w:val="341F5892"/>
    <w:multiLevelType w:val="hybridMultilevel"/>
    <w:tmpl w:val="0CE0283E"/>
    <w:lvl w:ilvl="0" w:tplc="04100011">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0">
    <w:nsid w:val="3420726B"/>
    <w:multiLevelType w:val="hybridMultilevel"/>
    <w:tmpl w:val="9C82AF30"/>
    <w:lvl w:ilvl="0" w:tplc="0410000B">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nsid w:val="3C8F0BFF"/>
    <w:multiLevelType w:val="multilevel"/>
    <w:tmpl w:val="A03ED9AC"/>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nsid w:val="3D1E5B31"/>
    <w:multiLevelType w:val="hybridMultilevel"/>
    <w:tmpl w:val="5DD07BE4"/>
    <w:lvl w:ilvl="0" w:tplc="4BD0E148">
      <w:start w:val="1"/>
      <w:numFmt w:val="decimal"/>
      <w:lvlText w:val="%1."/>
      <w:lvlJc w:val="left"/>
      <w:pPr>
        <w:ind w:left="546" w:hanging="360"/>
      </w:pPr>
      <w:rPr>
        <w:rFonts w:ascii="Palatino Linotype" w:eastAsia="Palatino Linotype" w:hAnsi="Palatino Linotype" w:cs="Palatino Linotype" w:hint="default"/>
        <w:w w:val="100"/>
        <w:sz w:val="22"/>
        <w:szCs w:val="22"/>
        <w:lang w:val="it-IT" w:eastAsia="en-US" w:bidi="ar-SA"/>
      </w:rPr>
    </w:lvl>
    <w:lvl w:ilvl="1" w:tplc="45D2D8F8">
      <w:start w:val="1"/>
      <w:numFmt w:val="lowerLetter"/>
      <w:lvlText w:val="%2."/>
      <w:lvlJc w:val="left"/>
      <w:pPr>
        <w:ind w:left="827" w:hanging="360"/>
      </w:pPr>
      <w:rPr>
        <w:rFonts w:ascii="Palatino Linotype" w:eastAsia="Palatino Linotype" w:hAnsi="Palatino Linotype" w:cs="Palatino Linotype" w:hint="default"/>
        <w:w w:val="100"/>
        <w:sz w:val="22"/>
        <w:szCs w:val="22"/>
        <w:lang w:val="it-IT" w:eastAsia="en-US" w:bidi="ar-SA"/>
      </w:rPr>
    </w:lvl>
    <w:lvl w:ilvl="2" w:tplc="5F96661C">
      <w:numFmt w:val="bullet"/>
      <w:lvlText w:val="•"/>
      <w:lvlJc w:val="left"/>
      <w:pPr>
        <w:ind w:left="1857" w:hanging="360"/>
      </w:pPr>
      <w:rPr>
        <w:rFonts w:hint="default"/>
        <w:lang w:val="it-IT" w:eastAsia="en-US" w:bidi="ar-SA"/>
      </w:rPr>
    </w:lvl>
    <w:lvl w:ilvl="3" w:tplc="A48C0146">
      <w:numFmt w:val="bullet"/>
      <w:lvlText w:val="•"/>
      <w:lvlJc w:val="left"/>
      <w:pPr>
        <w:ind w:left="2895" w:hanging="360"/>
      </w:pPr>
      <w:rPr>
        <w:rFonts w:hint="default"/>
        <w:lang w:val="it-IT" w:eastAsia="en-US" w:bidi="ar-SA"/>
      </w:rPr>
    </w:lvl>
    <w:lvl w:ilvl="4" w:tplc="28605246">
      <w:numFmt w:val="bullet"/>
      <w:lvlText w:val="•"/>
      <w:lvlJc w:val="left"/>
      <w:pPr>
        <w:ind w:left="3933" w:hanging="360"/>
      </w:pPr>
      <w:rPr>
        <w:rFonts w:hint="default"/>
        <w:lang w:val="it-IT" w:eastAsia="en-US" w:bidi="ar-SA"/>
      </w:rPr>
    </w:lvl>
    <w:lvl w:ilvl="5" w:tplc="AEB626E6">
      <w:numFmt w:val="bullet"/>
      <w:lvlText w:val="•"/>
      <w:lvlJc w:val="left"/>
      <w:pPr>
        <w:ind w:left="4971" w:hanging="360"/>
      </w:pPr>
      <w:rPr>
        <w:rFonts w:hint="default"/>
        <w:lang w:val="it-IT" w:eastAsia="en-US" w:bidi="ar-SA"/>
      </w:rPr>
    </w:lvl>
    <w:lvl w:ilvl="6" w:tplc="B7E0A890">
      <w:numFmt w:val="bullet"/>
      <w:lvlText w:val="•"/>
      <w:lvlJc w:val="left"/>
      <w:pPr>
        <w:ind w:left="6008" w:hanging="360"/>
      </w:pPr>
      <w:rPr>
        <w:rFonts w:hint="default"/>
        <w:lang w:val="it-IT" w:eastAsia="en-US" w:bidi="ar-SA"/>
      </w:rPr>
    </w:lvl>
    <w:lvl w:ilvl="7" w:tplc="1CC8AFD6">
      <w:numFmt w:val="bullet"/>
      <w:lvlText w:val="•"/>
      <w:lvlJc w:val="left"/>
      <w:pPr>
        <w:ind w:left="7046" w:hanging="360"/>
      </w:pPr>
      <w:rPr>
        <w:rFonts w:hint="default"/>
        <w:lang w:val="it-IT" w:eastAsia="en-US" w:bidi="ar-SA"/>
      </w:rPr>
    </w:lvl>
    <w:lvl w:ilvl="8" w:tplc="407410DE">
      <w:numFmt w:val="bullet"/>
      <w:lvlText w:val="•"/>
      <w:lvlJc w:val="left"/>
      <w:pPr>
        <w:ind w:left="8084" w:hanging="360"/>
      </w:pPr>
      <w:rPr>
        <w:rFonts w:hint="default"/>
        <w:lang w:val="it-IT" w:eastAsia="en-US" w:bidi="ar-SA"/>
      </w:rPr>
    </w:lvl>
  </w:abstractNum>
  <w:abstractNum w:abstractNumId="23">
    <w:nsid w:val="3EAC180C"/>
    <w:multiLevelType w:val="hybridMultilevel"/>
    <w:tmpl w:val="777EA580"/>
    <w:lvl w:ilvl="0" w:tplc="BFC6C934">
      <w:numFmt w:val="bullet"/>
      <w:lvlText w:val="-"/>
      <w:lvlJc w:val="left"/>
      <w:pPr>
        <w:ind w:left="839" w:hanging="360"/>
      </w:pPr>
      <w:rPr>
        <w:rFonts w:ascii="Palatino Linotype" w:eastAsia="Palatino Linotype" w:hAnsi="Palatino Linotype" w:cs="Palatino Linotype" w:hint="default"/>
        <w:w w:val="100"/>
        <w:sz w:val="22"/>
        <w:szCs w:val="22"/>
        <w:lang w:val="it-IT" w:eastAsia="en-US" w:bidi="ar-SA"/>
      </w:rPr>
    </w:lvl>
    <w:lvl w:ilvl="1" w:tplc="5B647570">
      <w:numFmt w:val="bullet"/>
      <w:lvlText w:val="•"/>
      <w:lvlJc w:val="left"/>
      <w:pPr>
        <w:ind w:left="1772" w:hanging="360"/>
      </w:pPr>
      <w:rPr>
        <w:rFonts w:hint="default"/>
        <w:lang w:val="it-IT" w:eastAsia="en-US" w:bidi="ar-SA"/>
      </w:rPr>
    </w:lvl>
    <w:lvl w:ilvl="2" w:tplc="D34206D6">
      <w:numFmt w:val="bullet"/>
      <w:lvlText w:val="•"/>
      <w:lvlJc w:val="left"/>
      <w:pPr>
        <w:ind w:left="2704" w:hanging="360"/>
      </w:pPr>
      <w:rPr>
        <w:rFonts w:hint="default"/>
        <w:lang w:val="it-IT" w:eastAsia="en-US" w:bidi="ar-SA"/>
      </w:rPr>
    </w:lvl>
    <w:lvl w:ilvl="3" w:tplc="B01EDFAA">
      <w:numFmt w:val="bullet"/>
      <w:lvlText w:val="•"/>
      <w:lvlJc w:val="left"/>
      <w:pPr>
        <w:ind w:left="3636" w:hanging="360"/>
      </w:pPr>
      <w:rPr>
        <w:rFonts w:hint="default"/>
        <w:lang w:val="it-IT" w:eastAsia="en-US" w:bidi="ar-SA"/>
      </w:rPr>
    </w:lvl>
    <w:lvl w:ilvl="4" w:tplc="06CAEAC2">
      <w:numFmt w:val="bullet"/>
      <w:lvlText w:val="•"/>
      <w:lvlJc w:val="left"/>
      <w:pPr>
        <w:ind w:left="4568" w:hanging="360"/>
      </w:pPr>
      <w:rPr>
        <w:rFonts w:hint="default"/>
        <w:lang w:val="it-IT" w:eastAsia="en-US" w:bidi="ar-SA"/>
      </w:rPr>
    </w:lvl>
    <w:lvl w:ilvl="5" w:tplc="BFB8A1D6">
      <w:numFmt w:val="bullet"/>
      <w:lvlText w:val="•"/>
      <w:lvlJc w:val="left"/>
      <w:pPr>
        <w:ind w:left="5500" w:hanging="360"/>
      </w:pPr>
      <w:rPr>
        <w:rFonts w:hint="default"/>
        <w:lang w:val="it-IT" w:eastAsia="en-US" w:bidi="ar-SA"/>
      </w:rPr>
    </w:lvl>
    <w:lvl w:ilvl="6" w:tplc="25AA2D8E">
      <w:numFmt w:val="bullet"/>
      <w:lvlText w:val="•"/>
      <w:lvlJc w:val="left"/>
      <w:pPr>
        <w:ind w:left="6432" w:hanging="360"/>
      </w:pPr>
      <w:rPr>
        <w:rFonts w:hint="default"/>
        <w:lang w:val="it-IT" w:eastAsia="en-US" w:bidi="ar-SA"/>
      </w:rPr>
    </w:lvl>
    <w:lvl w:ilvl="7" w:tplc="0BCCE7DE">
      <w:numFmt w:val="bullet"/>
      <w:lvlText w:val="•"/>
      <w:lvlJc w:val="left"/>
      <w:pPr>
        <w:ind w:left="7364" w:hanging="360"/>
      </w:pPr>
      <w:rPr>
        <w:rFonts w:hint="default"/>
        <w:lang w:val="it-IT" w:eastAsia="en-US" w:bidi="ar-SA"/>
      </w:rPr>
    </w:lvl>
    <w:lvl w:ilvl="8" w:tplc="ADA29608">
      <w:numFmt w:val="bullet"/>
      <w:lvlText w:val="•"/>
      <w:lvlJc w:val="left"/>
      <w:pPr>
        <w:ind w:left="8296" w:hanging="360"/>
      </w:pPr>
      <w:rPr>
        <w:rFonts w:hint="default"/>
        <w:lang w:val="it-IT" w:eastAsia="en-US" w:bidi="ar-SA"/>
      </w:rPr>
    </w:lvl>
  </w:abstractNum>
  <w:abstractNum w:abstractNumId="24">
    <w:nsid w:val="40431789"/>
    <w:multiLevelType w:val="hybridMultilevel"/>
    <w:tmpl w:val="46BCE912"/>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5">
    <w:nsid w:val="45156D22"/>
    <w:multiLevelType w:val="multilevel"/>
    <w:tmpl w:val="05D65B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5785FC5"/>
    <w:multiLevelType w:val="hybridMultilevel"/>
    <w:tmpl w:val="30AA34E8"/>
    <w:lvl w:ilvl="0" w:tplc="04100011">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7">
    <w:nsid w:val="473D277D"/>
    <w:multiLevelType w:val="hybridMultilevel"/>
    <w:tmpl w:val="FB9642EE"/>
    <w:lvl w:ilvl="0" w:tplc="04100001">
      <w:start w:val="1"/>
      <w:numFmt w:val="bullet"/>
      <w:lvlText w:val=""/>
      <w:lvlJc w:val="left"/>
      <w:pPr>
        <w:tabs>
          <w:tab w:val="num" w:pos="1080"/>
        </w:tabs>
        <w:ind w:left="1080" w:hanging="360"/>
      </w:pPr>
      <w:rPr>
        <w:rFonts w:ascii="Symbol" w:hAnsi="Symbol" w:hint="default"/>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28">
    <w:nsid w:val="490F0DB9"/>
    <w:multiLevelType w:val="hybridMultilevel"/>
    <w:tmpl w:val="A9D02C38"/>
    <w:lvl w:ilvl="0" w:tplc="C9683A9E">
      <w:start w:val="1"/>
      <w:numFmt w:val="decimal"/>
      <w:lvlText w:val="%1."/>
      <w:lvlJc w:val="left"/>
      <w:pPr>
        <w:ind w:left="906" w:hanging="293"/>
      </w:pPr>
      <w:rPr>
        <w:rFonts w:ascii="Palatino Linotype" w:eastAsia="Palatino Linotype" w:hAnsi="Palatino Linotype" w:cs="Palatino Linotype" w:hint="default"/>
        <w:w w:val="100"/>
        <w:sz w:val="22"/>
        <w:szCs w:val="22"/>
        <w:lang w:val="it-IT" w:eastAsia="en-US" w:bidi="ar-SA"/>
      </w:rPr>
    </w:lvl>
    <w:lvl w:ilvl="1" w:tplc="342A8876">
      <w:numFmt w:val="bullet"/>
      <w:lvlText w:val="•"/>
      <w:lvlJc w:val="left"/>
      <w:pPr>
        <w:ind w:left="1826" w:hanging="293"/>
      </w:pPr>
      <w:rPr>
        <w:rFonts w:hint="default"/>
        <w:lang w:val="it-IT" w:eastAsia="en-US" w:bidi="ar-SA"/>
      </w:rPr>
    </w:lvl>
    <w:lvl w:ilvl="2" w:tplc="7C206FEC">
      <w:numFmt w:val="bullet"/>
      <w:lvlText w:val="•"/>
      <w:lvlJc w:val="left"/>
      <w:pPr>
        <w:ind w:left="2752" w:hanging="293"/>
      </w:pPr>
      <w:rPr>
        <w:rFonts w:hint="default"/>
        <w:lang w:val="it-IT" w:eastAsia="en-US" w:bidi="ar-SA"/>
      </w:rPr>
    </w:lvl>
    <w:lvl w:ilvl="3" w:tplc="3716D51C">
      <w:numFmt w:val="bullet"/>
      <w:lvlText w:val="•"/>
      <w:lvlJc w:val="left"/>
      <w:pPr>
        <w:ind w:left="3678" w:hanging="293"/>
      </w:pPr>
      <w:rPr>
        <w:rFonts w:hint="default"/>
        <w:lang w:val="it-IT" w:eastAsia="en-US" w:bidi="ar-SA"/>
      </w:rPr>
    </w:lvl>
    <w:lvl w:ilvl="4" w:tplc="4C606CA0">
      <w:numFmt w:val="bullet"/>
      <w:lvlText w:val="•"/>
      <w:lvlJc w:val="left"/>
      <w:pPr>
        <w:ind w:left="4604" w:hanging="293"/>
      </w:pPr>
      <w:rPr>
        <w:rFonts w:hint="default"/>
        <w:lang w:val="it-IT" w:eastAsia="en-US" w:bidi="ar-SA"/>
      </w:rPr>
    </w:lvl>
    <w:lvl w:ilvl="5" w:tplc="A0AA1FEA">
      <w:numFmt w:val="bullet"/>
      <w:lvlText w:val="•"/>
      <w:lvlJc w:val="left"/>
      <w:pPr>
        <w:ind w:left="5530" w:hanging="293"/>
      </w:pPr>
      <w:rPr>
        <w:rFonts w:hint="default"/>
        <w:lang w:val="it-IT" w:eastAsia="en-US" w:bidi="ar-SA"/>
      </w:rPr>
    </w:lvl>
    <w:lvl w:ilvl="6" w:tplc="D18ED2C0">
      <w:numFmt w:val="bullet"/>
      <w:lvlText w:val="•"/>
      <w:lvlJc w:val="left"/>
      <w:pPr>
        <w:ind w:left="6456" w:hanging="293"/>
      </w:pPr>
      <w:rPr>
        <w:rFonts w:hint="default"/>
        <w:lang w:val="it-IT" w:eastAsia="en-US" w:bidi="ar-SA"/>
      </w:rPr>
    </w:lvl>
    <w:lvl w:ilvl="7" w:tplc="CF86FB10">
      <w:numFmt w:val="bullet"/>
      <w:lvlText w:val="•"/>
      <w:lvlJc w:val="left"/>
      <w:pPr>
        <w:ind w:left="7382" w:hanging="293"/>
      </w:pPr>
      <w:rPr>
        <w:rFonts w:hint="default"/>
        <w:lang w:val="it-IT" w:eastAsia="en-US" w:bidi="ar-SA"/>
      </w:rPr>
    </w:lvl>
    <w:lvl w:ilvl="8" w:tplc="55643E88">
      <w:numFmt w:val="bullet"/>
      <w:lvlText w:val="•"/>
      <w:lvlJc w:val="left"/>
      <w:pPr>
        <w:ind w:left="8308" w:hanging="293"/>
      </w:pPr>
      <w:rPr>
        <w:rFonts w:hint="default"/>
        <w:lang w:val="it-IT" w:eastAsia="en-US" w:bidi="ar-SA"/>
      </w:rPr>
    </w:lvl>
  </w:abstractNum>
  <w:abstractNum w:abstractNumId="29">
    <w:nsid w:val="54AD4059"/>
    <w:multiLevelType w:val="hybridMultilevel"/>
    <w:tmpl w:val="1024A97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nsid w:val="59CB14D2"/>
    <w:multiLevelType w:val="hybridMultilevel"/>
    <w:tmpl w:val="57ACB95A"/>
    <w:lvl w:ilvl="0" w:tplc="0410000F">
      <w:start w:val="1"/>
      <w:numFmt w:val="decimal"/>
      <w:lvlText w:val="%1."/>
      <w:lvlJc w:val="left"/>
      <w:pPr>
        <w:tabs>
          <w:tab w:val="num" w:pos="780"/>
        </w:tabs>
        <w:ind w:left="780" w:hanging="360"/>
      </w:pPr>
    </w:lvl>
    <w:lvl w:ilvl="1" w:tplc="04100019" w:tentative="1">
      <w:start w:val="1"/>
      <w:numFmt w:val="lowerLetter"/>
      <w:lvlText w:val="%2."/>
      <w:lvlJc w:val="left"/>
      <w:pPr>
        <w:tabs>
          <w:tab w:val="num" w:pos="1500"/>
        </w:tabs>
        <w:ind w:left="1500" w:hanging="360"/>
      </w:pPr>
    </w:lvl>
    <w:lvl w:ilvl="2" w:tplc="0410001B" w:tentative="1">
      <w:start w:val="1"/>
      <w:numFmt w:val="lowerRoman"/>
      <w:lvlText w:val="%3."/>
      <w:lvlJc w:val="right"/>
      <w:pPr>
        <w:tabs>
          <w:tab w:val="num" w:pos="2220"/>
        </w:tabs>
        <w:ind w:left="2220" w:hanging="180"/>
      </w:pPr>
    </w:lvl>
    <w:lvl w:ilvl="3" w:tplc="0410000F" w:tentative="1">
      <w:start w:val="1"/>
      <w:numFmt w:val="decimal"/>
      <w:lvlText w:val="%4."/>
      <w:lvlJc w:val="left"/>
      <w:pPr>
        <w:tabs>
          <w:tab w:val="num" w:pos="2940"/>
        </w:tabs>
        <w:ind w:left="2940" w:hanging="360"/>
      </w:pPr>
    </w:lvl>
    <w:lvl w:ilvl="4" w:tplc="04100019" w:tentative="1">
      <w:start w:val="1"/>
      <w:numFmt w:val="lowerLetter"/>
      <w:lvlText w:val="%5."/>
      <w:lvlJc w:val="left"/>
      <w:pPr>
        <w:tabs>
          <w:tab w:val="num" w:pos="3660"/>
        </w:tabs>
        <w:ind w:left="3660" w:hanging="360"/>
      </w:pPr>
    </w:lvl>
    <w:lvl w:ilvl="5" w:tplc="0410001B" w:tentative="1">
      <w:start w:val="1"/>
      <w:numFmt w:val="lowerRoman"/>
      <w:lvlText w:val="%6."/>
      <w:lvlJc w:val="right"/>
      <w:pPr>
        <w:tabs>
          <w:tab w:val="num" w:pos="4380"/>
        </w:tabs>
        <w:ind w:left="4380" w:hanging="180"/>
      </w:pPr>
    </w:lvl>
    <w:lvl w:ilvl="6" w:tplc="0410000F" w:tentative="1">
      <w:start w:val="1"/>
      <w:numFmt w:val="decimal"/>
      <w:lvlText w:val="%7."/>
      <w:lvlJc w:val="left"/>
      <w:pPr>
        <w:tabs>
          <w:tab w:val="num" w:pos="5100"/>
        </w:tabs>
        <w:ind w:left="5100" w:hanging="360"/>
      </w:pPr>
    </w:lvl>
    <w:lvl w:ilvl="7" w:tplc="04100019" w:tentative="1">
      <w:start w:val="1"/>
      <w:numFmt w:val="lowerLetter"/>
      <w:lvlText w:val="%8."/>
      <w:lvlJc w:val="left"/>
      <w:pPr>
        <w:tabs>
          <w:tab w:val="num" w:pos="5820"/>
        </w:tabs>
        <w:ind w:left="5820" w:hanging="360"/>
      </w:pPr>
    </w:lvl>
    <w:lvl w:ilvl="8" w:tplc="0410001B" w:tentative="1">
      <w:start w:val="1"/>
      <w:numFmt w:val="lowerRoman"/>
      <w:lvlText w:val="%9."/>
      <w:lvlJc w:val="right"/>
      <w:pPr>
        <w:tabs>
          <w:tab w:val="num" w:pos="6540"/>
        </w:tabs>
        <w:ind w:left="6540" w:hanging="180"/>
      </w:pPr>
    </w:lvl>
  </w:abstractNum>
  <w:abstractNum w:abstractNumId="31">
    <w:nsid w:val="5A1C3FBA"/>
    <w:multiLevelType w:val="hybridMultilevel"/>
    <w:tmpl w:val="ED00AF9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2">
    <w:nsid w:val="5C0F078E"/>
    <w:multiLevelType w:val="hybridMultilevel"/>
    <w:tmpl w:val="0900BCEE"/>
    <w:lvl w:ilvl="0" w:tplc="A01E4A20">
      <w:start w:val="1"/>
      <w:numFmt w:val="decimal"/>
      <w:lvlText w:val="%1."/>
      <w:lvlJc w:val="left"/>
      <w:pPr>
        <w:ind w:left="839" w:hanging="360"/>
      </w:pPr>
      <w:rPr>
        <w:rFonts w:ascii="Palatino Linotype" w:eastAsia="Palatino Linotype" w:hAnsi="Palatino Linotype" w:cs="Palatino Linotype" w:hint="default"/>
        <w:w w:val="100"/>
        <w:sz w:val="22"/>
        <w:szCs w:val="22"/>
        <w:lang w:val="it-IT" w:eastAsia="en-US" w:bidi="ar-SA"/>
      </w:rPr>
    </w:lvl>
    <w:lvl w:ilvl="1" w:tplc="3C6ECA70">
      <w:numFmt w:val="bullet"/>
      <w:lvlText w:val="•"/>
      <w:lvlJc w:val="left"/>
      <w:pPr>
        <w:ind w:left="1772" w:hanging="360"/>
      </w:pPr>
      <w:rPr>
        <w:rFonts w:hint="default"/>
        <w:lang w:val="it-IT" w:eastAsia="en-US" w:bidi="ar-SA"/>
      </w:rPr>
    </w:lvl>
    <w:lvl w:ilvl="2" w:tplc="B2C85A42">
      <w:numFmt w:val="bullet"/>
      <w:lvlText w:val="•"/>
      <w:lvlJc w:val="left"/>
      <w:pPr>
        <w:ind w:left="2704" w:hanging="360"/>
      </w:pPr>
      <w:rPr>
        <w:rFonts w:hint="default"/>
        <w:lang w:val="it-IT" w:eastAsia="en-US" w:bidi="ar-SA"/>
      </w:rPr>
    </w:lvl>
    <w:lvl w:ilvl="3" w:tplc="2C447DB4">
      <w:numFmt w:val="bullet"/>
      <w:lvlText w:val="•"/>
      <w:lvlJc w:val="left"/>
      <w:pPr>
        <w:ind w:left="3636" w:hanging="360"/>
      </w:pPr>
      <w:rPr>
        <w:rFonts w:hint="default"/>
        <w:lang w:val="it-IT" w:eastAsia="en-US" w:bidi="ar-SA"/>
      </w:rPr>
    </w:lvl>
    <w:lvl w:ilvl="4" w:tplc="F2E282BA">
      <w:numFmt w:val="bullet"/>
      <w:lvlText w:val="•"/>
      <w:lvlJc w:val="left"/>
      <w:pPr>
        <w:ind w:left="4568" w:hanging="360"/>
      </w:pPr>
      <w:rPr>
        <w:rFonts w:hint="default"/>
        <w:lang w:val="it-IT" w:eastAsia="en-US" w:bidi="ar-SA"/>
      </w:rPr>
    </w:lvl>
    <w:lvl w:ilvl="5" w:tplc="AEDCAA14">
      <w:numFmt w:val="bullet"/>
      <w:lvlText w:val="•"/>
      <w:lvlJc w:val="left"/>
      <w:pPr>
        <w:ind w:left="5500" w:hanging="360"/>
      </w:pPr>
      <w:rPr>
        <w:rFonts w:hint="default"/>
        <w:lang w:val="it-IT" w:eastAsia="en-US" w:bidi="ar-SA"/>
      </w:rPr>
    </w:lvl>
    <w:lvl w:ilvl="6" w:tplc="6B34107A">
      <w:numFmt w:val="bullet"/>
      <w:lvlText w:val="•"/>
      <w:lvlJc w:val="left"/>
      <w:pPr>
        <w:ind w:left="6432" w:hanging="360"/>
      </w:pPr>
      <w:rPr>
        <w:rFonts w:hint="default"/>
        <w:lang w:val="it-IT" w:eastAsia="en-US" w:bidi="ar-SA"/>
      </w:rPr>
    </w:lvl>
    <w:lvl w:ilvl="7" w:tplc="96802300">
      <w:numFmt w:val="bullet"/>
      <w:lvlText w:val="•"/>
      <w:lvlJc w:val="left"/>
      <w:pPr>
        <w:ind w:left="7364" w:hanging="360"/>
      </w:pPr>
      <w:rPr>
        <w:rFonts w:hint="default"/>
        <w:lang w:val="it-IT" w:eastAsia="en-US" w:bidi="ar-SA"/>
      </w:rPr>
    </w:lvl>
    <w:lvl w:ilvl="8" w:tplc="1D8A81DA">
      <w:numFmt w:val="bullet"/>
      <w:lvlText w:val="•"/>
      <w:lvlJc w:val="left"/>
      <w:pPr>
        <w:ind w:left="8296" w:hanging="360"/>
      </w:pPr>
      <w:rPr>
        <w:rFonts w:hint="default"/>
        <w:lang w:val="it-IT" w:eastAsia="en-US" w:bidi="ar-SA"/>
      </w:rPr>
    </w:lvl>
  </w:abstractNum>
  <w:abstractNum w:abstractNumId="33">
    <w:nsid w:val="5DC94537"/>
    <w:multiLevelType w:val="hybridMultilevel"/>
    <w:tmpl w:val="38EAB74E"/>
    <w:lvl w:ilvl="0" w:tplc="0410000B">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4">
    <w:nsid w:val="652460E1"/>
    <w:multiLevelType w:val="hybridMultilevel"/>
    <w:tmpl w:val="7CC86E5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nsid w:val="657F7F5E"/>
    <w:multiLevelType w:val="multilevel"/>
    <w:tmpl w:val="C83A0CA2"/>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nsid w:val="67EF03C8"/>
    <w:multiLevelType w:val="hybridMultilevel"/>
    <w:tmpl w:val="6B82C5EC"/>
    <w:lvl w:ilvl="0" w:tplc="0410000B">
      <w:start w:val="1"/>
      <w:numFmt w:val="bullet"/>
      <w:lvlText w:val=""/>
      <w:lvlJc w:val="left"/>
      <w:pPr>
        <w:tabs>
          <w:tab w:val="num" w:pos="1485"/>
        </w:tabs>
        <w:ind w:left="1485" w:hanging="360"/>
      </w:pPr>
      <w:rPr>
        <w:rFonts w:ascii="Wingdings" w:hAnsi="Wingdings"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7">
    <w:nsid w:val="689B520F"/>
    <w:multiLevelType w:val="hybridMultilevel"/>
    <w:tmpl w:val="8364049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8">
    <w:nsid w:val="6CA25BCC"/>
    <w:multiLevelType w:val="hybridMultilevel"/>
    <w:tmpl w:val="CDD4EA8A"/>
    <w:lvl w:ilvl="0" w:tplc="0410000B">
      <w:start w:val="1"/>
      <w:numFmt w:val="bullet"/>
      <w:lvlText w:val=""/>
      <w:lvlJc w:val="left"/>
      <w:pPr>
        <w:tabs>
          <w:tab w:val="num" w:pos="360"/>
        </w:tabs>
        <w:ind w:left="360" w:hanging="360"/>
      </w:pPr>
      <w:rPr>
        <w:rFonts w:ascii="Wingdings" w:hAnsi="Wingdings"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39">
    <w:nsid w:val="7AAE2B6A"/>
    <w:multiLevelType w:val="hybridMultilevel"/>
    <w:tmpl w:val="981E395C"/>
    <w:lvl w:ilvl="0" w:tplc="0410000B">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0">
    <w:nsid w:val="7BB102B7"/>
    <w:multiLevelType w:val="hybridMultilevel"/>
    <w:tmpl w:val="B17093B6"/>
    <w:lvl w:ilvl="0" w:tplc="04100017">
      <w:start w:val="1"/>
      <w:numFmt w:val="lowerLetter"/>
      <w:lvlText w:val="%1)"/>
      <w:lvlJc w:val="left"/>
      <w:pPr>
        <w:tabs>
          <w:tab w:val="num" w:pos="1080"/>
        </w:tabs>
        <w:ind w:left="1080" w:hanging="360"/>
      </w:pPr>
    </w:lvl>
    <w:lvl w:ilvl="1" w:tplc="04100019">
      <w:start w:val="1"/>
      <w:numFmt w:val="lowerLetter"/>
      <w:lvlText w:val="%2."/>
      <w:lvlJc w:val="left"/>
      <w:pPr>
        <w:tabs>
          <w:tab w:val="num" w:pos="1800"/>
        </w:tabs>
        <w:ind w:left="180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41">
    <w:nsid w:val="7C4233FB"/>
    <w:multiLevelType w:val="hybridMultilevel"/>
    <w:tmpl w:val="AA1C70FC"/>
    <w:lvl w:ilvl="0" w:tplc="FEF832F4">
      <w:start w:val="1"/>
      <w:numFmt w:val="decimal"/>
      <w:lvlText w:val="%1."/>
      <w:lvlJc w:val="left"/>
      <w:pPr>
        <w:ind w:left="119" w:hanging="243"/>
      </w:pPr>
      <w:rPr>
        <w:rFonts w:ascii="Palatino Linotype" w:eastAsia="Palatino Linotype" w:hAnsi="Palatino Linotype" w:cs="Palatino Linotype" w:hint="default"/>
        <w:w w:val="100"/>
        <w:sz w:val="22"/>
        <w:szCs w:val="22"/>
        <w:lang w:val="it-IT" w:eastAsia="en-US" w:bidi="ar-SA"/>
      </w:rPr>
    </w:lvl>
    <w:lvl w:ilvl="1" w:tplc="4540F798">
      <w:numFmt w:val="bullet"/>
      <w:lvlText w:val="-"/>
      <w:lvlJc w:val="left"/>
      <w:pPr>
        <w:ind w:left="839" w:hanging="360"/>
      </w:pPr>
      <w:rPr>
        <w:rFonts w:ascii="Palatino Linotype" w:eastAsia="Palatino Linotype" w:hAnsi="Palatino Linotype" w:cs="Palatino Linotype" w:hint="default"/>
        <w:w w:val="100"/>
        <w:sz w:val="22"/>
        <w:szCs w:val="22"/>
        <w:lang w:val="it-IT" w:eastAsia="en-US" w:bidi="ar-SA"/>
      </w:rPr>
    </w:lvl>
    <w:lvl w:ilvl="2" w:tplc="4E3017BA">
      <w:numFmt w:val="bullet"/>
      <w:lvlText w:val="•"/>
      <w:lvlJc w:val="left"/>
      <w:pPr>
        <w:ind w:left="1875" w:hanging="360"/>
      </w:pPr>
      <w:rPr>
        <w:rFonts w:hint="default"/>
        <w:lang w:val="it-IT" w:eastAsia="en-US" w:bidi="ar-SA"/>
      </w:rPr>
    </w:lvl>
    <w:lvl w:ilvl="3" w:tplc="9C1A13F2">
      <w:numFmt w:val="bullet"/>
      <w:lvlText w:val="•"/>
      <w:lvlJc w:val="left"/>
      <w:pPr>
        <w:ind w:left="2911" w:hanging="360"/>
      </w:pPr>
      <w:rPr>
        <w:rFonts w:hint="default"/>
        <w:lang w:val="it-IT" w:eastAsia="en-US" w:bidi="ar-SA"/>
      </w:rPr>
    </w:lvl>
    <w:lvl w:ilvl="4" w:tplc="AAC02CC6">
      <w:numFmt w:val="bullet"/>
      <w:lvlText w:val="•"/>
      <w:lvlJc w:val="left"/>
      <w:pPr>
        <w:ind w:left="3946" w:hanging="360"/>
      </w:pPr>
      <w:rPr>
        <w:rFonts w:hint="default"/>
        <w:lang w:val="it-IT" w:eastAsia="en-US" w:bidi="ar-SA"/>
      </w:rPr>
    </w:lvl>
    <w:lvl w:ilvl="5" w:tplc="1B501964">
      <w:numFmt w:val="bullet"/>
      <w:lvlText w:val="•"/>
      <w:lvlJc w:val="left"/>
      <w:pPr>
        <w:ind w:left="4982" w:hanging="360"/>
      </w:pPr>
      <w:rPr>
        <w:rFonts w:hint="default"/>
        <w:lang w:val="it-IT" w:eastAsia="en-US" w:bidi="ar-SA"/>
      </w:rPr>
    </w:lvl>
    <w:lvl w:ilvl="6" w:tplc="8194ADDA">
      <w:numFmt w:val="bullet"/>
      <w:lvlText w:val="•"/>
      <w:lvlJc w:val="left"/>
      <w:pPr>
        <w:ind w:left="6017" w:hanging="360"/>
      </w:pPr>
      <w:rPr>
        <w:rFonts w:hint="default"/>
        <w:lang w:val="it-IT" w:eastAsia="en-US" w:bidi="ar-SA"/>
      </w:rPr>
    </w:lvl>
    <w:lvl w:ilvl="7" w:tplc="F03A6508">
      <w:numFmt w:val="bullet"/>
      <w:lvlText w:val="•"/>
      <w:lvlJc w:val="left"/>
      <w:pPr>
        <w:ind w:left="7053" w:hanging="360"/>
      </w:pPr>
      <w:rPr>
        <w:rFonts w:hint="default"/>
        <w:lang w:val="it-IT" w:eastAsia="en-US" w:bidi="ar-SA"/>
      </w:rPr>
    </w:lvl>
    <w:lvl w:ilvl="8" w:tplc="755849F6">
      <w:numFmt w:val="bullet"/>
      <w:lvlText w:val="•"/>
      <w:lvlJc w:val="left"/>
      <w:pPr>
        <w:ind w:left="8088" w:hanging="360"/>
      </w:pPr>
      <w:rPr>
        <w:rFonts w:hint="default"/>
        <w:lang w:val="it-IT" w:eastAsia="en-US" w:bidi="ar-SA"/>
      </w:rPr>
    </w:lvl>
  </w:abstractNum>
  <w:abstractNum w:abstractNumId="42">
    <w:nsid w:val="7E375B43"/>
    <w:multiLevelType w:val="hybridMultilevel"/>
    <w:tmpl w:val="A03ED9AC"/>
    <w:lvl w:ilvl="0" w:tplc="04100009">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3">
    <w:nsid w:val="7E4746CE"/>
    <w:multiLevelType w:val="hybridMultilevel"/>
    <w:tmpl w:val="16BCABFA"/>
    <w:lvl w:ilvl="0" w:tplc="04100001">
      <w:start w:val="1"/>
      <w:numFmt w:val="bullet"/>
      <w:lvlText w:val=""/>
      <w:lvlJc w:val="left"/>
      <w:pPr>
        <w:tabs>
          <w:tab w:val="num" w:pos="1080"/>
        </w:tabs>
        <w:ind w:left="1080" w:hanging="360"/>
      </w:pPr>
      <w:rPr>
        <w:rFonts w:ascii="Symbol" w:hAnsi="Symbol" w:hint="default"/>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num w:numId="1">
    <w:abstractNumId w:val="13"/>
  </w:num>
  <w:num w:numId="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0"/>
  </w:num>
  <w:num w:numId="4">
    <w:abstractNumId w:val="30"/>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6"/>
  </w:num>
  <w:num w:numId="7">
    <w:abstractNumId w:val="11"/>
  </w:num>
  <w:num w:numId="8">
    <w:abstractNumId w:val="33"/>
  </w:num>
  <w:num w:numId="9">
    <w:abstractNumId w:val="20"/>
  </w:num>
  <w:num w:numId="10">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num>
  <w:num w:numId="12">
    <w:abstractNumId w:val="19"/>
  </w:num>
  <w:num w:numId="13">
    <w:abstractNumId w:val="27"/>
  </w:num>
  <w:num w:numId="14">
    <w:abstractNumId w:val="43"/>
  </w:num>
  <w:num w:numId="15">
    <w:abstractNumId w:val="37"/>
  </w:num>
  <w:num w:numId="16">
    <w:abstractNumId w:val="10"/>
  </w:num>
  <w:num w:numId="17">
    <w:abstractNumId w:val="18"/>
  </w:num>
  <w:num w:numId="18">
    <w:abstractNumId w:val="35"/>
  </w:num>
  <w:num w:numId="19">
    <w:abstractNumId w:val="42"/>
  </w:num>
  <w:num w:numId="20">
    <w:abstractNumId w:val="21"/>
  </w:num>
  <w:num w:numId="21">
    <w:abstractNumId w:val="3"/>
  </w:num>
  <w:num w:numId="22">
    <w:abstractNumId w:val="8"/>
  </w:num>
  <w:num w:numId="23">
    <w:abstractNumId w:val="1"/>
  </w:num>
  <w:num w:numId="24">
    <w:abstractNumId w:val="9"/>
  </w:num>
  <w:num w:numId="25">
    <w:abstractNumId w:val="4"/>
  </w:num>
  <w:num w:numId="26">
    <w:abstractNumId w:val="39"/>
  </w:num>
  <w:num w:numId="27">
    <w:abstractNumId w:val="31"/>
  </w:num>
  <w:num w:numId="28">
    <w:abstractNumId w:val="38"/>
  </w:num>
  <w:num w:numId="29">
    <w:abstractNumId w:val="34"/>
  </w:num>
  <w:num w:numId="30">
    <w:abstractNumId w:val="17"/>
  </w:num>
  <w:num w:numId="31">
    <w:abstractNumId w:val="25"/>
  </w:num>
  <w:num w:numId="32">
    <w:abstractNumId w:val="28"/>
  </w:num>
  <w:num w:numId="33">
    <w:abstractNumId w:val="12"/>
  </w:num>
  <w:num w:numId="34">
    <w:abstractNumId w:val="22"/>
  </w:num>
  <w:num w:numId="35">
    <w:abstractNumId w:val="16"/>
  </w:num>
  <w:num w:numId="36">
    <w:abstractNumId w:val="32"/>
  </w:num>
  <w:num w:numId="37">
    <w:abstractNumId w:val="2"/>
  </w:num>
  <w:num w:numId="38">
    <w:abstractNumId w:val="0"/>
  </w:num>
  <w:num w:numId="39">
    <w:abstractNumId w:val="6"/>
  </w:num>
  <w:num w:numId="40">
    <w:abstractNumId w:val="15"/>
  </w:num>
  <w:num w:numId="41">
    <w:abstractNumId w:val="7"/>
  </w:num>
  <w:num w:numId="42">
    <w:abstractNumId w:val="5"/>
  </w:num>
  <w:num w:numId="43">
    <w:abstractNumId w:val="23"/>
  </w:num>
  <w:num w:numId="44">
    <w:abstractNumId w:val="14"/>
  </w:num>
  <w:num w:numId="45">
    <w:abstractNumId w:val="41"/>
  </w:num>
  <w:num w:numId="46">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embedSystemFonts/>
  <w:stylePaneFormatFilter w:val="3F01"/>
  <w:defaultTabStop w:val="708"/>
  <w:hyphenationZone w:val="283"/>
  <w:noPunctuationKerning/>
  <w:characterSpacingControl w:val="doNotCompress"/>
  <w:hdrShapeDefaults>
    <o:shapedefaults v:ext="edit" spidmax="8194"/>
  </w:hdrShapeDefaults>
  <w:footnotePr>
    <w:footnote w:id="0"/>
    <w:footnote w:id="1"/>
  </w:footnotePr>
  <w:endnotePr>
    <w:endnote w:id="0"/>
    <w:endnote w:id="1"/>
  </w:endnotePr>
  <w:compat/>
  <w:rsids>
    <w:rsidRoot w:val="007E325F"/>
    <w:rsid w:val="00002338"/>
    <w:rsid w:val="00006F45"/>
    <w:rsid w:val="000107D8"/>
    <w:rsid w:val="00011674"/>
    <w:rsid w:val="00013801"/>
    <w:rsid w:val="00016BED"/>
    <w:rsid w:val="00016C83"/>
    <w:rsid w:val="000176C6"/>
    <w:rsid w:val="00017E64"/>
    <w:rsid w:val="00021302"/>
    <w:rsid w:val="00023140"/>
    <w:rsid w:val="000231E4"/>
    <w:rsid w:val="0002599A"/>
    <w:rsid w:val="0002676A"/>
    <w:rsid w:val="00026AE8"/>
    <w:rsid w:val="00026CE6"/>
    <w:rsid w:val="000275CF"/>
    <w:rsid w:val="00030929"/>
    <w:rsid w:val="00035880"/>
    <w:rsid w:val="00035B0C"/>
    <w:rsid w:val="000402B3"/>
    <w:rsid w:val="00041ACD"/>
    <w:rsid w:val="00044AAE"/>
    <w:rsid w:val="00044EFE"/>
    <w:rsid w:val="00045312"/>
    <w:rsid w:val="000460E0"/>
    <w:rsid w:val="000471D2"/>
    <w:rsid w:val="00050292"/>
    <w:rsid w:val="000503DA"/>
    <w:rsid w:val="00051629"/>
    <w:rsid w:val="00052E9E"/>
    <w:rsid w:val="000532A2"/>
    <w:rsid w:val="00057179"/>
    <w:rsid w:val="00075067"/>
    <w:rsid w:val="000764CF"/>
    <w:rsid w:val="0008088F"/>
    <w:rsid w:val="000852A4"/>
    <w:rsid w:val="0008786F"/>
    <w:rsid w:val="000A36BF"/>
    <w:rsid w:val="000A78D3"/>
    <w:rsid w:val="000B61AE"/>
    <w:rsid w:val="000C0ACF"/>
    <w:rsid w:val="000C23DC"/>
    <w:rsid w:val="000C3CFE"/>
    <w:rsid w:val="000C50A7"/>
    <w:rsid w:val="000D003A"/>
    <w:rsid w:val="000D0957"/>
    <w:rsid w:val="000D54A1"/>
    <w:rsid w:val="000D70FD"/>
    <w:rsid w:val="000E00CC"/>
    <w:rsid w:val="000E1B75"/>
    <w:rsid w:val="000E5DB7"/>
    <w:rsid w:val="000F1354"/>
    <w:rsid w:val="000F16F2"/>
    <w:rsid w:val="000F3F30"/>
    <w:rsid w:val="000F5850"/>
    <w:rsid w:val="00101946"/>
    <w:rsid w:val="001079B2"/>
    <w:rsid w:val="00107FDB"/>
    <w:rsid w:val="00111A62"/>
    <w:rsid w:val="001136B6"/>
    <w:rsid w:val="0011409C"/>
    <w:rsid w:val="001140C5"/>
    <w:rsid w:val="001168AB"/>
    <w:rsid w:val="0012172A"/>
    <w:rsid w:val="001220C1"/>
    <w:rsid w:val="00122453"/>
    <w:rsid w:val="0014098C"/>
    <w:rsid w:val="00140F86"/>
    <w:rsid w:val="001416DC"/>
    <w:rsid w:val="001577FB"/>
    <w:rsid w:val="00160D6E"/>
    <w:rsid w:val="001612EF"/>
    <w:rsid w:val="001621AC"/>
    <w:rsid w:val="00162212"/>
    <w:rsid w:val="00166259"/>
    <w:rsid w:val="00166263"/>
    <w:rsid w:val="00170A23"/>
    <w:rsid w:val="00170D82"/>
    <w:rsid w:val="00172413"/>
    <w:rsid w:val="00172505"/>
    <w:rsid w:val="0017578E"/>
    <w:rsid w:val="00181242"/>
    <w:rsid w:val="0018175C"/>
    <w:rsid w:val="00181A46"/>
    <w:rsid w:val="0018235E"/>
    <w:rsid w:val="00184EDA"/>
    <w:rsid w:val="00187851"/>
    <w:rsid w:val="00191AD5"/>
    <w:rsid w:val="00192580"/>
    <w:rsid w:val="001966BD"/>
    <w:rsid w:val="00197442"/>
    <w:rsid w:val="00197D1A"/>
    <w:rsid w:val="001A3ED6"/>
    <w:rsid w:val="001A5C82"/>
    <w:rsid w:val="001A784C"/>
    <w:rsid w:val="001B5EEF"/>
    <w:rsid w:val="001C070A"/>
    <w:rsid w:val="001C77AB"/>
    <w:rsid w:val="001C7DFF"/>
    <w:rsid w:val="001D1C94"/>
    <w:rsid w:val="001D36E9"/>
    <w:rsid w:val="001D517D"/>
    <w:rsid w:val="001D6670"/>
    <w:rsid w:val="001E4E21"/>
    <w:rsid w:val="001E6267"/>
    <w:rsid w:val="001E68AF"/>
    <w:rsid w:val="001F0359"/>
    <w:rsid w:val="001F04E4"/>
    <w:rsid w:val="001F5D24"/>
    <w:rsid w:val="001F5E38"/>
    <w:rsid w:val="0020017A"/>
    <w:rsid w:val="00203A91"/>
    <w:rsid w:val="00213085"/>
    <w:rsid w:val="00215FBF"/>
    <w:rsid w:val="002226A7"/>
    <w:rsid w:val="00222983"/>
    <w:rsid w:val="00223FFD"/>
    <w:rsid w:val="00224D90"/>
    <w:rsid w:val="00226964"/>
    <w:rsid w:val="002272B4"/>
    <w:rsid w:val="002345E8"/>
    <w:rsid w:val="002348BB"/>
    <w:rsid w:val="0024117A"/>
    <w:rsid w:val="0024205A"/>
    <w:rsid w:val="00243896"/>
    <w:rsid w:val="0024592C"/>
    <w:rsid w:val="00246178"/>
    <w:rsid w:val="00247AE9"/>
    <w:rsid w:val="00250A2A"/>
    <w:rsid w:val="0025213D"/>
    <w:rsid w:val="0025325C"/>
    <w:rsid w:val="00254384"/>
    <w:rsid w:val="002646CD"/>
    <w:rsid w:val="002711C1"/>
    <w:rsid w:val="00272D6B"/>
    <w:rsid w:val="00275215"/>
    <w:rsid w:val="0027528E"/>
    <w:rsid w:val="00275DA8"/>
    <w:rsid w:val="00280A5A"/>
    <w:rsid w:val="00281A12"/>
    <w:rsid w:val="00282503"/>
    <w:rsid w:val="00287531"/>
    <w:rsid w:val="00290A72"/>
    <w:rsid w:val="002938A1"/>
    <w:rsid w:val="0029415F"/>
    <w:rsid w:val="00295A54"/>
    <w:rsid w:val="002A0244"/>
    <w:rsid w:val="002A0760"/>
    <w:rsid w:val="002A4EC8"/>
    <w:rsid w:val="002B0EB5"/>
    <w:rsid w:val="002B1159"/>
    <w:rsid w:val="002B2B78"/>
    <w:rsid w:val="002B302D"/>
    <w:rsid w:val="002B480C"/>
    <w:rsid w:val="002B68B6"/>
    <w:rsid w:val="002B6BE0"/>
    <w:rsid w:val="002B70ED"/>
    <w:rsid w:val="002B74BC"/>
    <w:rsid w:val="002C2314"/>
    <w:rsid w:val="002C46F4"/>
    <w:rsid w:val="002C5A20"/>
    <w:rsid w:val="002C62C5"/>
    <w:rsid w:val="002C6CCC"/>
    <w:rsid w:val="002D0F81"/>
    <w:rsid w:val="002D4F85"/>
    <w:rsid w:val="002D60A6"/>
    <w:rsid w:val="002D6A09"/>
    <w:rsid w:val="002E0686"/>
    <w:rsid w:val="002E162C"/>
    <w:rsid w:val="002E2869"/>
    <w:rsid w:val="002E2B4A"/>
    <w:rsid w:val="002E317B"/>
    <w:rsid w:val="002E3E7C"/>
    <w:rsid w:val="002E53CF"/>
    <w:rsid w:val="002F3742"/>
    <w:rsid w:val="002F6F13"/>
    <w:rsid w:val="002F797B"/>
    <w:rsid w:val="0030172D"/>
    <w:rsid w:val="00302379"/>
    <w:rsid w:val="003026D4"/>
    <w:rsid w:val="00302996"/>
    <w:rsid w:val="00303D20"/>
    <w:rsid w:val="00304A8F"/>
    <w:rsid w:val="00305439"/>
    <w:rsid w:val="003057AD"/>
    <w:rsid w:val="00313187"/>
    <w:rsid w:val="00314F7E"/>
    <w:rsid w:val="0031539F"/>
    <w:rsid w:val="00322958"/>
    <w:rsid w:val="003265D7"/>
    <w:rsid w:val="00331583"/>
    <w:rsid w:val="00332828"/>
    <w:rsid w:val="003336BC"/>
    <w:rsid w:val="003357C5"/>
    <w:rsid w:val="00336990"/>
    <w:rsid w:val="0034045C"/>
    <w:rsid w:val="00341350"/>
    <w:rsid w:val="00342EA7"/>
    <w:rsid w:val="0034406E"/>
    <w:rsid w:val="00347647"/>
    <w:rsid w:val="00347BAE"/>
    <w:rsid w:val="00350DE4"/>
    <w:rsid w:val="00352CEF"/>
    <w:rsid w:val="00353378"/>
    <w:rsid w:val="00354CF3"/>
    <w:rsid w:val="003562D3"/>
    <w:rsid w:val="00356CA7"/>
    <w:rsid w:val="0035742A"/>
    <w:rsid w:val="00363C34"/>
    <w:rsid w:val="00365062"/>
    <w:rsid w:val="0036710E"/>
    <w:rsid w:val="00371117"/>
    <w:rsid w:val="00372A31"/>
    <w:rsid w:val="00372B72"/>
    <w:rsid w:val="0037320E"/>
    <w:rsid w:val="00381643"/>
    <w:rsid w:val="0038263E"/>
    <w:rsid w:val="003830BB"/>
    <w:rsid w:val="003835B6"/>
    <w:rsid w:val="00384E4B"/>
    <w:rsid w:val="00396CD4"/>
    <w:rsid w:val="003A355D"/>
    <w:rsid w:val="003A79EF"/>
    <w:rsid w:val="003B0D1B"/>
    <w:rsid w:val="003B1324"/>
    <w:rsid w:val="003B1DD4"/>
    <w:rsid w:val="003B28E9"/>
    <w:rsid w:val="003B4FC0"/>
    <w:rsid w:val="003C0C4D"/>
    <w:rsid w:val="003D3E38"/>
    <w:rsid w:val="003D441C"/>
    <w:rsid w:val="003D59EC"/>
    <w:rsid w:val="003D6215"/>
    <w:rsid w:val="003E0BCC"/>
    <w:rsid w:val="003E0CA4"/>
    <w:rsid w:val="003E16D1"/>
    <w:rsid w:val="003E289D"/>
    <w:rsid w:val="003E3537"/>
    <w:rsid w:val="003E4C16"/>
    <w:rsid w:val="003F0260"/>
    <w:rsid w:val="003F099E"/>
    <w:rsid w:val="003F117B"/>
    <w:rsid w:val="00401527"/>
    <w:rsid w:val="00402110"/>
    <w:rsid w:val="00405E19"/>
    <w:rsid w:val="0040715B"/>
    <w:rsid w:val="004117CA"/>
    <w:rsid w:val="00417FF3"/>
    <w:rsid w:val="00424C9F"/>
    <w:rsid w:val="00433330"/>
    <w:rsid w:val="00435542"/>
    <w:rsid w:val="00436892"/>
    <w:rsid w:val="00436EAA"/>
    <w:rsid w:val="004404B7"/>
    <w:rsid w:val="00442844"/>
    <w:rsid w:val="00442BE3"/>
    <w:rsid w:val="004436AD"/>
    <w:rsid w:val="004446B5"/>
    <w:rsid w:val="004463EB"/>
    <w:rsid w:val="00451BC0"/>
    <w:rsid w:val="00456F19"/>
    <w:rsid w:val="00461D82"/>
    <w:rsid w:val="004665D7"/>
    <w:rsid w:val="0046696B"/>
    <w:rsid w:val="00470413"/>
    <w:rsid w:val="00471928"/>
    <w:rsid w:val="00474B50"/>
    <w:rsid w:val="00476894"/>
    <w:rsid w:val="0048028A"/>
    <w:rsid w:val="00481C94"/>
    <w:rsid w:val="00483072"/>
    <w:rsid w:val="0048382B"/>
    <w:rsid w:val="00484295"/>
    <w:rsid w:val="0049076D"/>
    <w:rsid w:val="004935AF"/>
    <w:rsid w:val="004944EC"/>
    <w:rsid w:val="00495E09"/>
    <w:rsid w:val="00495E7C"/>
    <w:rsid w:val="004A0F55"/>
    <w:rsid w:val="004A11CF"/>
    <w:rsid w:val="004A1E25"/>
    <w:rsid w:val="004A3E3B"/>
    <w:rsid w:val="004B0B94"/>
    <w:rsid w:val="004B22C2"/>
    <w:rsid w:val="004B2E16"/>
    <w:rsid w:val="004B4CC8"/>
    <w:rsid w:val="004C05E3"/>
    <w:rsid w:val="004C2D62"/>
    <w:rsid w:val="004D49A1"/>
    <w:rsid w:val="004D4F3E"/>
    <w:rsid w:val="004D5595"/>
    <w:rsid w:val="004D621C"/>
    <w:rsid w:val="004D6F5D"/>
    <w:rsid w:val="004E1773"/>
    <w:rsid w:val="004E5595"/>
    <w:rsid w:val="004F2A8E"/>
    <w:rsid w:val="004F54E5"/>
    <w:rsid w:val="004F70EA"/>
    <w:rsid w:val="004F77AB"/>
    <w:rsid w:val="00500CC2"/>
    <w:rsid w:val="00504EBD"/>
    <w:rsid w:val="00507540"/>
    <w:rsid w:val="00507D15"/>
    <w:rsid w:val="00511A80"/>
    <w:rsid w:val="00514042"/>
    <w:rsid w:val="00514CCF"/>
    <w:rsid w:val="00516070"/>
    <w:rsid w:val="0052247C"/>
    <w:rsid w:val="00522C0C"/>
    <w:rsid w:val="00527755"/>
    <w:rsid w:val="005277BC"/>
    <w:rsid w:val="00531B93"/>
    <w:rsid w:val="005330DB"/>
    <w:rsid w:val="00540053"/>
    <w:rsid w:val="005403B9"/>
    <w:rsid w:val="00540A40"/>
    <w:rsid w:val="00546D40"/>
    <w:rsid w:val="0055085D"/>
    <w:rsid w:val="0055359F"/>
    <w:rsid w:val="00554FA3"/>
    <w:rsid w:val="00555E62"/>
    <w:rsid w:val="00556FAF"/>
    <w:rsid w:val="005574DA"/>
    <w:rsid w:val="00560A90"/>
    <w:rsid w:val="00560E5B"/>
    <w:rsid w:val="00561F1A"/>
    <w:rsid w:val="0056200A"/>
    <w:rsid w:val="00562F5E"/>
    <w:rsid w:val="00563029"/>
    <w:rsid w:val="00563A04"/>
    <w:rsid w:val="00564045"/>
    <w:rsid w:val="005642E2"/>
    <w:rsid w:val="00573545"/>
    <w:rsid w:val="00574374"/>
    <w:rsid w:val="00575D2B"/>
    <w:rsid w:val="00577555"/>
    <w:rsid w:val="00580395"/>
    <w:rsid w:val="00583FB2"/>
    <w:rsid w:val="00586136"/>
    <w:rsid w:val="00586189"/>
    <w:rsid w:val="00595309"/>
    <w:rsid w:val="005963B4"/>
    <w:rsid w:val="0059665D"/>
    <w:rsid w:val="005A3C91"/>
    <w:rsid w:val="005A5CEE"/>
    <w:rsid w:val="005A6246"/>
    <w:rsid w:val="005A763A"/>
    <w:rsid w:val="005B021B"/>
    <w:rsid w:val="005B0DD2"/>
    <w:rsid w:val="005B437D"/>
    <w:rsid w:val="005B5780"/>
    <w:rsid w:val="005B6E40"/>
    <w:rsid w:val="005C06AA"/>
    <w:rsid w:val="005C5974"/>
    <w:rsid w:val="005C7364"/>
    <w:rsid w:val="005D0567"/>
    <w:rsid w:val="005D1535"/>
    <w:rsid w:val="005D48C5"/>
    <w:rsid w:val="005E7E62"/>
    <w:rsid w:val="005F2A46"/>
    <w:rsid w:val="005F3779"/>
    <w:rsid w:val="005F4156"/>
    <w:rsid w:val="005F4915"/>
    <w:rsid w:val="005F49DD"/>
    <w:rsid w:val="005F5A3A"/>
    <w:rsid w:val="00603738"/>
    <w:rsid w:val="00604CA7"/>
    <w:rsid w:val="00610466"/>
    <w:rsid w:val="00611C42"/>
    <w:rsid w:val="006138BF"/>
    <w:rsid w:val="00631410"/>
    <w:rsid w:val="00635601"/>
    <w:rsid w:val="006423FD"/>
    <w:rsid w:val="006432FD"/>
    <w:rsid w:val="00655754"/>
    <w:rsid w:val="006560C5"/>
    <w:rsid w:val="00657342"/>
    <w:rsid w:val="0065797E"/>
    <w:rsid w:val="00662741"/>
    <w:rsid w:val="00662F04"/>
    <w:rsid w:val="006639E2"/>
    <w:rsid w:val="00680DBE"/>
    <w:rsid w:val="00686FAA"/>
    <w:rsid w:val="006878A4"/>
    <w:rsid w:val="00693489"/>
    <w:rsid w:val="00694D9C"/>
    <w:rsid w:val="00696DBD"/>
    <w:rsid w:val="00697BC5"/>
    <w:rsid w:val="006A29C5"/>
    <w:rsid w:val="006A5BF4"/>
    <w:rsid w:val="006A6375"/>
    <w:rsid w:val="006B05B3"/>
    <w:rsid w:val="006B4061"/>
    <w:rsid w:val="006B47A6"/>
    <w:rsid w:val="006B62B6"/>
    <w:rsid w:val="006B6F7A"/>
    <w:rsid w:val="006C0AC0"/>
    <w:rsid w:val="006C434F"/>
    <w:rsid w:val="006C534F"/>
    <w:rsid w:val="006C779F"/>
    <w:rsid w:val="006D0D59"/>
    <w:rsid w:val="006D43CB"/>
    <w:rsid w:val="006D770F"/>
    <w:rsid w:val="006E212F"/>
    <w:rsid w:val="006E31D4"/>
    <w:rsid w:val="006E3277"/>
    <w:rsid w:val="006E572C"/>
    <w:rsid w:val="006E5C4E"/>
    <w:rsid w:val="006E6B6E"/>
    <w:rsid w:val="006E6ED5"/>
    <w:rsid w:val="006F28EC"/>
    <w:rsid w:val="006F3AAF"/>
    <w:rsid w:val="006F4B26"/>
    <w:rsid w:val="006F771C"/>
    <w:rsid w:val="00701B9A"/>
    <w:rsid w:val="0070241E"/>
    <w:rsid w:val="00706910"/>
    <w:rsid w:val="00710FDD"/>
    <w:rsid w:val="00712965"/>
    <w:rsid w:val="00714605"/>
    <w:rsid w:val="00722847"/>
    <w:rsid w:val="00724BD3"/>
    <w:rsid w:val="00725172"/>
    <w:rsid w:val="0072652F"/>
    <w:rsid w:val="00727988"/>
    <w:rsid w:val="007338BF"/>
    <w:rsid w:val="007343B7"/>
    <w:rsid w:val="00734E53"/>
    <w:rsid w:val="00747DBB"/>
    <w:rsid w:val="00750AD1"/>
    <w:rsid w:val="007519FD"/>
    <w:rsid w:val="00752455"/>
    <w:rsid w:val="007603EA"/>
    <w:rsid w:val="00763E40"/>
    <w:rsid w:val="00766A40"/>
    <w:rsid w:val="0076740D"/>
    <w:rsid w:val="00770813"/>
    <w:rsid w:val="00775A60"/>
    <w:rsid w:val="00776DCB"/>
    <w:rsid w:val="00780244"/>
    <w:rsid w:val="00782026"/>
    <w:rsid w:val="007831B1"/>
    <w:rsid w:val="007842D4"/>
    <w:rsid w:val="007865B6"/>
    <w:rsid w:val="007875A1"/>
    <w:rsid w:val="00787926"/>
    <w:rsid w:val="00791601"/>
    <w:rsid w:val="00792A06"/>
    <w:rsid w:val="007962BB"/>
    <w:rsid w:val="007A4A26"/>
    <w:rsid w:val="007A530C"/>
    <w:rsid w:val="007B2622"/>
    <w:rsid w:val="007B3F37"/>
    <w:rsid w:val="007C0ECD"/>
    <w:rsid w:val="007C2D40"/>
    <w:rsid w:val="007C32EC"/>
    <w:rsid w:val="007C3894"/>
    <w:rsid w:val="007C3E9C"/>
    <w:rsid w:val="007D2450"/>
    <w:rsid w:val="007D36DA"/>
    <w:rsid w:val="007D7643"/>
    <w:rsid w:val="007E1FEA"/>
    <w:rsid w:val="007E2ED0"/>
    <w:rsid w:val="007E325F"/>
    <w:rsid w:val="007E39C6"/>
    <w:rsid w:val="007E3F6E"/>
    <w:rsid w:val="007E4710"/>
    <w:rsid w:val="007E4E17"/>
    <w:rsid w:val="007E76D7"/>
    <w:rsid w:val="007F011F"/>
    <w:rsid w:val="007F1B97"/>
    <w:rsid w:val="007F3F5E"/>
    <w:rsid w:val="00800402"/>
    <w:rsid w:val="00800D45"/>
    <w:rsid w:val="00803075"/>
    <w:rsid w:val="0080395B"/>
    <w:rsid w:val="00804E7E"/>
    <w:rsid w:val="00806957"/>
    <w:rsid w:val="00812206"/>
    <w:rsid w:val="00813D1B"/>
    <w:rsid w:val="008211CE"/>
    <w:rsid w:val="008304C0"/>
    <w:rsid w:val="00830869"/>
    <w:rsid w:val="00832335"/>
    <w:rsid w:val="00833C09"/>
    <w:rsid w:val="00834C8F"/>
    <w:rsid w:val="00840F19"/>
    <w:rsid w:val="0085110A"/>
    <w:rsid w:val="00851387"/>
    <w:rsid w:val="00854BB1"/>
    <w:rsid w:val="0085641F"/>
    <w:rsid w:val="00862A11"/>
    <w:rsid w:val="00865337"/>
    <w:rsid w:val="00865D14"/>
    <w:rsid w:val="00866885"/>
    <w:rsid w:val="00870744"/>
    <w:rsid w:val="008739BC"/>
    <w:rsid w:val="008754C3"/>
    <w:rsid w:val="00876EA4"/>
    <w:rsid w:val="00884359"/>
    <w:rsid w:val="008865EF"/>
    <w:rsid w:val="008901AC"/>
    <w:rsid w:val="00891B2B"/>
    <w:rsid w:val="00893D75"/>
    <w:rsid w:val="00895990"/>
    <w:rsid w:val="00896DE6"/>
    <w:rsid w:val="008A021B"/>
    <w:rsid w:val="008A042C"/>
    <w:rsid w:val="008A0CA1"/>
    <w:rsid w:val="008A1193"/>
    <w:rsid w:val="008A1AD7"/>
    <w:rsid w:val="008A4BC6"/>
    <w:rsid w:val="008A660E"/>
    <w:rsid w:val="008B0EF5"/>
    <w:rsid w:val="008B2A19"/>
    <w:rsid w:val="008B2CD8"/>
    <w:rsid w:val="008B2FCC"/>
    <w:rsid w:val="008B4558"/>
    <w:rsid w:val="008B6D0B"/>
    <w:rsid w:val="008C02F6"/>
    <w:rsid w:val="008C0519"/>
    <w:rsid w:val="008C0E1B"/>
    <w:rsid w:val="008C1378"/>
    <w:rsid w:val="008C2F64"/>
    <w:rsid w:val="008C6122"/>
    <w:rsid w:val="008C6786"/>
    <w:rsid w:val="008D1160"/>
    <w:rsid w:val="008D1D6E"/>
    <w:rsid w:val="008D2924"/>
    <w:rsid w:val="008D4F5F"/>
    <w:rsid w:val="008E319C"/>
    <w:rsid w:val="008E36D4"/>
    <w:rsid w:val="008E3889"/>
    <w:rsid w:val="008E5C3B"/>
    <w:rsid w:val="008E77B1"/>
    <w:rsid w:val="008F07FB"/>
    <w:rsid w:val="008F22AB"/>
    <w:rsid w:val="008F66BE"/>
    <w:rsid w:val="008F7A66"/>
    <w:rsid w:val="00902C9C"/>
    <w:rsid w:val="00903E12"/>
    <w:rsid w:val="00904773"/>
    <w:rsid w:val="00906069"/>
    <w:rsid w:val="00906AA9"/>
    <w:rsid w:val="00906AE7"/>
    <w:rsid w:val="009127FB"/>
    <w:rsid w:val="0091759D"/>
    <w:rsid w:val="00922499"/>
    <w:rsid w:val="00922760"/>
    <w:rsid w:val="00922EE4"/>
    <w:rsid w:val="00923480"/>
    <w:rsid w:val="009234AF"/>
    <w:rsid w:val="00923FCC"/>
    <w:rsid w:val="009273C3"/>
    <w:rsid w:val="00927FA8"/>
    <w:rsid w:val="00933E13"/>
    <w:rsid w:val="00934E6D"/>
    <w:rsid w:val="009354E4"/>
    <w:rsid w:val="00937242"/>
    <w:rsid w:val="00943B5A"/>
    <w:rsid w:val="00944690"/>
    <w:rsid w:val="0095409C"/>
    <w:rsid w:val="00955AD6"/>
    <w:rsid w:val="00955E7C"/>
    <w:rsid w:val="009606A2"/>
    <w:rsid w:val="00960EDE"/>
    <w:rsid w:val="00962890"/>
    <w:rsid w:val="00963C77"/>
    <w:rsid w:val="0096563A"/>
    <w:rsid w:val="009726C5"/>
    <w:rsid w:val="00972D8E"/>
    <w:rsid w:val="009730D9"/>
    <w:rsid w:val="00974390"/>
    <w:rsid w:val="00974A60"/>
    <w:rsid w:val="00974F05"/>
    <w:rsid w:val="0097557A"/>
    <w:rsid w:val="00977572"/>
    <w:rsid w:val="0098074A"/>
    <w:rsid w:val="0098594E"/>
    <w:rsid w:val="00985EE0"/>
    <w:rsid w:val="00991525"/>
    <w:rsid w:val="00993098"/>
    <w:rsid w:val="009A1931"/>
    <w:rsid w:val="009A1DC8"/>
    <w:rsid w:val="009A2222"/>
    <w:rsid w:val="009A3DD2"/>
    <w:rsid w:val="009A43AA"/>
    <w:rsid w:val="009A6796"/>
    <w:rsid w:val="009A6B16"/>
    <w:rsid w:val="009B081A"/>
    <w:rsid w:val="009B0AC0"/>
    <w:rsid w:val="009B4178"/>
    <w:rsid w:val="009B739C"/>
    <w:rsid w:val="009C0425"/>
    <w:rsid w:val="009C0932"/>
    <w:rsid w:val="009C2C3C"/>
    <w:rsid w:val="009C609B"/>
    <w:rsid w:val="009C6FFA"/>
    <w:rsid w:val="009C77C1"/>
    <w:rsid w:val="009D05B1"/>
    <w:rsid w:val="009D29F4"/>
    <w:rsid w:val="009D5834"/>
    <w:rsid w:val="009D7E57"/>
    <w:rsid w:val="009E3849"/>
    <w:rsid w:val="009F2EB6"/>
    <w:rsid w:val="009F4032"/>
    <w:rsid w:val="009F54C6"/>
    <w:rsid w:val="00A04A04"/>
    <w:rsid w:val="00A07BAA"/>
    <w:rsid w:val="00A12BA6"/>
    <w:rsid w:val="00A13474"/>
    <w:rsid w:val="00A145CD"/>
    <w:rsid w:val="00A14D82"/>
    <w:rsid w:val="00A154C1"/>
    <w:rsid w:val="00A16153"/>
    <w:rsid w:val="00A22097"/>
    <w:rsid w:val="00A3025D"/>
    <w:rsid w:val="00A30DD9"/>
    <w:rsid w:val="00A3159E"/>
    <w:rsid w:val="00A3351F"/>
    <w:rsid w:val="00A33BA5"/>
    <w:rsid w:val="00A37620"/>
    <w:rsid w:val="00A37B5F"/>
    <w:rsid w:val="00A42B76"/>
    <w:rsid w:val="00A50E8A"/>
    <w:rsid w:val="00A57451"/>
    <w:rsid w:val="00A60899"/>
    <w:rsid w:val="00A60BE6"/>
    <w:rsid w:val="00A61942"/>
    <w:rsid w:val="00A62158"/>
    <w:rsid w:val="00A632E9"/>
    <w:rsid w:val="00A70C91"/>
    <w:rsid w:val="00A72F6D"/>
    <w:rsid w:val="00A734B7"/>
    <w:rsid w:val="00A7465E"/>
    <w:rsid w:val="00A82324"/>
    <w:rsid w:val="00A86218"/>
    <w:rsid w:val="00A86520"/>
    <w:rsid w:val="00A87954"/>
    <w:rsid w:val="00A87CB9"/>
    <w:rsid w:val="00A9162D"/>
    <w:rsid w:val="00A92F69"/>
    <w:rsid w:val="00A935B3"/>
    <w:rsid w:val="00A93FAC"/>
    <w:rsid w:val="00A94929"/>
    <w:rsid w:val="00A95EA0"/>
    <w:rsid w:val="00AA2952"/>
    <w:rsid w:val="00AA514D"/>
    <w:rsid w:val="00AA6F6E"/>
    <w:rsid w:val="00AA7182"/>
    <w:rsid w:val="00AB2BEC"/>
    <w:rsid w:val="00AC20A5"/>
    <w:rsid w:val="00AC3F83"/>
    <w:rsid w:val="00AC47F8"/>
    <w:rsid w:val="00AC55C6"/>
    <w:rsid w:val="00AD2F1E"/>
    <w:rsid w:val="00AD6118"/>
    <w:rsid w:val="00AE1EE8"/>
    <w:rsid w:val="00AE4075"/>
    <w:rsid w:val="00AE6961"/>
    <w:rsid w:val="00AF1380"/>
    <w:rsid w:val="00AF268D"/>
    <w:rsid w:val="00AF3354"/>
    <w:rsid w:val="00AF547E"/>
    <w:rsid w:val="00AF6087"/>
    <w:rsid w:val="00AF66CE"/>
    <w:rsid w:val="00AF7092"/>
    <w:rsid w:val="00B00E04"/>
    <w:rsid w:val="00B016C7"/>
    <w:rsid w:val="00B0506A"/>
    <w:rsid w:val="00B11A3F"/>
    <w:rsid w:val="00B12DB9"/>
    <w:rsid w:val="00B12E0E"/>
    <w:rsid w:val="00B1556E"/>
    <w:rsid w:val="00B16428"/>
    <w:rsid w:val="00B20137"/>
    <w:rsid w:val="00B201BA"/>
    <w:rsid w:val="00B20298"/>
    <w:rsid w:val="00B20D06"/>
    <w:rsid w:val="00B312F5"/>
    <w:rsid w:val="00B3217E"/>
    <w:rsid w:val="00B37F58"/>
    <w:rsid w:val="00B42300"/>
    <w:rsid w:val="00B4301C"/>
    <w:rsid w:val="00B451A0"/>
    <w:rsid w:val="00B46BB0"/>
    <w:rsid w:val="00B46BFD"/>
    <w:rsid w:val="00B51294"/>
    <w:rsid w:val="00B6282E"/>
    <w:rsid w:val="00B63064"/>
    <w:rsid w:val="00B63872"/>
    <w:rsid w:val="00B63F3F"/>
    <w:rsid w:val="00B655A3"/>
    <w:rsid w:val="00B66D0D"/>
    <w:rsid w:val="00B72987"/>
    <w:rsid w:val="00B730CC"/>
    <w:rsid w:val="00B7682C"/>
    <w:rsid w:val="00B775F7"/>
    <w:rsid w:val="00B80990"/>
    <w:rsid w:val="00B831D2"/>
    <w:rsid w:val="00B86064"/>
    <w:rsid w:val="00B876FF"/>
    <w:rsid w:val="00B91AA4"/>
    <w:rsid w:val="00B9673D"/>
    <w:rsid w:val="00BA0506"/>
    <w:rsid w:val="00BA0621"/>
    <w:rsid w:val="00BA4816"/>
    <w:rsid w:val="00BA5B8C"/>
    <w:rsid w:val="00BB0992"/>
    <w:rsid w:val="00BB3DBE"/>
    <w:rsid w:val="00BB51C4"/>
    <w:rsid w:val="00BB5EB5"/>
    <w:rsid w:val="00BC1EC4"/>
    <w:rsid w:val="00BC31D4"/>
    <w:rsid w:val="00BC4325"/>
    <w:rsid w:val="00BC444B"/>
    <w:rsid w:val="00BC5CFB"/>
    <w:rsid w:val="00BC69FA"/>
    <w:rsid w:val="00BD0F75"/>
    <w:rsid w:val="00BD58A4"/>
    <w:rsid w:val="00BE29EA"/>
    <w:rsid w:val="00BE5123"/>
    <w:rsid w:val="00BE7C44"/>
    <w:rsid w:val="00BF2812"/>
    <w:rsid w:val="00BF342E"/>
    <w:rsid w:val="00BF3613"/>
    <w:rsid w:val="00C0086F"/>
    <w:rsid w:val="00C012D5"/>
    <w:rsid w:val="00C018EA"/>
    <w:rsid w:val="00C01A17"/>
    <w:rsid w:val="00C01AB8"/>
    <w:rsid w:val="00C02653"/>
    <w:rsid w:val="00C05EE8"/>
    <w:rsid w:val="00C132E3"/>
    <w:rsid w:val="00C14584"/>
    <w:rsid w:val="00C14A48"/>
    <w:rsid w:val="00C178AC"/>
    <w:rsid w:val="00C20F35"/>
    <w:rsid w:val="00C22A71"/>
    <w:rsid w:val="00C244BB"/>
    <w:rsid w:val="00C24CE7"/>
    <w:rsid w:val="00C33923"/>
    <w:rsid w:val="00C37F62"/>
    <w:rsid w:val="00C43994"/>
    <w:rsid w:val="00C444D7"/>
    <w:rsid w:val="00C44F10"/>
    <w:rsid w:val="00C46127"/>
    <w:rsid w:val="00C52CA4"/>
    <w:rsid w:val="00C53279"/>
    <w:rsid w:val="00C62610"/>
    <w:rsid w:val="00C73A12"/>
    <w:rsid w:val="00C81297"/>
    <w:rsid w:val="00C8290C"/>
    <w:rsid w:val="00C84339"/>
    <w:rsid w:val="00C87EA6"/>
    <w:rsid w:val="00C9038D"/>
    <w:rsid w:val="00C915C3"/>
    <w:rsid w:val="00C91B70"/>
    <w:rsid w:val="00C94C8C"/>
    <w:rsid w:val="00C94DFB"/>
    <w:rsid w:val="00C9666D"/>
    <w:rsid w:val="00C97202"/>
    <w:rsid w:val="00CA0AE4"/>
    <w:rsid w:val="00CA128B"/>
    <w:rsid w:val="00CA2380"/>
    <w:rsid w:val="00CA272A"/>
    <w:rsid w:val="00CA375E"/>
    <w:rsid w:val="00CA4309"/>
    <w:rsid w:val="00CA46D8"/>
    <w:rsid w:val="00CA4D9D"/>
    <w:rsid w:val="00CA6CE0"/>
    <w:rsid w:val="00CB334A"/>
    <w:rsid w:val="00CB627F"/>
    <w:rsid w:val="00CC164B"/>
    <w:rsid w:val="00CC5063"/>
    <w:rsid w:val="00CC64A4"/>
    <w:rsid w:val="00CD09A5"/>
    <w:rsid w:val="00CD43E7"/>
    <w:rsid w:val="00CD6810"/>
    <w:rsid w:val="00CE313B"/>
    <w:rsid w:val="00CE3795"/>
    <w:rsid w:val="00CE66BF"/>
    <w:rsid w:val="00CE6E67"/>
    <w:rsid w:val="00CF0D69"/>
    <w:rsid w:val="00CF329E"/>
    <w:rsid w:val="00CF48E7"/>
    <w:rsid w:val="00CF55BA"/>
    <w:rsid w:val="00D012FB"/>
    <w:rsid w:val="00D01E9B"/>
    <w:rsid w:val="00D046DC"/>
    <w:rsid w:val="00D07536"/>
    <w:rsid w:val="00D13D3B"/>
    <w:rsid w:val="00D20DB7"/>
    <w:rsid w:val="00D21739"/>
    <w:rsid w:val="00D23B33"/>
    <w:rsid w:val="00D31E8E"/>
    <w:rsid w:val="00D40B6E"/>
    <w:rsid w:val="00D41B45"/>
    <w:rsid w:val="00D41F69"/>
    <w:rsid w:val="00D46FC6"/>
    <w:rsid w:val="00D4788F"/>
    <w:rsid w:val="00D51148"/>
    <w:rsid w:val="00D60E3B"/>
    <w:rsid w:val="00D61027"/>
    <w:rsid w:val="00D61624"/>
    <w:rsid w:val="00D61B78"/>
    <w:rsid w:val="00D61F75"/>
    <w:rsid w:val="00D64052"/>
    <w:rsid w:val="00D64AF3"/>
    <w:rsid w:val="00D64CB4"/>
    <w:rsid w:val="00D652BA"/>
    <w:rsid w:val="00D661DA"/>
    <w:rsid w:val="00D669F2"/>
    <w:rsid w:val="00D76D80"/>
    <w:rsid w:val="00D810FB"/>
    <w:rsid w:val="00D8477F"/>
    <w:rsid w:val="00D84955"/>
    <w:rsid w:val="00D85674"/>
    <w:rsid w:val="00D92351"/>
    <w:rsid w:val="00D93196"/>
    <w:rsid w:val="00DA06CE"/>
    <w:rsid w:val="00DA1136"/>
    <w:rsid w:val="00DA34A6"/>
    <w:rsid w:val="00DA655C"/>
    <w:rsid w:val="00DA73C8"/>
    <w:rsid w:val="00DA7B06"/>
    <w:rsid w:val="00DB0528"/>
    <w:rsid w:val="00DB18D4"/>
    <w:rsid w:val="00DB242B"/>
    <w:rsid w:val="00DB692B"/>
    <w:rsid w:val="00DB7275"/>
    <w:rsid w:val="00DB7880"/>
    <w:rsid w:val="00DC0B34"/>
    <w:rsid w:val="00DC0DC9"/>
    <w:rsid w:val="00DC2DDB"/>
    <w:rsid w:val="00DC42A7"/>
    <w:rsid w:val="00DC68F5"/>
    <w:rsid w:val="00DC6BDD"/>
    <w:rsid w:val="00DD158B"/>
    <w:rsid w:val="00DD3ED9"/>
    <w:rsid w:val="00DD4AF1"/>
    <w:rsid w:val="00DD60A6"/>
    <w:rsid w:val="00DE6176"/>
    <w:rsid w:val="00DF243A"/>
    <w:rsid w:val="00DF36EB"/>
    <w:rsid w:val="00DF4692"/>
    <w:rsid w:val="00DF583D"/>
    <w:rsid w:val="00DF7867"/>
    <w:rsid w:val="00E00AC2"/>
    <w:rsid w:val="00E02153"/>
    <w:rsid w:val="00E04A70"/>
    <w:rsid w:val="00E07493"/>
    <w:rsid w:val="00E0753C"/>
    <w:rsid w:val="00E10ECE"/>
    <w:rsid w:val="00E12AB9"/>
    <w:rsid w:val="00E12E11"/>
    <w:rsid w:val="00E15D5F"/>
    <w:rsid w:val="00E2075C"/>
    <w:rsid w:val="00E209C7"/>
    <w:rsid w:val="00E21711"/>
    <w:rsid w:val="00E21B57"/>
    <w:rsid w:val="00E220C4"/>
    <w:rsid w:val="00E236EF"/>
    <w:rsid w:val="00E23C8B"/>
    <w:rsid w:val="00E250CE"/>
    <w:rsid w:val="00E26025"/>
    <w:rsid w:val="00E2783A"/>
    <w:rsid w:val="00E32E26"/>
    <w:rsid w:val="00E3764B"/>
    <w:rsid w:val="00E43D2C"/>
    <w:rsid w:val="00E45C24"/>
    <w:rsid w:val="00E4638A"/>
    <w:rsid w:val="00E46934"/>
    <w:rsid w:val="00E47ED1"/>
    <w:rsid w:val="00E50F31"/>
    <w:rsid w:val="00E51E5B"/>
    <w:rsid w:val="00E523D5"/>
    <w:rsid w:val="00E52E04"/>
    <w:rsid w:val="00E54260"/>
    <w:rsid w:val="00E63801"/>
    <w:rsid w:val="00E64479"/>
    <w:rsid w:val="00E67312"/>
    <w:rsid w:val="00E71EB3"/>
    <w:rsid w:val="00E724A6"/>
    <w:rsid w:val="00E7781F"/>
    <w:rsid w:val="00E81376"/>
    <w:rsid w:val="00E82780"/>
    <w:rsid w:val="00E82AC2"/>
    <w:rsid w:val="00E83061"/>
    <w:rsid w:val="00E83E44"/>
    <w:rsid w:val="00E8475F"/>
    <w:rsid w:val="00E927AB"/>
    <w:rsid w:val="00E9289F"/>
    <w:rsid w:val="00E955A7"/>
    <w:rsid w:val="00E9738A"/>
    <w:rsid w:val="00EA3C02"/>
    <w:rsid w:val="00EA607A"/>
    <w:rsid w:val="00EA6FFD"/>
    <w:rsid w:val="00EB05AF"/>
    <w:rsid w:val="00EB1839"/>
    <w:rsid w:val="00EB507E"/>
    <w:rsid w:val="00EB7505"/>
    <w:rsid w:val="00ED4916"/>
    <w:rsid w:val="00EE31FD"/>
    <w:rsid w:val="00EE54B3"/>
    <w:rsid w:val="00EE5F3F"/>
    <w:rsid w:val="00F01A20"/>
    <w:rsid w:val="00F05045"/>
    <w:rsid w:val="00F0534C"/>
    <w:rsid w:val="00F05D28"/>
    <w:rsid w:val="00F101D3"/>
    <w:rsid w:val="00F12148"/>
    <w:rsid w:val="00F16D9B"/>
    <w:rsid w:val="00F172B8"/>
    <w:rsid w:val="00F208CE"/>
    <w:rsid w:val="00F239B1"/>
    <w:rsid w:val="00F24460"/>
    <w:rsid w:val="00F25242"/>
    <w:rsid w:val="00F31EFA"/>
    <w:rsid w:val="00F360D9"/>
    <w:rsid w:val="00F36178"/>
    <w:rsid w:val="00F372A4"/>
    <w:rsid w:val="00F42828"/>
    <w:rsid w:val="00F42A1A"/>
    <w:rsid w:val="00F44D7A"/>
    <w:rsid w:val="00F50345"/>
    <w:rsid w:val="00F572D2"/>
    <w:rsid w:val="00F612F5"/>
    <w:rsid w:val="00F66385"/>
    <w:rsid w:val="00F71181"/>
    <w:rsid w:val="00F71393"/>
    <w:rsid w:val="00F71D03"/>
    <w:rsid w:val="00F747F3"/>
    <w:rsid w:val="00F75551"/>
    <w:rsid w:val="00F76BC4"/>
    <w:rsid w:val="00F80284"/>
    <w:rsid w:val="00F80D46"/>
    <w:rsid w:val="00F8396B"/>
    <w:rsid w:val="00F87BE1"/>
    <w:rsid w:val="00F92631"/>
    <w:rsid w:val="00F937EE"/>
    <w:rsid w:val="00F95FBC"/>
    <w:rsid w:val="00F96D99"/>
    <w:rsid w:val="00F96EB5"/>
    <w:rsid w:val="00FA025C"/>
    <w:rsid w:val="00FA1F09"/>
    <w:rsid w:val="00FA28D5"/>
    <w:rsid w:val="00FA3447"/>
    <w:rsid w:val="00FA71AF"/>
    <w:rsid w:val="00FB2314"/>
    <w:rsid w:val="00FC233B"/>
    <w:rsid w:val="00FC2D6C"/>
    <w:rsid w:val="00FC73BA"/>
    <w:rsid w:val="00FC7A84"/>
    <w:rsid w:val="00FD3293"/>
    <w:rsid w:val="00FD388C"/>
    <w:rsid w:val="00FD49D9"/>
    <w:rsid w:val="00FD4BC3"/>
    <w:rsid w:val="00FD678E"/>
    <w:rsid w:val="00FE0777"/>
    <w:rsid w:val="00FE3306"/>
    <w:rsid w:val="00FF07FF"/>
    <w:rsid w:val="00FF31DF"/>
    <w:rsid w:val="00FF67CF"/>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8194"/>
    <o:shapelayout v:ext="edit">
      <o:idmap v:ext="edit" data="1"/>
      <o:rules v:ext="edit">
        <o:r id="V:Rule31" type="connector" idref="#AutoShape 293"/>
        <o:r id="V:Rule32" type="connector" idref="#_x0000_s1156"/>
        <o:r id="V:Rule33" type="connector" idref="#_x0000_s1215"/>
        <o:r id="V:Rule34" type="connector" idref="#AutoShape 280"/>
        <o:r id="V:Rule35" type="connector" idref="#AutoShape 271"/>
        <o:r id="V:Rule36" type="connector" idref="#_x0000_s1181"/>
        <o:r id="V:Rule37" type="connector" idref="#_x0000_s1200"/>
        <o:r id="V:Rule38" type="connector" idref="#AutoShape 269"/>
        <o:r id="V:Rule39" type="connector" idref="#_x0000_s1201"/>
        <o:r id="V:Rule40" type="connector" idref="#AutoShape 278"/>
        <o:r id="V:Rule41" type="connector" idref="#_x0000_s1216"/>
        <o:r id="V:Rule42" type="connector" idref="#_x0000_s1182"/>
        <o:r id="V:Rule43" type="connector" idref="#_x0000_s1221"/>
        <o:r id="V:Rule44" type="connector" idref="#AutoShape 308"/>
        <o:r id="V:Rule45" type="connector" idref="#AutoShape 279"/>
        <o:r id="V:Rule46" type="connector" idref="#AutoShape 302"/>
        <o:r id="V:Rule47" type="connector" idref="#AutoShape 298"/>
        <o:r id="V:Rule48" type="connector" idref="#AutoShape 311"/>
        <o:r id="V:Rule49" type="connector" idref="#AutoShape 309"/>
        <o:r id="V:Rule50" type="connector" idref="#AutoShape 297"/>
        <o:r id="V:Rule51" type="connector" idref="#AutoShape 310"/>
        <o:r id="V:Rule52" type="connector" idref="#_x0000_s1217"/>
        <o:r id="V:Rule53" type="connector" idref="#_x0000_s1202"/>
        <o:r id="V:Rule54" type="connector" idref="#_x0000_s1222"/>
        <o:r id="V:Rule55" type="connector" idref="#_x0000_s1214"/>
        <o:r id="V:Rule56" type="connector" idref="#_x0000_s1213"/>
        <o:r id="V:Rule57" type="connector" idref="#_x0000_s1220"/>
        <o:r id="V:Rule58" type="connector" idref="#_x0000_s1218"/>
        <o:r id="V:Rule59" type="connector" idref="#_x0000_s1203"/>
        <o:r id="V:Rule60" type="connector" idref="#_x0000_s121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iPriority="1" w:unhideWhenUsed="0"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31583"/>
    <w:rPr>
      <w:sz w:val="24"/>
      <w:szCs w:val="24"/>
    </w:rPr>
  </w:style>
  <w:style w:type="paragraph" w:styleId="Titolo1">
    <w:name w:val="heading 1"/>
    <w:basedOn w:val="Normale"/>
    <w:next w:val="Normale"/>
    <w:qFormat/>
    <w:rsid w:val="005F4915"/>
    <w:pPr>
      <w:keepNext/>
      <w:ind w:left="6096"/>
      <w:outlineLvl w:val="0"/>
    </w:pPr>
    <w:rPr>
      <w:rFonts w:ascii="Arial Narrow" w:eastAsia="Arial Unicode MS" w:hAnsi="Arial Narrow" w:cs="Arial Unicode MS"/>
      <w:szCs w:val="20"/>
    </w:rPr>
  </w:style>
  <w:style w:type="paragraph" w:styleId="Titolo2">
    <w:name w:val="heading 2"/>
    <w:basedOn w:val="Normale"/>
    <w:next w:val="Normale"/>
    <w:link w:val="Titolo2Carattere"/>
    <w:qFormat/>
    <w:rsid w:val="005F4915"/>
    <w:pPr>
      <w:keepNext/>
      <w:outlineLvl w:val="1"/>
    </w:pPr>
    <w:rPr>
      <w:sz w:val="28"/>
    </w:rPr>
  </w:style>
  <w:style w:type="paragraph" w:styleId="Titolo3">
    <w:name w:val="heading 3"/>
    <w:basedOn w:val="Normale"/>
    <w:next w:val="Normale"/>
    <w:qFormat/>
    <w:rsid w:val="005F4915"/>
    <w:pPr>
      <w:keepNext/>
      <w:ind w:left="3540"/>
      <w:outlineLvl w:val="2"/>
    </w:pPr>
    <w:rPr>
      <w:sz w:val="28"/>
    </w:rPr>
  </w:style>
  <w:style w:type="paragraph" w:styleId="Titolo4">
    <w:name w:val="heading 4"/>
    <w:basedOn w:val="Normale"/>
    <w:next w:val="Normale"/>
    <w:qFormat/>
    <w:rsid w:val="005F4915"/>
    <w:pPr>
      <w:keepNext/>
      <w:ind w:firstLine="3402"/>
      <w:outlineLvl w:val="3"/>
    </w:pPr>
    <w:rPr>
      <w:rFonts w:ascii="Arial" w:eastAsia="Arial Unicode MS" w:hAnsi="Arial"/>
      <w:szCs w:val="20"/>
    </w:rPr>
  </w:style>
  <w:style w:type="paragraph" w:styleId="Titolo5">
    <w:name w:val="heading 5"/>
    <w:basedOn w:val="Normale"/>
    <w:next w:val="Normale"/>
    <w:qFormat/>
    <w:rsid w:val="005F4915"/>
    <w:pPr>
      <w:keepNext/>
      <w:tabs>
        <w:tab w:val="left" w:pos="5676"/>
      </w:tabs>
      <w:outlineLvl w:val="4"/>
    </w:pPr>
    <w:rPr>
      <w:b/>
      <w:bCs/>
    </w:rPr>
  </w:style>
  <w:style w:type="paragraph" w:styleId="Titolo6">
    <w:name w:val="heading 6"/>
    <w:basedOn w:val="Normale"/>
    <w:next w:val="Normale"/>
    <w:qFormat/>
    <w:rsid w:val="005F4915"/>
    <w:pPr>
      <w:keepNext/>
      <w:jc w:val="center"/>
      <w:outlineLvl w:val="5"/>
    </w:pPr>
    <w:rPr>
      <w:rFonts w:ascii="Arial" w:eastAsia="Arial Unicode MS" w:hAnsi="Arial" w:cs="Arial"/>
      <w:b/>
      <w:bCs/>
      <w:szCs w:val="20"/>
    </w:rPr>
  </w:style>
  <w:style w:type="paragraph" w:styleId="Titolo7">
    <w:name w:val="heading 7"/>
    <w:basedOn w:val="Normale"/>
    <w:next w:val="Normale"/>
    <w:qFormat/>
    <w:rsid w:val="005F4915"/>
    <w:pPr>
      <w:keepNext/>
      <w:tabs>
        <w:tab w:val="left" w:pos="288"/>
        <w:tab w:val="left" w:pos="1008"/>
        <w:tab w:val="left" w:pos="1728"/>
        <w:tab w:val="left" w:pos="2448"/>
        <w:tab w:val="left" w:pos="3168"/>
        <w:tab w:val="left" w:pos="3888"/>
        <w:tab w:val="left" w:pos="4608"/>
        <w:tab w:val="left" w:pos="5328"/>
        <w:tab w:val="left" w:pos="6048"/>
        <w:tab w:val="left" w:pos="6768"/>
      </w:tabs>
      <w:jc w:val="both"/>
      <w:outlineLvl w:val="6"/>
    </w:pPr>
    <w:rPr>
      <w:b/>
      <w:bCs/>
      <w:sz w:val="23"/>
    </w:rPr>
  </w:style>
  <w:style w:type="paragraph" w:styleId="Titolo8">
    <w:name w:val="heading 8"/>
    <w:basedOn w:val="Normale"/>
    <w:next w:val="Normale"/>
    <w:qFormat/>
    <w:rsid w:val="005F4915"/>
    <w:pPr>
      <w:keepNext/>
      <w:ind w:firstLine="4962"/>
      <w:outlineLvl w:val="7"/>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link w:val="Titolo2"/>
    <w:rsid w:val="00F101D3"/>
    <w:rPr>
      <w:sz w:val="28"/>
      <w:szCs w:val="24"/>
      <w:lang w:val="it-IT" w:eastAsia="it-IT" w:bidi="ar-SA"/>
    </w:rPr>
  </w:style>
  <w:style w:type="paragraph" w:styleId="Intestazione">
    <w:name w:val="header"/>
    <w:basedOn w:val="Normale"/>
    <w:link w:val="IntestazioneCarattere"/>
    <w:uiPriority w:val="99"/>
    <w:rsid w:val="005F4915"/>
    <w:pPr>
      <w:tabs>
        <w:tab w:val="center" w:pos="4819"/>
        <w:tab w:val="right" w:pos="9638"/>
      </w:tabs>
    </w:pPr>
  </w:style>
  <w:style w:type="character" w:customStyle="1" w:styleId="IntestazioneCarattere">
    <w:name w:val="Intestazione Carattere"/>
    <w:basedOn w:val="Carpredefinitoparagrafo"/>
    <w:link w:val="Intestazione"/>
    <w:uiPriority w:val="99"/>
    <w:rsid w:val="00C94DFB"/>
    <w:rPr>
      <w:sz w:val="24"/>
      <w:szCs w:val="24"/>
    </w:rPr>
  </w:style>
  <w:style w:type="paragraph" w:styleId="Pidipagina">
    <w:name w:val="footer"/>
    <w:basedOn w:val="Normale"/>
    <w:link w:val="PidipaginaCarattere"/>
    <w:uiPriority w:val="99"/>
    <w:rsid w:val="005F4915"/>
    <w:pPr>
      <w:tabs>
        <w:tab w:val="center" w:pos="4819"/>
        <w:tab w:val="right" w:pos="9638"/>
      </w:tabs>
    </w:pPr>
  </w:style>
  <w:style w:type="character" w:customStyle="1" w:styleId="PidipaginaCarattere">
    <w:name w:val="Piè di pagina Carattere"/>
    <w:basedOn w:val="Carpredefinitoparagrafo"/>
    <w:link w:val="Pidipagina"/>
    <w:uiPriority w:val="99"/>
    <w:rsid w:val="00C94DFB"/>
    <w:rPr>
      <w:sz w:val="24"/>
      <w:szCs w:val="24"/>
    </w:rPr>
  </w:style>
  <w:style w:type="paragraph" w:customStyle="1" w:styleId="Indirizzomittente1">
    <w:name w:val="Indirizzo mittente 1"/>
    <w:rsid w:val="005F4915"/>
    <w:pPr>
      <w:framePr w:w="8640" w:h="1426" w:hRule="exact" w:wrap="notBeside" w:vAnchor="page" w:hAnchor="page" w:x="1729" w:yAlign="bottom" w:anchorLock="1"/>
      <w:tabs>
        <w:tab w:val="left" w:pos="27814"/>
      </w:tabs>
      <w:spacing w:line="240" w:lineRule="atLeast"/>
      <w:ind w:right="-240"/>
      <w:jc w:val="center"/>
    </w:pPr>
    <w:rPr>
      <w:rFonts w:ascii="Garamond" w:hAnsi="Garamond"/>
      <w:caps/>
      <w:spacing w:val="30"/>
      <w:sz w:val="15"/>
    </w:rPr>
  </w:style>
  <w:style w:type="character" w:styleId="Numeropagina">
    <w:name w:val="page number"/>
    <w:basedOn w:val="Carpredefinitoparagrafo"/>
    <w:rsid w:val="005F4915"/>
  </w:style>
  <w:style w:type="paragraph" w:styleId="Corpodeltesto">
    <w:name w:val="Body Text"/>
    <w:basedOn w:val="Normale"/>
    <w:link w:val="CorpodeltestoCarattere"/>
    <w:uiPriority w:val="1"/>
    <w:qFormat/>
    <w:rsid w:val="005F4915"/>
    <w:pPr>
      <w:jc w:val="both"/>
    </w:pPr>
    <w:rPr>
      <w:rFonts w:ascii="Arial" w:hAnsi="Arial"/>
      <w:szCs w:val="20"/>
    </w:rPr>
  </w:style>
  <w:style w:type="character" w:customStyle="1" w:styleId="CorpodeltestoCarattere">
    <w:name w:val="Corpo del testo Carattere"/>
    <w:basedOn w:val="Carpredefinitoparagrafo"/>
    <w:link w:val="Corpodeltesto"/>
    <w:uiPriority w:val="1"/>
    <w:rsid w:val="00C94DFB"/>
    <w:rPr>
      <w:rFonts w:ascii="Arial" w:hAnsi="Arial"/>
      <w:sz w:val="24"/>
    </w:rPr>
  </w:style>
  <w:style w:type="paragraph" w:styleId="Rientrocorpodeltesto">
    <w:name w:val="Body Text Indent"/>
    <w:basedOn w:val="Normale"/>
    <w:rsid w:val="005F4915"/>
    <w:pPr>
      <w:ind w:left="1134" w:hanging="1134"/>
      <w:jc w:val="both"/>
    </w:pPr>
    <w:rPr>
      <w:rFonts w:ascii="Arial" w:hAnsi="Arial"/>
      <w:sz w:val="28"/>
      <w:szCs w:val="20"/>
    </w:rPr>
  </w:style>
  <w:style w:type="paragraph" w:customStyle="1" w:styleId="Corpodeltesto21">
    <w:name w:val="Corpo del testo 21"/>
    <w:basedOn w:val="Normale"/>
    <w:rsid w:val="005F4915"/>
    <w:pPr>
      <w:spacing w:line="360" w:lineRule="auto"/>
    </w:pPr>
    <w:rPr>
      <w:szCs w:val="20"/>
    </w:rPr>
  </w:style>
  <w:style w:type="paragraph" w:styleId="Corpodeltesto2">
    <w:name w:val="Body Text 2"/>
    <w:basedOn w:val="Normale"/>
    <w:rsid w:val="005F4915"/>
    <w:pPr>
      <w:jc w:val="both"/>
    </w:pPr>
    <w:rPr>
      <w:sz w:val="20"/>
      <w:szCs w:val="20"/>
    </w:rPr>
  </w:style>
  <w:style w:type="paragraph" w:styleId="Rientrocorpodeltesto2">
    <w:name w:val="Body Text Indent 2"/>
    <w:basedOn w:val="Normale"/>
    <w:rsid w:val="005F4915"/>
    <w:pPr>
      <w:ind w:firstLine="992"/>
      <w:jc w:val="both"/>
    </w:pPr>
    <w:rPr>
      <w:szCs w:val="20"/>
    </w:rPr>
  </w:style>
  <w:style w:type="paragraph" w:styleId="Rientrocorpodeltesto3">
    <w:name w:val="Body Text Indent 3"/>
    <w:basedOn w:val="Normale"/>
    <w:rsid w:val="005F4915"/>
    <w:pPr>
      <w:ind w:firstLine="993"/>
      <w:jc w:val="both"/>
    </w:pPr>
    <w:rPr>
      <w:szCs w:val="20"/>
    </w:rPr>
  </w:style>
  <w:style w:type="paragraph" w:styleId="Corpodeltesto3">
    <w:name w:val="Body Text 3"/>
    <w:basedOn w:val="Normale"/>
    <w:rsid w:val="005F4915"/>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jc w:val="both"/>
    </w:pPr>
    <w:rPr>
      <w:sz w:val="23"/>
    </w:rPr>
  </w:style>
  <w:style w:type="paragraph" w:customStyle="1" w:styleId="Etichettadocumento">
    <w:name w:val="Etichetta documento"/>
    <w:next w:val="Normale"/>
    <w:rsid w:val="005F4915"/>
    <w:pPr>
      <w:pBdr>
        <w:top w:val="double" w:sz="6" w:space="8" w:color="auto"/>
        <w:bottom w:val="double" w:sz="6" w:space="8" w:color="auto"/>
      </w:pBdr>
      <w:spacing w:after="40" w:line="240" w:lineRule="atLeast"/>
      <w:jc w:val="center"/>
    </w:pPr>
    <w:rPr>
      <w:rFonts w:ascii="Garamond" w:hAnsi="Garamond"/>
      <w:b/>
      <w:bCs/>
      <w:caps/>
      <w:spacing w:val="20"/>
      <w:sz w:val="18"/>
      <w:szCs w:val="18"/>
    </w:rPr>
  </w:style>
  <w:style w:type="paragraph" w:styleId="Sommario2">
    <w:name w:val="toc 2"/>
    <w:basedOn w:val="Normale"/>
    <w:next w:val="Normale"/>
    <w:autoRedefine/>
    <w:uiPriority w:val="39"/>
    <w:qFormat/>
    <w:rsid w:val="005F4915"/>
    <w:pPr>
      <w:spacing w:before="240"/>
    </w:pPr>
    <w:rPr>
      <w:rFonts w:ascii="Calibri" w:hAnsi="Calibri"/>
      <w:b/>
      <w:bCs/>
      <w:sz w:val="20"/>
      <w:szCs w:val="20"/>
    </w:rPr>
  </w:style>
  <w:style w:type="paragraph" w:styleId="Sommario3">
    <w:name w:val="toc 3"/>
    <w:basedOn w:val="Normale"/>
    <w:next w:val="Normale"/>
    <w:autoRedefine/>
    <w:uiPriority w:val="39"/>
    <w:semiHidden/>
    <w:qFormat/>
    <w:rsid w:val="005F4915"/>
    <w:pPr>
      <w:ind w:left="240"/>
    </w:pPr>
    <w:rPr>
      <w:rFonts w:ascii="Calibri" w:hAnsi="Calibri"/>
      <w:sz w:val="20"/>
      <w:szCs w:val="20"/>
    </w:rPr>
  </w:style>
  <w:style w:type="paragraph" w:styleId="Sommario4">
    <w:name w:val="toc 4"/>
    <w:basedOn w:val="Normale"/>
    <w:next w:val="Normale"/>
    <w:autoRedefine/>
    <w:semiHidden/>
    <w:rsid w:val="005F4915"/>
    <w:pPr>
      <w:ind w:left="480"/>
    </w:pPr>
    <w:rPr>
      <w:rFonts w:ascii="Calibri" w:hAnsi="Calibri"/>
      <w:sz w:val="20"/>
      <w:szCs w:val="20"/>
    </w:rPr>
  </w:style>
  <w:style w:type="paragraph" w:styleId="Sommario1">
    <w:name w:val="toc 1"/>
    <w:basedOn w:val="Normale"/>
    <w:next w:val="Normale"/>
    <w:autoRedefine/>
    <w:uiPriority w:val="39"/>
    <w:qFormat/>
    <w:rsid w:val="008E319C"/>
    <w:pPr>
      <w:tabs>
        <w:tab w:val="right" w:pos="9836"/>
      </w:tabs>
      <w:spacing w:line="360" w:lineRule="auto"/>
    </w:pPr>
    <w:rPr>
      <w:b/>
      <w:bCs/>
      <w:i/>
      <w:caps/>
      <w:noProof/>
      <w:color w:val="1F497D"/>
      <w:sz w:val="16"/>
      <w:szCs w:val="16"/>
    </w:rPr>
  </w:style>
  <w:style w:type="paragraph" w:customStyle="1" w:styleId="Terminedefinizione">
    <w:name w:val="Termine definizione"/>
    <w:basedOn w:val="Normale"/>
    <w:next w:val="Normale"/>
    <w:rsid w:val="005F4915"/>
    <w:pPr>
      <w:widowControl w:val="0"/>
      <w:snapToGrid w:val="0"/>
    </w:pPr>
    <w:rPr>
      <w:szCs w:val="20"/>
    </w:rPr>
  </w:style>
  <w:style w:type="paragraph" w:styleId="Sommario5">
    <w:name w:val="toc 5"/>
    <w:basedOn w:val="Normale"/>
    <w:next w:val="Normale"/>
    <w:autoRedefine/>
    <w:semiHidden/>
    <w:rsid w:val="005F4915"/>
    <w:pPr>
      <w:ind w:left="720"/>
    </w:pPr>
    <w:rPr>
      <w:rFonts w:ascii="Calibri" w:hAnsi="Calibri"/>
      <w:sz w:val="20"/>
      <w:szCs w:val="20"/>
    </w:rPr>
  </w:style>
  <w:style w:type="paragraph" w:styleId="Sommario6">
    <w:name w:val="toc 6"/>
    <w:basedOn w:val="Normale"/>
    <w:next w:val="Normale"/>
    <w:autoRedefine/>
    <w:semiHidden/>
    <w:rsid w:val="005F4915"/>
    <w:pPr>
      <w:ind w:left="960"/>
    </w:pPr>
    <w:rPr>
      <w:rFonts w:ascii="Calibri" w:hAnsi="Calibri"/>
      <w:sz w:val="20"/>
      <w:szCs w:val="20"/>
    </w:rPr>
  </w:style>
  <w:style w:type="paragraph" w:styleId="Sommario7">
    <w:name w:val="toc 7"/>
    <w:basedOn w:val="Normale"/>
    <w:next w:val="Normale"/>
    <w:autoRedefine/>
    <w:semiHidden/>
    <w:rsid w:val="005F4915"/>
    <w:pPr>
      <w:ind w:left="1200"/>
    </w:pPr>
    <w:rPr>
      <w:rFonts w:ascii="Calibri" w:hAnsi="Calibri"/>
      <w:sz w:val="20"/>
      <w:szCs w:val="20"/>
    </w:rPr>
  </w:style>
  <w:style w:type="paragraph" w:styleId="Sommario8">
    <w:name w:val="toc 8"/>
    <w:basedOn w:val="Normale"/>
    <w:next w:val="Normale"/>
    <w:autoRedefine/>
    <w:semiHidden/>
    <w:rsid w:val="005F4915"/>
    <w:pPr>
      <w:ind w:left="1440"/>
    </w:pPr>
    <w:rPr>
      <w:rFonts w:ascii="Calibri" w:hAnsi="Calibri"/>
      <w:sz w:val="20"/>
      <w:szCs w:val="20"/>
    </w:rPr>
  </w:style>
  <w:style w:type="paragraph" w:styleId="Sommario9">
    <w:name w:val="toc 9"/>
    <w:basedOn w:val="Normale"/>
    <w:next w:val="Normale"/>
    <w:autoRedefine/>
    <w:semiHidden/>
    <w:rsid w:val="005F4915"/>
    <w:pPr>
      <w:ind w:left="1680"/>
    </w:pPr>
    <w:rPr>
      <w:rFonts w:ascii="Calibri" w:hAnsi="Calibri"/>
      <w:sz w:val="20"/>
      <w:szCs w:val="20"/>
    </w:rPr>
  </w:style>
  <w:style w:type="character" w:styleId="Rimandocommento">
    <w:name w:val="annotation reference"/>
    <w:uiPriority w:val="99"/>
    <w:semiHidden/>
    <w:rsid w:val="005F4915"/>
    <w:rPr>
      <w:sz w:val="16"/>
      <w:szCs w:val="16"/>
    </w:rPr>
  </w:style>
  <w:style w:type="paragraph" w:styleId="Testonotadichiusura">
    <w:name w:val="endnote text"/>
    <w:basedOn w:val="Normale"/>
    <w:semiHidden/>
    <w:rsid w:val="005F4915"/>
    <w:rPr>
      <w:sz w:val="20"/>
      <w:szCs w:val="20"/>
    </w:rPr>
  </w:style>
  <w:style w:type="character" w:styleId="Collegamentoipertestuale">
    <w:name w:val="Hyperlink"/>
    <w:uiPriority w:val="99"/>
    <w:rsid w:val="005F4915"/>
    <w:rPr>
      <w:color w:val="0000FF"/>
      <w:u w:val="single"/>
    </w:rPr>
  </w:style>
  <w:style w:type="paragraph" w:styleId="Testonormale">
    <w:name w:val="Plain Text"/>
    <w:basedOn w:val="Normale"/>
    <w:rsid w:val="005F4915"/>
    <w:rPr>
      <w:rFonts w:ascii="Courier New" w:hAnsi="Courier New"/>
      <w:b/>
      <w:sz w:val="20"/>
      <w:szCs w:val="20"/>
    </w:rPr>
  </w:style>
  <w:style w:type="paragraph" w:styleId="Puntoelenco2">
    <w:name w:val="List Bullet 2"/>
    <w:basedOn w:val="Normale"/>
    <w:autoRedefine/>
    <w:rsid w:val="005F4915"/>
    <w:pPr>
      <w:widowControl w:val="0"/>
      <w:ind w:left="566" w:hanging="283"/>
    </w:pPr>
    <w:rPr>
      <w:rFonts w:ascii="Arial" w:hAnsi="Arial"/>
      <w:szCs w:val="20"/>
    </w:rPr>
  </w:style>
  <w:style w:type="paragraph" w:styleId="Testofumetto">
    <w:name w:val="Balloon Text"/>
    <w:basedOn w:val="Normale"/>
    <w:link w:val="TestofumettoCarattere"/>
    <w:uiPriority w:val="99"/>
    <w:semiHidden/>
    <w:rsid w:val="0035337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94DFB"/>
    <w:rPr>
      <w:rFonts w:ascii="Tahoma" w:hAnsi="Tahoma" w:cs="Tahoma"/>
      <w:sz w:val="16"/>
      <w:szCs w:val="16"/>
    </w:rPr>
  </w:style>
  <w:style w:type="paragraph" w:styleId="NormaleWeb">
    <w:name w:val="Normal (Web)"/>
    <w:basedOn w:val="Normale"/>
    <w:uiPriority w:val="99"/>
    <w:rsid w:val="00586189"/>
    <w:pPr>
      <w:spacing w:before="100" w:beforeAutospacing="1" w:after="100" w:afterAutospacing="1"/>
    </w:pPr>
    <w:rPr>
      <w:rFonts w:ascii="Arial Unicode MS" w:eastAsia="Arial Unicode MS" w:hAnsi="Arial Unicode MS" w:cs="Arial Unicode MS"/>
    </w:rPr>
  </w:style>
  <w:style w:type="character" w:customStyle="1" w:styleId="Enfasiintensa1">
    <w:name w:val="Enfasi intensa1"/>
    <w:rsid w:val="00560E5B"/>
    <w:rPr>
      <w:rFonts w:cs="Times New Roman"/>
      <w:b/>
      <w:bCs/>
      <w:i/>
      <w:iCs/>
      <w:color w:val="4F81BD"/>
    </w:rPr>
  </w:style>
  <w:style w:type="table" w:styleId="Grigliatabella">
    <w:name w:val="Table Grid"/>
    <w:basedOn w:val="Tabellanormale"/>
    <w:rsid w:val="002A024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olosommario">
    <w:name w:val="TOC Heading"/>
    <w:basedOn w:val="Titolo1"/>
    <w:next w:val="Normale"/>
    <w:uiPriority w:val="39"/>
    <w:unhideWhenUsed/>
    <w:qFormat/>
    <w:rsid w:val="0098074A"/>
    <w:pPr>
      <w:keepLines/>
      <w:spacing w:before="480" w:line="276" w:lineRule="auto"/>
      <w:ind w:left="0"/>
      <w:outlineLvl w:val="9"/>
    </w:pPr>
    <w:rPr>
      <w:rFonts w:ascii="Cambria" w:eastAsia="Times New Roman" w:hAnsi="Cambria" w:cs="Times New Roman"/>
      <w:b/>
      <w:bCs/>
      <w:color w:val="365F91"/>
      <w:sz w:val="28"/>
      <w:szCs w:val="28"/>
    </w:rPr>
  </w:style>
  <w:style w:type="character" w:styleId="Enfasigrassetto">
    <w:name w:val="Strong"/>
    <w:uiPriority w:val="22"/>
    <w:qFormat/>
    <w:rsid w:val="006C0AC0"/>
    <w:rPr>
      <w:b/>
      <w:bCs/>
    </w:rPr>
  </w:style>
  <w:style w:type="character" w:styleId="Enfasicorsivo">
    <w:name w:val="Emphasis"/>
    <w:basedOn w:val="Carpredefinitoparagrafo"/>
    <w:uiPriority w:val="20"/>
    <w:qFormat/>
    <w:rsid w:val="001A5C82"/>
    <w:rPr>
      <w:i/>
      <w:iCs/>
    </w:rPr>
  </w:style>
  <w:style w:type="paragraph" w:customStyle="1" w:styleId="Titolo11">
    <w:name w:val="Titolo 11"/>
    <w:basedOn w:val="Normale"/>
    <w:uiPriority w:val="1"/>
    <w:qFormat/>
    <w:rsid w:val="00C94DFB"/>
    <w:pPr>
      <w:widowControl w:val="0"/>
      <w:autoSpaceDE w:val="0"/>
      <w:autoSpaceDN w:val="0"/>
      <w:ind w:left="119"/>
      <w:jc w:val="both"/>
      <w:outlineLvl w:val="1"/>
    </w:pPr>
    <w:rPr>
      <w:rFonts w:ascii="Palatino Linotype" w:eastAsia="Palatino Linotype" w:hAnsi="Palatino Linotype" w:cs="Palatino Linotype"/>
      <w:b/>
      <w:bCs/>
      <w:i/>
      <w:iCs/>
      <w:sz w:val="22"/>
      <w:szCs w:val="22"/>
      <w:lang w:eastAsia="en-US"/>
    </w:rPr>
  </w:style>
  <w:style w:type="paragraph" w:styleId="Titolo">
    <w:name w:val="Title"/>
    <w:basedOn w:val="Normale"/>
    <w:link w:val="TitoloCarattere"/>
    <w:uiPriority w:val="1"/>
    <w:qFormat/>
    <w:rsid w:val="00C94DFB"/>
    <w:pPr>
      <w:widowControl w:val="0"/>
      <w:autoSpaceDE w:val="0"/>
      <w:autoSpaceDN w:val="0"/>
      <w:spacing w:before="145"/>
      <w:ind w:left="2582" w:right="2579"/>
      <w:jc w:val="center"/>
    </w:pPr>
    <w:rPr>
      <w:rFonts w:ascii="Palatino Linotype" w:eastAsia="Palatino Linotype" w:hAnsi="Palatino Linotype" w:cs="Palatino Linotype"/>
      <w:b/>
      <w:bCs/>
      <w:lang w:eastAsia="en-US"/>
    </w:rPr>
  </w:style>
  <w:style w:type="character" w:customStyle="1" w:styleId="TitoloCarattere">
    <w:name w:val="Titolo Carattere"/>
    <w:basedOn w:val="Carpredefinitoparagrafo"/>
    <w:link w:val="Titolo"/>
    <w:uiPriority w:val="1"/>
    <w:rsid w:val="00C94DFB"/>
    <w:rPr>
      <w:rFonts w:ascii="Palatino Linotype" w:eastAsia="Palatino Linotype" w:hAnsi="Palatino Linotype" w:cs="Palatino Linotype"/>
      <w:b/>
      <w:bCs/>
      <w:sz w:val="24"/>
      <w:szCs w:val="24"/>
      <w:lang w:eastAsia="en-US"/>
    </w:rPr>
  </w:style>
  <w:style w:type="paragraph" w:styleId="Paragrafoelenco">
    <w:name w:val="List Paragraph"/>
    <w:basedOn w:val="Normale"/>
    <w:uiPriority w:val="34"/>
    <w:qFormat/>
    <w:rsid w:val="00C94DFB"/>
    <w:pPr>
      <w:widowControl w:val="0"/>
      <w:autoSpaceDE w:val="0"/>
      <w:autoSpaceDN w:val="0"/>
      <w:ind w:left="839" w:hanging="360"/>
      <w:jc w:val="both"/>
    </w:pPr>
    <w:rPr>
      <w:rFonts w:ascii="Palatino Linotype" w:eastAsia="Palatino Linotype" w:hAnsi="Palatino Linotype" w:cs="Palatino Linotype"/>
      <w:sz w:val="22"/>
      <w:szCs w:val="22"/>
      <w:lang w:eastAsia="en-US"/>
    </w:rPr>
  </w:style>
  <w:style w:type="paragraph" w:customStyle="1" w:styleId="TableParagraph">
    <w:name w:val="Table Paragraph"/>
    <w:basedOn w:val="Normale"/>
    <w:uiPriority w:val="1"/>
    <w:qFormat/>
    <w:rsid w:val="00C94DFB"/>
    <w:pPr>
      <w:widowControl w:val="0"/>
      <w:autoSpaceDE w:val="0"/>
      <w:autoSpaceDN w:val="0"/>
    </w:pPr>
    <w:rPr>
      <w:rFonts w:ascii="Palatino Linotype" w:eastAsia="Palatino Linotype" w:hAnsi="Palatino Linotype" w:cs="Palatino Linotype"/>
      <w:sz w:val="22"/>
      <w:szCs w:val="22"/>
      <w:lang w:eastAsia="en-US"/>
    </w:rPr>
  </w:style>
  <w:style w:type="character" w:customStyle="1" w:styleId="TestocommentoCarattere">
    <w:name w:val="Testo commento Carattere"/>
    <w:basedOn w:val="Carpredefinitoparagrafo"/>
    <w:link w:val="Testocommento"/>
    <w:uiPriority w:val="99"/>
    <w:semiHidden/>
    <w:rsid w:val="00C94DFB"/>
    <w:rPr>
      <w:rFonts w:ascii="Palatino Linotype" w:eastAsia="Palatino Linotype" w:hAnsi="Palatino Linotype" w:cs="Palatino Linotype"/>
      <w:lang w:eastAsia="en-US"/>
    </w:rPr>
  </w:style>
  <w:style w:type="paragraph" w:styleId="Testocommento">
    <w:name w:val="annotation text"/>
    <w:basedOn w:val="Normale"/>
    <w:link w:val="TestocommentoCarattere"/>
    <w:uiPriority w:val="99"/>
    <w:semiHidden/>
    <w:unhideWhenUsed/>
    <w:rsid w:val="00C94DFB"/>
    <w:pPr>
      <w:widowControl w:val="0"/>
      <w:autoSpaceDE w:val="0"/>
      <w:autoSpaceDN w:val="0"/>
    </w:pPr>
    <w:rPr>
      <w:rFonts w:ascii="Palatino Linotype" w:eastAsia="Palatino Linotype" w:hAnsi="Palatino Linotype" w:cs="Palatino Linotype"/>
      <w:sz w:val="20"/>
      <w:szCs w:val="20"/>
      <w:lang w:eastAsia="en-US"/>
    </w:rPr>
  </w:style>
  <w:style w:type="character" w:customStyle="1" w:styleId="SoggettocommentoCarattere">
    <w:name w:val="Soggetto commento Carattere"/>
    <w:basedOn w:val="TestocommentoCarattere"/>
    <w:link w:val="Soggettocommento"/>
    <w:uiPriority w:val="99"/>
    <w:semiHidden/>
    <w:rsid w:val="00C94DFB"/>
    <w:rPr>
      <w:rFonts w:ascii="Palatino Linotype" w:eastAsia="Palatino Linotype" w:hAnsi="Palatino Linotype" w:cs="Palatino Linotype"/>
      <w:b/>
      <w:bCs/>
      <w:lang w:eastAsia="en-US"/>
    </w:rPr>
  </w:style>
  <w:style w:type="paragraph" w:styleId="Soggettocommento">
    <w:name w:val="annotation subject"/>
    <w:basedOn w:val="Testocommento"/>
    <w:next w:val="Testocommento"/>
    <w:link w:val="SoggettocommentoCarattere"/>
    <w:uiPriority w:val="99"/>
    <w:semiHidden/>
    <w:unhideWhenUsed/>
    <w:rsid w:val="00C94DF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iPriority="1" w:unhideWhenUsed="0"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31583"/>
    <w:rPr>
      <w:sz w:val="24"/>
      <w:szCs w:val="24"/>
    </w:rPr>
  </w:style>
  <w:style w:type="paragraph" w:styleId="Titolo1">
    <w:name w:val="heading 1"/>
    <w:basedOn w:val="Normale"/>
    <w:next w:val="Normale"/>
    <w:qFormat/>
    <w:pPr>
      <w:keepNext/>
      <w:ind w:left="6096"/>
      <w:outlineLvl w:val="0"/>
    </w:pPr>
    <w:rPr>
      <w:rFonts w:ascii="Arial Narrow" w:eastAsia="Arial Unicode MS" w:hAnsi="Arial Narrow" w:cs="Arial Unicode MS"/>
      <w:szCs w:val="20"/>
    </w:rPr>
  </w:style>
  <w:style w:type="paragraph" w:styleId="Titolo2">
    <w:name w:val="heading 2"/>
    <w:basedOn w:val="Normale"/>
    <w:next w:val="Normale"/>
    <w:link w:val="Titolo2Carattere"/>
    <w:qFormat/>
    <w:pPr>
      <w:keepNext/>
      <w:outlineLvl w:val="1"/>
    </w:pPr>
    <w:rPr>
      <w:sz w:val="28"/>
    </w:rPr>
  </w:style>
  <w:style w:type="paragraph" w:styleId="Titolo3">
    <w:name w:val="heading 3"/>
    <w:basedOn w:val="Normale"/>
    <w:next w:val="Normale"/>
    <w:qFormat/>
    <w:pPr>
      <w:keepNext/>
      <w:ind w:left="3540"/>
      <w:outlineLvl w:val="2"/>
    </w:pPr>
    <w:rPr>
      <w:sz w:val="28"/>
    </w:rPr>
  </w:style>
  <w:style w:type="paragraph" w:styleId="Titolo4">
    <w:name w:val="heading 4"/>
    <w:basedOn w:val="Normale"/>
    <w:next w:val="Normale"/>
    <w:qFormat/>
    <w:pPr>
      <w:keepNext/>
      <w:ind w:firstLine="3402"/>
      <w:outlineLvl w:val="3"/>
    </w:pPr>
    <w:rPr>
      <w:rFonts w:ascii="Arial" w:eastAsia="Arial Unicode MS" w:hAnsi="Arial"/>
      <w:szCs w:val="20"/>
    </w:rPr>
  </w:style>
  <w:style w:type="paragraph" w:styleId="Titolo5">
    <w:name w:val="heading 5"/>
    <w:basedOn w:val="Normale"/>
    <w:next w:val="Normale"/>
    <w:qFormat/>
    <w:pPr>
      <w:keepNext/>
      <w:tabs>
        <w:tab w:val="left" w:pos="5676"/>
      </w:tabs>
      <w:outlineLvl w:val="4"/>
    </w:pPr>
    <w:rPr>
      <w:b/>
      <w:bCs/>
    </w:rPr>
  </w:style>
  <w:style w:type="paragraph" w:styleId="Titolo6">
    <w:name w:val="heading 6"/>
    <w:basedOn w:val="Normale"/>
    <w:next w:val="Normale"/>
    <w:qFormat/>
    <w:pPr>
      <w:keepNext/>
      <w:jc w:val="center"/>
      <w:outlineLvl w:val="5"/>
    </w:pPr>
    <w:rPr>
      <w:rFonts w:ascii="Arial" w:eastAsia="Arial Unicode MS" w:hAnsi="Arial" w:cs="Arial"/>
      <w:b/>
      <w:bCs/>
      <w:szCs w:val="20"/>
    </w:rPr>
  </w:style>
  <w:style w:type="paragraph" w:styleId="Titolo7">
    <w:name w:val="heading 7"/>
    <w:basedOn w:val="Normale"/>
    <w:next w:val="Normale"/>
    <w:qFormat/>
    <w:pPr>
      <w:keepNext/>
      <w:tabs>
        <w:tab w:val="left" w:pos="288"/>
        <w:tab w:val="left" w:pos="1008"/>
        <w:tab w:val="left" w:pos="1728"/>
        <w:tab w:val="left" w:pos="2448"/>
        <w:tab w:val="left" w:pos="3168"/>
        <w:tab w:val="left" w:pos="3888"/>
        <w:tab w:val="left" w:pos="4608"/>
        <w:tab w:val="left" w:pos="5328"/>
        <w:tab w:val="left" w:pos="6048"/>
        <w:tab w:val="left" w:pos="6768"/>
      </w:tabs>
      <w:jc w:val="both"/>
      <w:outlineLvl w:val="6"/>
    </w:pPr>
    <w:rPr>
      <w:b/>
      <w:bCs/>
      <w:sz w:val="23"/>
    </w:rPr>
  </w:style>
  <w:style w:type="paragraph" w:styleId="Titolo8">
    <w:name w:val="heading 8"/>
    <w:basedOn w:val="Normale"/>
    <w:next w:val="Normale"/>
    <w:qFormat/>
    <w:pPr>
      <w:keepNext/>
      <w:ind w:firstLine="4962"/>
      <w:outlineLvl w:val="7"/>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link w:val="Titolo2"/>
    <w:rsid w:val="00F101D3"/>
    <w:rPr>
      <w:sz w:val="28"/>
      <w:szCs w:val="24"/>
      <w:lang w:val="it-IT" w:eastAsia="it-IT" w:bidi="ar-SA"/>
    </w:rPr>
  </w:style>
  <w:style w:type="paragraph" w:styleId="Intestazione">
    <w:name w:val="header"/>
    <w:basedOn w:val="Normale"/>
    <w:link w:val="IntestazioneCarattere"/>
    <w:uiPriority w:val="99"/>
    <w:pPr>
      <w:tabs>
        <w:tab w:val="center" w:pos="4819"/>
        <w:tab w:val="right" w:pos="9638"/>
      </w:tabs>
    </w:pPr>
  </w:style>
  <w:style w:type="character" w:customStyle="1" w:styleId="IntestazioneCarattere">
    <w:name w:val="Intestazione Carattere"/>
    <w:basedOn w:val="Carpredefinitoparagrafo"/>
    <w:link w:val="Intestazione"/>
    <w:uiPriority w:val="99"/>
    <w:rsid w:val="00C94DFB"/>
    <w:rPr>
      <w:sz w:val="24"/>
      <w:szCs w:val="24"/>
    </w:rPr>
  </w:style>
  <w:style w:type="paragraph" w:styleId="Pidipagina">
    <w:name w:val="footer"/>
    <w:basedOn w:val="Normale"/>
    <w:link w:val="PidipaginaCarattere"/>
    <w:uiPriority w:val="99"/>
    <w:pPr>
      <w:tabs>
        <w:tab w:val="center" w:pos="4819"/>
        <w:tab w:val="right" w:pos="9638"/>
      </w:tabs>
    </w:pPr>
  </w:style>
  <w:style w:type="character" w:customStyle="1" w:styleId="PidipaginaCarattere">
    <w:name w:val="Piè di pagina Carattere"/>
    <w:basedOn w:val="Carpredefinitoparagrafo"/>
    <w:link w:val="Pidipagina"/>
    <w:uiPriority w:val="99"/>
    <w:rsid w:val="00C94DFB"/>
    <w:rPr>
      <w:sz w:val="24"/>
      <w:szCs w:val="24"/>
    </w:rPr>
  </w:style>
  <w:style w:type="paragraph" w:customStyle="1" w:styleId="Indirizzomittente1">
    <w:name w:val="Indirizzo mittente 1"/>
    <w:pPr>
      <w:framePr w:w="8640" w:h="1426" w:hRule="exact" w:wrap="notBeside" w:vAnchor="page" w:hAnchor="page" w:x="1729" w:yAlign="bottom" w:anchorLock="1"/>
      <w:tabs>
        <w:tab w:val="left" w:pos="27814"/>
      </w:tabs>
      <w:spacing w:line="240" w:lineRule="atLeast"/>
      <w:ind w:right="-240"/>
      <w:jc w:val="center"/>
    </w:pPr>
    <w:rPr>
      <w:rFonts w:ascii="Garamond" w:hAnsi="Garamond"/>
      <w:caps/>
      <w:spacing w:val="30"/>
      <w:sz w:val="15"/>
    </w:rPr>
  </w:style>
  <w:style w:type="character" w:styleId="Numeropagina">
    <w:name w:val="page number"/>
    <w:basedOn w:val="Carpredefinitoparagrafo"/>
  </w:style>
  <w:style w:type="paragraph" w:styleId="Corpotesto">
    <w:name w:val="Body Text"/>
    <w:basedOn w:val="Normale"/>
    <w:link w:val="CorpotestoCarattere"/>
    <w:uiPriority w:val="1"/>
    <w:qFormat/>
    <w:pPr>
      <w:jc w:val="both"/>
    </w:pPr>
    <w:rPr>
      <w:rFonts w:ascii="Arial" w:hAnsi="Arial"/>
      <w:szCs w:val="20"/>
    </w:rPr>
  </w:style>
  <w:style w:type="character" w:customStyle="1" w:styleId="CorpotestoCarattere">
    <w:name w:val="Corpo testo Carattere"/>
    <w:basedOn w:val="Carpredefinitoparagrafo"/>
    <w:link w:val="Corpotesto"/>
    <w:uiPriority w:val="1"/>
    <w:rsid w:val="00C94DFB"/>
    <w:rPr>
      <w:rFonts w:ascii="Arial" w:hAnsi="Arial"/>
      <w:sz w:val="24"/>
    </w:rPr>
  </w:style>
  <w:style w:type="paragraph" w:styleId="Rientrocorpodeltesto">
    <w:name w:val="Body Text Indent"/>
    <w:basedOn w:val="Normale"/>
    <w:pPr>
      <w:ind w:left="1134" w:hanging="1134"/>
      <w:jc w:val="both"/>
    </w:pPr>
    <w:rPr>
      <w:rFonts w:ascii="Arial" w:hAnsi="Arial"/>
      <w:sz w:val="28"/>
      <w:szCs w:val="20"/>
    </w:rPr>
  </w:style>
  <w:style w:type="paragraph" w:customStyle="1" w:styleId="Corpodeltesto21">
    <w:name w:val="Corpo del testo 21"/>
    <w:basedOn w:val="Normale"/>
    <w:pPr>
      <w:spacing w:line="360" w:lineRule="auto"/>
    </w:pPr>
    <w:rPr>
      <w:szCs w:val="20"/>
    </w:rPr>
  </w:style>
  <w:style w:type="paragraph" w:styleId="Corpodeltesto2">
    <w:name w:val="Body Text 2"/>
    <w:basedOn w:val="Normale"/>
    <w:pPr>
      <w:jc w:val="both"/>
    </w:pPr>
    <w:rPr>
      <w:sz w:val="20"/>
      <w:szCs w:val="20"/>
    </w:rPr>
  </w:style>
  <w:style w:type="paragraph" w:styleId="Rientrocorpodeltesto2">
    <w:name w:val="Body Text Indent 2"/>
    <w:basedOn w:val="Normale"/>
    <w:pPr>
      <w:ind w:firstLine="992"/>
      <w:jc w:val="both"/>
    </w:pPr>
    <w:rPr>
      <w:szCs w:val="20"/>
    </w:rPr>
  </w:style>
  <w:style w:type="paragraph" w:styleId="Rientrocorpodeltesto3">
    <w:name w:val="Body Text Indent 3"/>
    <w:basedOn w:val="Normale"/>
    <w:pPr>
      <w:ind w:firstLine="993"/>
      <w:jc w:val="both"/>
    </w:pPr>
    <w:rPr>
      <w:szCs w:val="20"/>
    </w:rPr>
  </w:style>
  <w:style w:type="paragraph" w:styleId="Corpodeltesto3">
    <w:name w:val="Body Text 3"/>
    <w:basedOn w:val="Normale"/>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jc w:val="both"/>
    </w:pPr>
    <w:rPr>
      <w:sz w:val="23"/>
    </w:rPr>
  </w:style>
  <w:style w:type="paragraph" w:customStyle="1" w:styleId="Etichettadocumento">
    <w:name w:val="Etichetta documento"/>
    <w:next w:val="Normale"/>
    <w:pPr>
      <w:pBdr>
        <w:top w:val="double" w:sz="6" w:space="8" w:color="auto"/>
        <w:bottom w:val="double" w:sz="6" w:space="8" w:color="auto"/>
      </w:pBdr>
      <w:spacing w:after="40" w:line="240" w:lineRule="atLeast"/>
      <w:jc w:val="center"/>
    </w:pPr>
    <w:rPr>
      <w:rFonts w:ascii="Garamond" w:hAnsi="Garamond"/>
      <w:b/>
      <w:bCs/>
      <w:caps/>
      <w:spacing w:val="20"/>
      <w:sz w:val="18"/>
      <w:szCs w:val="18"/>
    </w:rPr>
  </w:style>
  <w:style w:type="paragraph" w:styleId="Sommario2">
    <w:name w:val="toc 2"/>
    <w:basedOn w:val="Normale"/>
    <w:next w:val="Normale"/>
    <w:autoRedefine/>
    <w:uiPriority w:val="39"/>
    <w:qFormat/>
    <w:pPr>
      <w:spacing w:before="240"/>
    </w:pPr>
    <w:rPr>
      <w:rFonts w:ascii="Calibri" w:hAnsi="Calibri"/>
      <w:b/>
      <w:bCs/>
      <w:sz w:val="20"/>
      <w:szCs w:val="20"/>
    </w:rPr>
  </w:style>
  <w:style w:type="paragraph" w:styleId="Sommario3">
    <w:name w:val="toc 3"/>
    <w:basedOn w:val="Normale"/>
    <w:next w:val="Normale"/>
    <w:autoRedefine/>
    <w:uiPriority w:val="39"/>
    <w:semiHidden/>
    <w:qFormat/>
    <w:pPr>
      <w:ind w:left="240"/>
    </w:pPr>
    <w:rPr>
      <w:rFonts w:ascii="Calibri" w:hAnsi="Calibri"/>
      <w:sz w:val="20"/>
      <w:szCs w:val="20"/>
    </w:rPr>
  </w:style>
  <w:style w:type="paragraph" w:styleId="Sommario4">
    <w:name w:val="toc 4"/>
    <w:basedOn w:val="Normale"/>
    <w:next w:val="Normale"/>
    <w:autoRedefine/>
    <w:semiHidden/>
    <w:pPr>
      <w:ind w:left="480"/>
    </w:pPr>
    <w:rPr>
      <w:rFonts w:ascii="Calibri" w:hAnsi="Calibri"/>
      <w:sz w:val="20"/>
      <w:szCs w:val="20"/>
    </w:rPr>
  </w:style>
  <w:style w:type="paragraph" w:styleId="Sommario1">
    <w:name w:val="toc 1"/>
    <w:basedOn w:val="Normale"/>
    <w:next w:val="Normale"/>
    <w:autoRedefine/>
    <w:uiPriority w:val="39"/>
    <w:qFormat/>
    <w:rsid w:val="008E319C"/>
    <w:pPr>
      <w:tabs>
        <w:tab w:val="right" w:pos="9836"/>
      </w:tabs>
      <w:spacing w:line="360" w:lineRule="auto"/>
    </w:pPr>
    <w:rPr>
      <w:b/>
      <w:bCs/>
      <w:i/>
      <w:caps/>
      <w:noProof/>
      <w:color w:val="1F497D"/>
      <w:sz w:val="16"/>
      <w:szCs w:val="16"/>
    </w:rPr>
  </w:style>
  <w:style w:type="paragraph" w:customStyle="1" w:styleId="Terminedefinizione">
    <w:name w:val="Termine definizione"/>
    <w:basedOn w:val="Normale"/>
    <w:next w:val="Normale"/>
    <w:pPr>
      <w:widowControl w:val="0"/>
      <w:snapToGrid w:val="0"/>
    </w:pPr>
    <w:rPr>
      <w:szCs w:val="20"/>
    </w:rPr>
  </w:style>
  <w:style w:type="paragraph" w:styleId="Sommario5">
    <w:name w:val="toc 5"/>
    <w:basedOn w:val="Normale"/>
    <w:next w:val="Normale"/>
    <w:autoRedefine/>
    <w:semiHidden/>
    <w:pPr>
      <w:ind w:left="720"/>
    </w:pPr>
    <w:rPr>
      <w:rFonts w:ascii="Calibri" w:hAnsi="Calibri"/>
      <w:sz w:val="20"/>
      <w:szCs w:val="20"/>
    </w:rPr>
  </w:style>
  <w:style w:type="paragraph" w:styleId="Sommario6">
    <w:name w:val="toc 6"/>
    <w:basedOn w:val="Normale"/>
    <w:next w:val="Normale"/>
    <w:autoRedefine/>
    <w:semiHidden/>
    <w:pPr>
      <w:ind w:left="960"/>
    </w:pPr>
    <w:rPr>
      <w:rFonts w:ascii="Calibri" w:hAnsi="Calibri"/>
      <w:sz w:val="20"/>
      <w:szCs w:val="20"/>
    </w:rPr>
  </w:style>
  <w:style w:type="paragraph" w:styleId="Sommario7">
    <w:name w:val="toc 7"/>
    <w:basedOn w:val="Normale"/>
    <w:next w:val="Normale"/>
    <w:autoRedefine/>
    <w:semiHidden/>
    <w:pPr>
      <w:ind w:left="1200"/>
    </w:pPr>
    <w:rPr>
      <w:rFonts w:ascii="Calibri" w:hAnsi="Calibri"/>
      <w:sz w:val="20"/>
      <w:szCs w:val="20"/>
    </w:rPr>
  </w:style>
  <w:style w:type="paragraph" w:styleId="Sommario8">
    <w:name w:val="toc 8"/>
    <w:basedOn w:val="Normale"/>
    <w:next w:val="Normale"/>
    <w:autoRedefine/>
    <w:semiHidden/>
    <w:pPr>
      <w:ind w:left="1440"/>
    </w:pPr>
    <w:rPr>
      <w:rFonts w:ascii="Calibri" w:hAnsi="Calibri"/>
      <w:sz w:val="20"/>
      <w:szCs w:val="20"/>
    </w:rPr>
  </w:style>
  <w:style w:type="paragraph" w:styleId="Sommario9">
    <w:name w:val="toc 9"/>
    <w:basedOn w:val="Normale"/>
    <w:next w:val="Normale"/>
    <w:autoRedefine/>
    <w:semiHidden/>
    <w:pPr>
      <w:ind w:left="1680"/>
    </w:pPr>
    <w:rPr>
      <w:rFonts w:ascii="Calibri" w:hAnsi="Calibri"/>
      <w:sz w:val="20"/>
      <w:szCs w:val="20"/>
    </w:rPr>
  </w:style>
  <w:style w:type="character" w:styleId="Rimandocommento">
    <w:name w:val="annotation reference"/>
    <w:uiPriority w:val="99"/>
    <w:semiHidden/>
    <w:rPr>
      <w:sz w:val="16"/>
      <w:szCs w:val="16"/>
    </w:rPr>
  </w:style>
  <w:style w:type="paragraph" w:styleId="Testonotadichiusura">
    <w:name w:val="endnote text"/>
    <w:basedOn w:val="Normale"/>
    <w:semiHidden/>
    <w:rPr>
      <w:sz w:val="20"/>
      <w:szCs w:val="20"/>
    </w:rPr>
  </w:style>
  <w:style w:type="character" w:styleId="Collegamentoipertestuale">
    <w:name w:val="Hyperlink"/>
    <w:uiPriority w:val="99"/>
    <w:rPr>
      <w:color w:val="0000FF"/>
      <w:u w:val="single"/>
    </w:rPr>
  </w:style>
  <w:style w:type="paragraph" w:styleId="Testonormale">
    <w:name w:val="Plain Text"/>
    <w:basedOn w:val="Normale"/>
    <w:rPr>
      <w:rFonts w:ascii="Courier New" w:hAnsi="Courier New"/>
      <w:b/>
      <w:sz w:val="20"/>
      <w:szCs w:val="20"/>
    </w:rPr>
  </w:style>
  <w:style w:type="paragraph" w:styleId="Puntoelenco2">
    <w:name w:val="List Bullet 2"/>
    <w:basedOn w:val="Normale"/>
    <w:autoRedefine/>
    <w:pPr>
      <w:widowControl w:val="0"/>
      <w:ind w:left="566" w:hanging="283"/>
    </w:pPr>
    <w:rPr>
      <w:rFonts w:ascii="Arial" w:hAnsi="Arial"/>
      <w:szCs w:val="20"/>
    </w:rPr>
  </w:style>
  <w:style w:type="paragraph" w:styleId="Testofumetto">
    <w:name w:val="Balloon Text"/>
    <w:basedOn w:val="Normale"/>
    <w:link w:val="TestofumettoCarattere"/>
    <w:uiPriority w:val="99"/>
    <w:semiHidden/>
    <w:rsid w:val="0035337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94DFB"/>
    <w:rPr>
      <w:rFonts w:ascii="Tahoma" w:hAnsi="Tahoma" w:cs="Tahoma"/>
      <w:sz w:val="16"/>
      <w:szCs w:val="16"/>
    </w:rPr>
  </w:style>
  <w:style w:type="paragraph" w:styleId="NormaleWeb">
    <w:name w:val="Normal (Web)"/>
    <w:basedOn w:val="Normale"/>
    <w:uiPriority w:val="99"/>
    <w:rsid w:val="00586189"/>
    <w:pPr>
      <w:spacing w:before="100" w:beforeAutospacing="1" w:after="100" w:afterAutospacing="1"/>
    </w:pPr>
    <w:rPr>
      <w:rFonts w:ascii="Arial Unicode MS" w:eastAsia="Arial Unicode MS" w:hAnsi="Arial Unicode MS" w:cs="Arial Unicode MS"/>
    </w:rPr>
  </w:style>
  <w:style w:type="character" w:customStyle="1" w:styleId="Enfasiintensa1">
    <w:name w:val="Enfasi intensa1"/>
    <w:rsid w:val="00560E5B"/>
    <w:rPr>
      <w:rFonts w:cs="Times New Roman"/>
      <w:b/>
      <w:bCs/>
      <w:i/>
      <w:iCs/>
      <w:color w:val="4F81BD"/>
    </w:rPr>
  </w:style>
  <w:style w:type="table" w:styleId="Grigliatabella">
    <w:name w:val="Table Grid"/>
    <w:basedOn w:val="Tabellanormale"/>
    <w:rsid w:val="002A02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olosommario">
    <w:name w:val="TOC Heading"/>
    <w:basedOn w:val="Titolo1"/>
    <w:next w:val="Normale"/>
    <w:uiPriority w:val="39"/>
    <w:unhideWhenUsed/>
    <w:qFormat/>
    <w:rsid w:val="0098074A"/>
    <w:pPr>
      <w:keepLines/>
      <w:spacing w:before="480" w:line="276" w:lineRule="auto"/>
      <w:ind w:left="0"/>
      <w:outlineLvl w:val="9"/>
    </w:pPr>
    <w:rPr>
      <w:rFonts w:ascii="Cambria" w:eastAsia="Times New Roman" w:hAnsi="Cambria" w:cs="Times New Roman"/>
      <w:b/>
      <w:bCs/>
      <w:color w:val="365F91"/>
      <w:sz w:val="28"/>
      <w:szCs w:val="28"/>
    </w:rPr>
  </w:style>
  <w:style w:type="character" w:styleId="Enfasigrassetto">
    <w:name w:val="Strong"/>
    <w:uiPriority w:val="22"/>
    <w:qFormat/>
    <w:rsid w:val="006C0AC0"/>
    <w:rPr>
      <w:b/>
      <w:bCs/>
    </w:rPr>
  </w:style>
  <w:style w:type="character" w:styleId="Enfasicorsivo">
    <w:name w:val="Emphasis"/>
    <w:basedOn w:val="Carpredefinitoparagrafo"/>
    <w:uiPriority w:val="20"/>
    <w:qFormat/>
    <w:rsid w:val="001A5C82"/>
    <w:rPr>
      <w:i/>
      <w:iCs/>
    </w:rPr>
  </w:style>
  <w:style w:type="paragraph" w:customStyle="1" w:styleId="Titolo11">
    <w:name w:val="Titolo 11"/>
    <w:basedOn w:val="Normale"/>
    <w:uiPriority w:val="1"/>
    <w:qFormat/>
    <w:rsid w:val="00C94DFB"/>
    <w:pPr>
      <w:widowControl w:val="0"/>
      <w:autoSpaceDE w:val="0"/>
      <w:autoSpaceDN w:val="0"/>
      <w:ind w:left="119"/>
      <w:jc w:val="both"/>
      <w:outlineLvl w:val="1"/>
    </w:pPr>
    <w:rPr>
      <w:rFonts w:ascii="Palatino Linotype" w:eastAsia="Palatino Linotype" w:hAnsi="Palatino Linotype" w:cs="Palatino Linotype"/>
      <w:b/>
      <w:bCs/>
      <w:i/>
      <w:iCs/>
      <w:sz w:val="22"/>
      <w:szCs w:val="22"/>
      <w:lang w:eastAsia="en-US"/>
    </w:rPr>
  </w:style>
  <w:style w:type="paragraph" w:styleId="Titolo">
    <w:name w:val="Title"/>
    <w:basedOn w:val="Normale"/>
    <w:link w:val="TitoloCarattere"/>
    <w:uiPriority w:val="1"/>
    <w:qFormat/>
    <w:rsid w:val="00C94DFB"/>
    <w:pPr>
      <w:widowControl w:val="0"/>
      <w:autoSpaceDE w:val="0"/>
      <w:autoSpaceDN w:val="0"/>
      <w:spacing w:before="145"/>
      <w:ind w:left="2582" w:right="2579"/>
      <w:jc w:val="center"/>
    </w:pPr>
    <w:rPr>
      <w:rFonts w:ascii="Palatino Linotype" w:eastAsia="Palatino Linotype" w:hAnsi="Palatino Linotype" w:cs="Palatino Linotype"/>
      <w:b/>
      <w:bCs/>
      <w:lang w:eastAsia="en-US"/>
    </w:rPr>
  </w:style>
  <w:style w:type="character" w:customStyle="1" w:styleId="TitoloCarattere">
    <w:name w:val="Titolo Carattere"/>
    <w:basedOn w:val="Carpredefinitoparagrafo"/>
    <w:link w:val="Titolo"/>
    <w:uiPriority w:val="1"/>
    <w:rsid w:val="00C94DFB"/>
    <w:rPr>
      <w:rFonts w:ascii="Palatino Linotype" w:eastAsia="Palatino Linotype" w:hAnsi="Palatino Linotype" w:cs="Palatino Linotype"/>
      <w:b/>
      <w:bCs/>
      <w:sz w:val="24"/>
      <w:szCs w:val="24"/>
      <w:lang w:eastAsia="en-US"/>
    </w:rPr>
  </w:style>
  <w:style w:type="paragraph" w:styleId="Paragrafoelenco">
    <w:name w:val="List Paragraph"/>
    <w:basedOn w:val="Normale"/>
    <w:uiPriority w:val="1"/>
    <w:qFormat/>
    <w:rsid w:val="00C94DFB"/>
    <w:pPr>
      <w:widowControl w:val="0"/>
      <w:autoSpaceDE w:val="0"/>
      <w:autoSpaceDN w:val="0"/>
      <w:ind w:left="839" w:hanging="360"/>
      <w:jc w:val="both"/>
    </w:pPr>
    <w:rPr>
      <w:rFonts w:ascii="Palatino Linotype" w:eastAsia="Palatino Linotype" w:hAnsi="Palatino Linotype" w:cs="Palatino Linotype"/>
      <w:sz w:val="22"/>
      <w:szCs w:val="22"/>
      <w:lang w:eastAsia="en-US"/>
    </w:rPr>
  </w:style>
  <w:style w:type="paragraph" w:customStyle="1" w:styleId="TableParagraph">
    <w:name w:val="Table Paragraph"/>
    <w:basedOn w:val="Normale"/>
    <w:uiPriority w:val="1"/>
    <w:qFormat/>
    <w:rsid w:val="00C94DFB"/>
    <w:pPr>
      <w:widowControl w:val="0"/>
      <w:autoSpaceDE w:val="0"/>
      <w:autoSpaceDN w:val="0"/>
    </w:pPr>
    <w:rPr>
      <w:rFonts w:ascii="Palatino Linotype" w:eastAsia="Palatino Linotype" w:hAnsi="Palatino Linotype" w:cs="Palatino Linotype"/>
      <w:sz w:val="22"/>
      <w:szCs w:val="22"/>
      <w:lang w:eastAsia="en-US"/>
    </w:rPr>
  </w:style>
  <w:style w:type="character" w:customStyle="1" w:styleId="TestocommentoCarattere">
    <w:name w:val="Testo commento Carattere"/>
    <w:basedOn w:val="Carpredefinitoparagrafo"/>
    <w:link w:val="Testocommento"/>
    <w:uiPriority w:val="99"/>
    <w:semiHidden/>
    <w:rsid w:val="00C94DFB"/>
    <w:rPr>
      <w:rFonts w:ascii="Palatino Linotype" w:eastAsia="Palatino Linotype" w:hAnsi="Palatino Linotype" w:cs="Palatino Linotype"/>
      <w:lang w:eastAsia="en-US"/>
    </w:rPr>
  </w:style>
  <w:style w:type="paragraph" w:styleId="Testocommento">
    <w:name w:val="annotation text"/>
    <w:basedOn w:val="Normale"/>
    <w:link w:val="TestocommentoCarattere"/>
    <w:uiPriority w:val="99"/>
    <w:semiHidden/>
    <w:unhideWhenUsed/>
    <w:rsid w:val="00C94DFB"/>
    <w:pPr>
      <w:widowControl w:val="0"/>
      <w:autoSpaceDE w:val="0"/>
      <w:autoSpaceDN w:val="0"/>
    </w:pPr>
    <w:rPr>
      <w:rFonts w:ascii="Palatino Linotype" w:eastAsia="Palatino Linotype" w:hAnsi="Palatino Linotype" w:cs="Palatino Linotype"/>
      <w:sz w:val="20"/>
      <w:szCs w:val="20"/>
      <w:lang w:eastAsia="en-US"/>
    </w:rPr>
  </w:style>
  <w:style w:type="character" w:customStyle="1" w:styleId="SoggettocommentoCarattere">
    <w:name w:val="Soggetto commento Carattere"/>
    <w:basedOn w:val="TestocommentoCarattere"/>
    <w:link w:val="Soggettocommento"/>
    <w:uiPriority w:val="99"/>
    <w:semiHidden/>
    <w:rsid w:val="00C94DFB"/>
    <w:rPr>
      <w:rFonts w:ascii="Palatino Linotype" w:eastAsia="Palatino Linotype" w:hAnsi="Palatino Linotype" w:cs="Palatino Linotype"/>
      <w:b/>
      <w:bCs/>
      <w:lang w:eastAsia="en-US"/>
    </w:rPr>
  </w:style>
  <w:style w:type="paragraph" w:styleId="Soggettocommento">
    <w:name w:val="annotation subject"/>
    <w:basedOn w:val="Testocommento"/>
    <w:next w:val="Testocommento"/>
    <w:link w:val="SoggettocommentoCarattere"/>
    <w:uiPriority w:val="99"/>
    <w:semiHidden/>
    <w:unhideWhenUsed/>
    <w:rsid w:val="00C94DFB"/>
    <w:rPr>
      <w:b/>
      <w:bCs/>
    </w:rPr>
  </w:style>
</w:styles>
</file>

<file path=word/webSettings.xml><?xml version="1.0" encoding="utf-8"?>
<w:webSettings xmlns:r="http://schemas.openxmlformats.org/officeDocument/2006/relationships" xmlns:w="http://schemas.openxmlformats.org/wordprocessingml/2006/main">
  <w:divs>
    <w:div w:id="60829740">
      <w:bodyDiv w:val="1"/>
      <w:marLeft w:val="0"/>
      <w:marRight w:val="0"/>
      <w:marTop w:val="0"/>
      <w:marBottom w:val="0"/>
      <w:divBdr>
        <w:top w:val="none" w:sz="0" w:space="0" w:color="auto"/>
        <w:left w:val="none" w:sz="0" w:space="0" w:color="auto"/>
        <w:bottom w:val="none" w:sz="0" w:space="0" w:color="auto"/>
        <w:right w:val="none" w:sz="0" w:space="0" w:color="auto"/>
      </w:divBdr>
      <w:divsChild>
        <w:div w:id="69236712">
          <w:marLeft w:val="0"/>
          <w:marRight w:val="0"/>
          <w:marTop w:val="0"/>
          <w:marBottom w:val="0"/>
          <w:divBdr>
            <w:top w:val="none" w:sz="0" w:space="0" w:color="auto"/>
            <w:left w:val="none" w:sz="0" w:space="0" w:color="auto"/>
            <w:bottom w:val="none" w:sz="0" w:space="0" w:color="auto"/>
            <w:right w:val="none" w:sz="0" w:space="0" w:color="auto"/>
          </w:divBdr>
        </w:div>
        <w:div w:id="471678685">
          <w:marLeft w:val="0"/>
          <w:marRight w:val="0"/>
          <w:marTop w:val="0"/>
          <w:marBottom w:val="0"/>
          <w:divBdr>
            <w:top w:val="none" w:sz="0" w:space="0" w:color="auto"/>
            <w:left w:val="none" w:sz="0" w:space="0" w:color="auto"/>
            <w:bottom w:val="none" w:sz="0" w:space="0" w:color="auto"/>
            <w:right w:val="none" w:sz="0" w:space="0" w:color="auto"/>
          </w:divBdr>
        </w:div>
        <w:div w:id="619453360">
          <w:marLeft w:val="0"/>
          <w:marRight w:val="0"/>
          <w:marTop w:val="0"/>
          <w:marBottom w:val="0"/>
          <w:divBdr>
            <w:top w:val="none" w:sz="0" w:space="0" w:color="auto"/>
            <w:left w:val="none" w:sz="0" w:space="0" w:color="auto"/>
            <w:bottom w:val="none" w:sz="0" w:space="0" w:color="auto"/>
            <w:right w:val="none" w:sz="0" w:space="0" w:color="auto"/>
          </w:divBdr>
        </w:div>
        <w:div w:id="1065178214">
          <w:marLeft w:val="0"/>
          <w:marRight w:val="0"/>
          <w:marTop w:val="0"/>
          <w:marBottom w:val="0"/>
          <w:divBdr>
            <w:top w:val="none" w:sz="0" w:space="0" w:color="auto"/>
            <w:left w:val="none" w:sz="0" w:space="0" w:color="auto"/>
            <w:bottom w:val="none" w:sz="0" w:space="0" w:color="auto"/>
            <w:right w:val="none" w:sz="0" w:space="0" w:color="auto"/>
          </w:divBdr>
        </w:div>
        <w:div w:id="1092894030">
          <w:marLeft w:val="0"/>
          <w:marRight w:val="0"/>
          <w:marTop w:val="0"/>
          <w:marBottom w:val="0"/>
          <w:divBdr>
            <w:top w:val="none" w:sz="0" w:space="0" w:color="auto"/>
            <w:left w:val="none" w:sz="0" w:space="0" w:color="auto"/>
            <w:bottom w:val="none" w:sz="0" w:space="0" w:color="auto"/>
            <w:right w:val="none" w:sz="0" w:space="0" w:color="auto"/>
          </w:divBdr>
        </w:div>
        <w:div w:id="1102802910">
          <w:marLeft w:val="0"/>
          <w:marRight w:val="0"/>
          <w:marTop w:val="0"/>
          <w:marBottom w:val="0"/>
          <w:divBdr>
            <w:top w:val="none" w:sz="0" w:space="0" w:color="auto"/>
            <w:left w:val="none" w:sz="0" w:space="0" w:color="auto"/>
            <w:bottom w:val="none" w:sz="0" w:space="0" w:color="auto"/>
            <w:right w:val="none" w:sz="0" w:space="0" w:color="auto"/>
          </w:divBdr>
        </w:div>
        <w:div w:id="1434783264">
          <w:marLeft w:val="0"/>
          <w:marRight w:val="0"/>
          <w:marTop w:val="0"/>
          <w:marBottom w:val="0"/>
          <w:divBdr>
            <w:top w:val="none" w:sz="0" w:space="0" w:color="auto"/>
            <w:left w:val="none" w:sz="0" w:space="0" w:color="auto"/>
            <w:bottom w:val="none" w:sz="0" w:space="0" w:color="auto"/>
            <w:right w:val="none" w:sz="0" w:space="0" w:color="auto"/>
          </w:divBdr>
        </w:div>
        <w:div w:id="1739981374">
          <w:marLeft w:val="0"/>
          <w:marRight w:val="0"/>
          <w:marTop w:val="0"/>
          <w:marBottom w:val="0"/>
          <w:divBdr>
            <w:top w:val="none" w:sz="0" w:space="0" w:color="auto"/>
            <w:left w:val="none" w:sz="0" w:space="0" w:color="auto"/>
            <w:bottom w:val="none" w:sz="0" w:space="0" w:color="auto"/>
            <w:right w:val="none" w:sz="0" w:space="0" w:color="auto"/>
          </w:divBdr>
        </w:div>
        <w:div w:id="1902666611">
          <w:marLeft w:val="0"/>
          <w:marRight w:val="0"/>
          <w:marTop w:val="0"/>
          <w:marBottom w:val="0"/>
          <w:divBdr>
            <w:top w:val="none" w:sz="0" w:space="0" w:color="auto"/>
            <w:left w:val="none" w:sz="0" w:space="0" w:color="auto"/>
            <w:bottom w:val="none" w:sz="0" w:space="0" w:color="auto"/>
            <w:right w:val="none" w:sz="0" w:space="0" w:color="auto"/>
          </w:divBdr>
        </w:div>
        <w:div w:id="2104036032">
          <w:marLeft w:val="0"/>
          <w:marRight w:val="0"/>
          <w:marTop w:val="0"/>
          <w:marBottom w:val="0"/>
          <w:divBdr>
            <w:top w:val="none" w:sz="0" w:space="0" w:color="auto"/>
            <w:left w:val="none" w:sz="0" w:space="0" w:color="auto"/>
            <w:bottom w:val="none" w:sz="0" w:space="0" w:color="auto"/>
            <w:right w:val="none" w:sz="0" w:space="0" w:color="auto"/>
          </w:divBdr>
        </w:div>
      </w:divsChild>
    </w:div>
    <w:div w:id="75518403">
      <w:bodyDiv w:val="1"/>
      <w:marLeft w:val="0"/>
      <w:marRight w:val="0"/>
      <w:marTop w:val="0"/>
      <w:marBottom w:val="0"/>
      <w:divBdr>
        <w:top w:val="none" w:sz="0" w:space="0" w:color="auto"/>
        <w:left w:val="none" w:sz="0" w:space="0" w:color="auto"/>
        <w:bottom w:val="none" w:sz="0" w:space="0" w:color="auto"/>
        <w:right w:val="none" w:sz="0" w:space="0" w:color="auto"/>
      </w:divBdr>
      <w:divsChild>
        <w:div w:id="535582673">
          <w:marLeft w:val="0"/>
          <w:marRight w:val="0"/>
          <w:marTop w:val="0"/>
          <w:marBottom w:val="0"/>
          <w:divBdr>
            <w:top w:val="none" w:sz="0" w:space="0" w:color="auto"/>
            <w:left w:val="none" w:sz="0" w:space="0" w:color="auto"/>
            <w:bottom w:val="none" w:sz="0" w:space="0" w:color="auto"/>
            <w:right w:val="none" w:sz="0" w:space="0" w:color="auto"/>
          </w:divBdr>
          <w:divsChild>
            <w:div w:id="1253659124">
              <w:marLeft w:val="0"/>
              <w:marRight w:val="0"/>
              <w:marTop w:val="0"/>
              <w:marBottom w:val="0"/>
              <w:divBdr>
                <w:top w:val="none" w:sz="0" w:space="0" w:color="auto"/>
                <w:left w:val="none" w:sz="0" w:space="0" w:color="auto"/>
                <w:bottom w:val="none" w:sz="0" w:space="0" w:color="auto"/>
                <w:right w:val="none" w:sz="0" w:space="0" w:color="auto"/>
              </w:divBdr>
              <w:divsChild>
                <w:div w:id="764572885">
                  <w:marLeft w:val="0"/>
                  <w:marRight w:val="0"/>
                  <w:marTop w:val="0"/>
                  <w:marBottom w:val="0"/>
                  <w:divBdr>
                    <w:top w:val="none" w:sz="0" w:space="0" w:color="auto"/>
                    <w:left w:val="none" w:sz="0" w:space="0" w:color="auto"/>
                    <w:bottom w:val="none" w:sz="0" w:space="0" w:color="auto"/>
                    <w:right w:val="none" w:sz="0" w:space="0" w:color="auto"/>
                  </w:divBdr>
                  <w:divsChild>
                    <w:div w:id="996155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0117895">
      <w:bodyDiv w:val="1"/>
      <w:marLeft w:val="0"/>
      <w:marRight w:val="0"/>
      <w:marTop w:val="0"/>
      <w:marBottom w:val="0"/>
      <w:divBdr>
        <w:top w:val="none" w:sz="0" w:space="0" w:color="auto"/>
        <w:left w:val="none" w:sz="0" w:space="0" w:color="auto"/>
        <w:bottom w:val="none" w:sz="0" w:space="0" w:color="auto"/>
        <w:right w:val="none" w:sz="0" w:space="0" w:color="auto"/>
      </w:divBdr>
      <w:divsChild>
        <w:div w:id="381101213">
          <w:marLeft w:val="0"/>
          <w:marRight w:val="0"/>
          <w:marTop w:val="0"/>
          <w:marBottom w:val="0"/>
          <w:divBdr>
            <w:top w:val="none" w:sz="0" w:space="0" w:color="auto"/>
            <w:left w:val="none" w:sz="0" w:space="0" w:color="auto"/>
            <w:bottom w:val="none" w:sz="0" w:space="0" w:color="auto"/>
            <w:right w:val="none" w:sz="0" w:space="0" w:color="auto"/>
          </w:divBdr>
          <w:divsChild>
            <w:div w:id="813831974">
              <w:marLeft w:val="0"/>
              <w:marRight w:val="0"/>
              <w:marTop w:val="0"/>
              <w:marBottom w:val="0"/>
              <w:divBdr>
                <w:top w:val="none" w:sz="0" w:space="0" w:color="auto"/>
                <w:left w:val="none" w:sz="0" w:space="0" w:color="auto"/>
                <w:bottom w:val="none" w:sz="0" w:space="0" w:color="auto"/>
                <w:right w:val="none" w:sz="0" w:space="0" w:color="auto"/>
              </w:divBdr>
              <w:divsChild>
                <w:div w:id="551771364">
                  <w:marLeft w:val="0"/>
                  <w:marRight w:val="0"/>
                  <w:marTop w:val="0"/>
                  <w:marBottom w:val="0"/>
                  <w:divBdr>
                    <w:top w:val="none" w:sz="0" w:space="0" w:color="auto"/>
                    <w:left w:val="none" w:sz="0" w:space="0" w:color="auto"/>
                    <w:bottom w:val="none" w:sz="0" w:space="0" w:color="auto"/>
                    <w:right w:val="none" w:sz="0" w:space="0" w:color="auto"/>
                  </w:divBdr>
                  <w:divsChild>
                    <w:div w:id="133259325">
                      <w:marLeft w:val="0"/>
                      <w:marRight w:val="0"/>
                      <w:marTop w:val="0"/>
                      <w:marBottom w:val="0"/>
                      <w:divBdr>
                        <w:top w:val="none" w:sz="0" w:space="0" w:color="auto"/>
                        <w:left w:val="none" w:sz="0" w:space="0" w:color="auto"/>
                        <w:bottom w:val="none" w:sz="0" w:space="0" w:color="auto"/>
                        <w:right w:val="none" w:sz="0" w:space="0" w:color="auto"/>
                      </w:divBdr>
                      <w:divsChild>
                        <w:div w:id="914240579">
                          <w:marLeft w:val="0"/>
                          <w:marRight w:val="0"/>
                          <w:marTop w:val="0"/>
                          <w:marBottom w:val="0"/>
                          <w:divBdr>
                            <w:top w:val="none" w:sz="0" w:space="0" w:color="auto"/>
                            <w:left w:val="none" w:sz="0" w:space="0" w:color="auto"/>
                            <w:bottom w:val="none" w:sz="0" w:space="0" w:color="auto"/>
                            <w:right w:val="none" w:sz="0" w:space="0" w:color="auto"/>
                          </w:divBdr>
                          <w:divsChild>
                            <w:div w:id="100933092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6372297">
      <w:bodyDiv w:val="1"/>
      <w:marLeft w:val="0"/>
      <w:marRight w:val="0"/>
      <w:marTop w:val="0"/>
      <w:marBottom w:val="0"/>
      <w:divBdr>
        <w:top w:val="none" w:sz="0" w:space="0" w:color="auto"/>
        <w:left w:val="none" w:sz="0" w:space="0" w:color="auto"/>
        <w:bottom w:val="none" w:sz="0" w:space="0" w:color="auto"/>
        <w:right w:val="none" w:sz="0" w:space="0" w:color="auto"/>
      </w:divBdr>
    </w:div>
    <w:div w:id="727723824">
      <w:bodyDiv w:val="1"/>
      <w:marLeft w:val="0"/>
      <w:marRight w:val="0"/>
      <w:marTop w:val="0"/>
      <w:marBottom w:val="0"/>
      <w:divBdr>
        <w:top w:val="none" w:sz="0" w:space="0" w:color="auto"/>
        <w:left w:val="none" w:sz="0" w:space="0" w:color="auto"/>
        <w:bottom w:val="none" w:sz="0" w:space="0" w:color="auto"/>
        <w:right w:val="none" w:sz="0" w:space="0" w:color="auto"/>
      </w:divBdr>
      <w:divsChild>
        <w:div w:id="607540464">
          <w:marLeft w:val="0"/>
          <w:marRight w:val="0"/>
          <w:marTop w:val="0"/>
          <w:marBottom w:val="0"/>
          <w:divBdr>
            <w:top w:val="none" w:sz="0" w:space="0" w:color="auto"/>
            <w:left w:val="none" w:sz="0" w:space="0" w:color="auto"/>
            <w:bottom w:val="none" w:sz="0" w:space="0" w:color="auto"/>
            <w:right w:val="none" w:sz="0" w:space="0" w:color="auto"/>
          </w:divBdr>
          <w:divsChild>
            <w:div w:id="2105344968">
              <w:marLeft w:val="0"/>
              <w:marRight w:val="0"/>
              <w:marTop w:val="0"/>
              <w:marBottom w:val="0"/>
              <w:divBdr>
                <w:top w:val="none" w:sz="0" w:space="0" w:color="auto"/>
                <w:left w:val="none" w:sz="0" w:space="0" w:color="auto"/>
                <w:bottom w:val="none" w:sz="0" w:space="0" w:color="auto"/>
                <w:right w:val="none" w:sz="0" w:space="0" w:color="auto"/>
              </w:divBdr>
              <w:divsChild>
                <w:div w:id="650988192">
                  <w:marLeft w:val="0"/>
                  <w:marRight w:val="0"/>
                  <w:marTop w:val="0"/>
                  <w:marBottom w:val="0"/>
                  <w:divBdr>
                    <w:top w:val="none" w:sz="0" w:space="0" w:color="auto"/>
                    <w:left w:val="none" w:sz="0" w:space="0" w:color="auto"/>
                    <w:bottom w:val="none" w:sz="0" w:space="0" w:color="auto"/>
                    <w:right w:val="none" w:sz="0" w:space="0" w:color="auto"/>
                  </w:divBdr>
                  <w:divsChild>
                    <w:div w:id="434979702">
                      <w:marLeft w:val="0"/>
                      <w:marRight w:val="0"/>
                      <w:marTop w:val="0"/>
                      <w:marBottom w:val="0"/>
                      <w:divBdr>
                        <w:top w:val="none" w:sz="0" w:space="0" w:color="auto"/>
                        <w:left w:val="none" w:sz="0" w:space="0" w:color="auto"/>
                        <w:bottom w:val="none" w:sz="0" w:space="0" w:color="auto"/>
                        <w:right w:val="none" w:sz="0" w:space="0" w:color="auto"/>
                      </w:divBdr>
                      <w:divsChild>
                        <w:div w:id="1865556935">
                          <w:marLeft w:val="0"/>
                          <w:marRight w:val="0"/>
                          <w:marTop w:val="0"/>
                          <w:marBottom w:val="0"/>
                          <w:divBdr>
                            <w:top w:val="none" w:sz="0" w:space="0" w:color="auto"/>
                            <w:left w:val="none" w:sz="0" w:space="0" w:color="auto"/>
                            <w:bottom w:val="none" w:sz="0" w:space="0" w:color="auto"/>
                            <w:right w:val="none" w:sz="0" w:space="0" w:color="auto"/>
                          </w:divBdr>
                          <w:divsChild>
                            <w:div w:id="61964733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2503413">
      <w:bodyDiv w:val="1"/>
      <w:marLeft w:val="0"/>
      <w:marRight w:val="0"/>
      <w:marTop w:val="0"/>
      <w:marBottom w:val="0"/>
      <w:divBdr>
        <w:top w:val="none" w:sz="0" w:space="0" w:color="auto"/>
        <w:left w:val="none" w:sz="0" w:space="0" w:color="auto"/>
        <w:bottom w:val="none" w:sz="0" w:space="0" w:color="auto"/>
        <w:right w:val="none" w:sz="0" w:space="0" w:color="auto"/>
      </w:divBdr>
      <w:divsChild>
        <w:div w:id="1906871">
          <w:marLeft w:val="0"/>
          <w:marRight w:val="0"/>
          <w:marTop w:val="0"/>
          <w:marBottom w:val="0"/>
          <w:divBdr>
            <w:top w:val="none" w:sz="0" w:space="0" w:color="auto"/>
            <w:left w:val="none" w:sz="0" w:space="0" w:color="auto"/>
            <w:bottom w:val="none" w:sz="0" w:space="0" w:color="auto"/>
            <w:right w:val="none" w:sz="0" w:space="0" w:color="auto"/>
          </w:divBdr>
        </w:div>
        <w:div w:id="4670261">
          <w:marLeft w:val="0"/>
          <w:marRight w:val="0"/>
          <w:marTop w:val="0"/>
          <w:marBottom w:val="0"/>
          <w:divBdr>
            <w:top w:val="none" w:sz="0" w:space="0" w:color="auto"/>
            <w:left w:val="none" w:sz="0" w:space="0" w:color="auto"/>
            <w:bottom w:val="none" w:sz="0" w:space="0" w:color="auto"/>
            <w:right w:val="none" w:sz="0" w:space="0" w:color="auto"/>
          </w:divBdr>
        </w:div>
        <w:div w:id="13501943">
          <w:marLeft w:val="0"/>
          <w:marRight w:val="0"/>
          <w:marTop w:val="0"/>
          <w:marBottom w:val="0"/>
          <w:divBdr>
            <w:top w:val="none" w:sz="0" w:space="0" w:color="auto"/>
            <w:left w:val="none" w:sz="0" w:space="0" w:color="auto"/>
            <w:bottom w:val="none" w:sz="0" w:space="0" w:color="auto"/>
            <w:right w:val="none" w:sz="0" w:space="0" w:color="auto"/>
          </w:divBdr>
        </w:div>
        <w:div w:id="23482655">
          <w:marLeft w:val="0"/>
          <w:marRight w:val="0"/>
          <w:marTop w:val="0"/>
          <w:marBottom w:val="0"/>
          <w:divBdr>
            <w:top w:val="none" w:sz="0" w:space="0" w:color="auto"/>
            <w:left w:val="none" w:sz="0" w:space="0" w:color="auto"/>
            <w:bottom w:val="none" w:sz="0" w:space="0" w:color="auto"/>
            <w:right w:val="none" w:sz="0" w:space="0" w:color="auto"/>
          </w:divBdr>
        </w:div>
        <w:div w:id="32585491">
          <w:marLeft w:val="0"/>
          <w:marRight w:val="0"/>
          <w:marTop w:val="0"/>
          <w:marBottom w:val="0"/>
          <w:divBdr>
            <w:top w:val="none" w:sz="0" w:space="0" w:color="auto"/>
            <w:left w:val="none" w:sz="0" w:space="0" w:color="auto"/>
            <w:bottom w:val="none" w:sz="0" w:space="0" w:color="auto"/>
            <w:right w:val="none" w:sz="0" w:space="0" w:color="auto"/>
          </w:divBdr>
        </w:div>
        <w:div w:id="58142178">
          <w:marLeft w:val="0"/>
          <w:marRight w:val="0"/>
          <w:marTop w:val="0"/>
          <w:marBottom w:val="0"/>
          <w:divBdr>
            <w:top w:val="none" w:sz="0" w:space="0" w:color="auto"/>
            <w:left w:val="none" w:sz="0" w:space="0" w:color="auto"/>
            <w:bottom w:val="none" w:sz="0" w:space="0" w:color="auto"/>
            <w:right w:val="none" w:sz="0" w:space="0" w:color="auto"/>
          </w:divBdr>
        </w:div>
        <w:div w:id="123428424">
          <w:marLeft w:val="0"/>
          <w:marRight w:val="0"/>
          <w:marTop w:val="0"/>
          <w:marBottom w:val="0"/>
          <w:divBdr>
            <w:top w:val="none" w:sz="0" w:space="0" w:color="auto"/>
            <w:left w:val="none" w:sz="0" w:space="0" w:color="auto"/>
            <w:bottom w:val="none" w:sz="0" w:space="0" w:color="auto"/>
            <w:right w:val="none" w:sz="0" w:space="0" w:color="auto"/>
          </w:divBdr>
        </w:div>
        <w:div w:id="158011704">
          <w:marLeft w:val="0"/>
          <w:marRight w:val="0"/>
          <w:marTop w:val="0"/>
          <w:marBottom w:val="0"/>
          <w:divBdr>
            <w:top w:val="none" w:sz="0" w:space="0" w:color="auto"/>
            <w:left w:val="none" w:sz="0" w:space="0" w:color="auto"/>
            <w:bottom w:val="none" w:sz="0" w:space="0" w:color="auto"/>
            <w:right w:val="none" w:sz="0" w:space="0" w:color="auto"/>
          </w:divBdr>
        </w:div>
        <w:div w:id="165243718">
          <w:marLeft w:val="0"/>
          <w:marRight w:val="0"/>
          <w:marTop w:val="0"/>
          <w:marBottom w:val="0"/>
          <w:divBdr>
            <w:top w:val="none" w:sz="0" w:space="0" w:color="auto"/>
            <w:left w:val="none" w:sz="0" w:space="0" w:color="auto"/>
            <w:bottom w:val="none" w:sz="0" w:space="0" w:color="auto"/>
            <w:right w:val="none" w:sz="0" w:space="0" w:color="auto"/>
          </w:divBdr>
        </w:div>
        <w:div w:id="168451612">
          <w:marLeft w:val="0"/>
          <w:marRight w:val="0"/>
          <w:marTop w:val="0"/>
          <w:marBottom w:val="0"/>
          <w:divBdr>
            <w:top w:val="none" w:sz="0" w:space="0" w:color="auto"/>
            <w:left w:val="none" w:sz="0" w:space="0" w:color="auto"/>
            <w:bottom w:val="none" w:sz="0" w:space="0" w:color="auto"/>
            <w:right w:val="none" w:sz="0" w:space="0" w:color="auto"/>
          </w:divBdr>
        </w:div>
        <w:div w:id="195628552">
          <w:marLeft w:val="0"/>
          <w:marRight w:val="0"/>
          <w:marTop w:val="0"/>
          <w:marBottom w:val="0"/>
          <w:divBdr>
            <w:top w:val="none" w:sz="0" w:space="0" w:color="auto"/>
            <w:left w:val="none" w:sz="0" w:space="0" w:color="auto"/>
            <w:bottom w:val="none" w:sz="0" w:space="0" w:color="auto"/>
            <w:right w:val="none" w:sz="0" w:space="0" w:color="auto"/>
          </w:divBdr>
        </w:div>
        <w:div w:id="204489651">
          <w:marLeft w:val="0"/>
          <w:marRight w:val="0"/>
          <w:marTop w:val="0"/>
          <w:marBottom w:val="0"/>
          <w:divBdr>
            <w:top w:val="none" w:sz="0" w:space="0" w:color="auto"/>
            <w:left w:val="none" w:sz="0" w:space="0" w:color="auto"/>
            <w:bottom w:val="none" w:sz="0" w:space="0" w:color="auto"/>
            <w:right w:val="none" w:sz="0" w:space="0" w:color="auto"/>
          </w:divBdr>
        </w:div>
        <w:div w:id="220408514">
          <w:marLeft w:val="0"/>
          <w:marRight w:val="0"/>
          <w:marTop w:val="0"/>
          <w:marBottom w:val="0"/>
          <w:divBdr>
            <w:top w:val="none" w:sz="0" w:space="0" w:color="auto"/>
            <w:left w:val="none" w:sz="0" w:space="0" w:color="auto"/>
            <w:bottom w:val="none" w:sz="0" w:space="0" w:color="auto"/>
            <w:right w:val="none" w:sz="0" w:space="0" w:color="auto"/>
          </w:divBdr>
        </w:div>
        <w:div w:id="230966854">
          <w:marLeft w:val="0"/>
          <w:marRight w:val="0"/>
          <w:marTop w:val="0"/>
          <w:marBottom w:val="0"/>
          <w:divBdr>
            <w:top w:val="none" w:sz="0" w:space="0" w:color="auto"/>
            <w:left w:val="none" w:sz="0" w:space="0" w:color="auto"/>
            <w:bottom w:val="none" w:sz="0" w:space="0" w:color="auto"/>
            <w:right w:val="none" w:sz="0" w:space="0" w:color="auto"/>
          </w:divBdr>
        </w:div>
        <w:div w:id="248656931">
          <w:marLeft w:val="0"/>
          <w:marRight w:val="0"/>
          <w:marTop w:val="0"/>
          <w:marBottom w:val="0"/>
          <w:divBdr>
            <w:top w:val="none" w:sz="0" w:space="0" w:color="auto"/>
            <w:left w:val="none" w:sz="0" w:space="0" w:color="auto"/>
            <w:bottom w:val="none" w:sz="0" w:space="0" w:color="auto"/>
            <w:right w:val="none" w:sz="0" w:space="0" w:color="auto"/>
          </w:divBdr>
        </w:div>
        <w:div w:id="269289713">
          <w:marLeft w:val="0"/>
          <w:marRight w:val="0"/>
          <w:marTop w:val="0"/>
          <w:marBottom w:val="0"/>
          <w:divBdr>
            <w:top w:val="none" w:sz="0" w:space="0" w:color="auto"/>
            <w:left w:val="none" w:sz="0" w:space="0" w:color="auto"/>
            <w:bottom w:val="none" w:sz="0" w:space="0" w:color="auto"/>
            <w:right w:val="none" w:sz="0" w:space="0" w:color="auto"/>
          </w:divBdr>
        </w:div>
        <w:div w:id="275254983">
          <w:marLeft w:val="0"/>
          <w:marRight w:val="0"/>
          <w:marTop w:val="0"/>
          <w:marBottom w:val="0"/>
          <w:divBdr>
            <w:top w:val="none" w:sz="0" w:space="0" w:color="auto"/>
            <w:left w:val="none" w:sz="0" w:space="0" w:color="auto"/>
            <w:bottom w:val="none" w:sz="0" w:space="0" w:color="auto"/>
            <w:right w:val="none" w:sz="0" w:space="0" w:color="auto"/>
          </w:divBdr>
        </w:div>
        <w:div w:id="310716334">
          <w:marLeft w:val="0"/>
          <w:marRight w:val="0"/>
          <w:marTop w:val="0"/>
          <w:marBottom w:val="0"/>
          <w:divBdr>
            <w:top w:val="none" w:sz="0" w:space="0" w:color="auto"/>
            <w:left w:val="none" w:sz="0" w:space="0" w:color="auto"/>
            <w:bottom w:val="none" w:sz="0" w:space="0" w:color="auto"/>
            <w:right w:val="none" w:sz="0" w:space="0" w:color="auto"/>
          </w:divBdr>
        </w:div>
        <w:div w:id="320282137">
          <w:marLeft w:val="0"/>
          <w:marRight w:val="0"/>
          <w:marTop w:val="0"/>
          <w:marBottom w:val="0"/>
          <w:divBdr>
            <w:top w:val="none" w:sz="0" w:space="0" w:color="auto"/>
            <w:left w:val="none" w:sz="0" w:space="0" w:color="auto"/>
            <w:bottom w:val="none" w:sz="0" w:space="0" w:color="auto"/>
            <w:right w:val="none" w:sz="0" w:space="0" w:color="auto"/>
          </w:divBdr>
        </w:div>
        <w:div w:id="351610866">
          <w:marLeft w:val="0"/>
          <w:marRight w:val="0"/>
          <w:marTop w:val="0"/>
          <w:marBottom w:val="0"/>
          <w:divBdr>
            <w:top w:val="none" w:sz="0" w:space="0" w:color="auto"/>
            <w:left w:val="none" w:sz="0" w:space="0" w:color="auto"/>
            <w:bottom w:val="none" w:sz="0" w:space="0" w:color="auto"/>
            <w:right w:val="none" w:sz="0" w:space="0" w:color="auto"/>
          </w:divBdr>
        </w:div>
        <w:div w:id="357313298">
          <w:marLeft w:val="0"/>
          <w:marRight w:val="0"/>
          <w:marTop w:val="0"/>
          <w:marBottom w:val="0"/>
          <w:divBdr>
            <w:top w:val="none" w:sz="0" w:space="0" w:color="auto"/>
            <w:left w:val="none" w:sz="0" w:space="0" w:color="auto"/>
            <w:bottom w:val="none" w:sz="0" w:space="0" w:color="auto"/>
            <w:right w:val="none" w:sz="0" w:space="0" w:color="auto"/>
          </w:divBdr>
        </w:div>
        <w:div w:id="357439768">
          <w:marLeft w:val="0"/>
          <w:marRight w:val="0"/>
          <w:marTop w:val="0"/>
          <w:marBottom w:val="0"/>
          <w:divBdr>
            <w:top w:val="none" w:sz="0" w:space="0" w:color="auto"/>
            <w:left w:val="none" w:sz="0" w:space="0" w:color="auto"/>
            <w:bottom w:val="none" w:sz="0" w:space="0" w:color="auto"/>
            <w:right w:val="none" w:sz="0" w:space="0" w:color="auto"/>
          </w:divBdr>
        </w:div>
        <w:div w:id="398066054">
          <w:marLeft w:val="0"/>
          <w:marRight w:val="0"/>
          <w:marTop w:val="0"/>
          <w:marBottom w:val="0"/>
          <w:divBdr>
            <w:top w:val="none" w:sz="0" w:space="0" w:color="auto"/>
            <w:left w:val="none" w:sz="0" w:space="0" w:color="auto"/>
            <w:bottom w:val="none" w:sz="0" w:space="0" w:color="auto"/>
            <w:right w:val="none" w:sz="0" w:space="0" w:color="auto"/>
          </w:divBdr>
        </w:div>
        <w:div w:id="408697761">
          <w:marLeft w:val="0"/>
          <w:marRight w:val="0"/>
          <w:marTop w:val="0"/>
          <w:marBottom w:val="0"/>
          <w:divBdr>
            <w:top w:val="none" w:sz="0" w:space="0" w:color="auto"/>
            <w:left w:val="none" w:sz="0" w:space="0" w:color="auto"/>
            <w:bottom w:val="none" w:sz="0" w:space="0" w:color="auto"/>
            <w:right w:val="none" w:sz="0" w:space="0" w:color="auto"/>
          </w:divBdr>
        </w:div>
        <w:div w:id="411200859">
          <w:marLeft w:val="0"/>
          <w:marRight w:val="0"/>
          <w:marTop w:val="0"/>
          <w:marBottom w:val="0"/>
          <w:divBdr>
            <w:top w:val="none" w:sz="0" w:space="0" w:color="auto"/>
            <w:left w:val="none" w:sz="0" w:space="0" w:color="auto"/>
            <w:bottom w:val="none" w:sz="0" w:space="0" w:color="auto"/>
            <w:right w:val="none" w:sz="0" w:space="0" w:color="auto"/>
          </w:divBdr>
        </w:div>
        <w:div w:id="412237977">
          <w:marLeft w:val="0"/>
          <w:marRight w:val="0"/>
          <w:marTop w:val="0"/>
          <w:marBottom w:val="0"/>
          <w:divBdr>
            <w:top w:val="none" w:sz="0" w:space="0" w:color="auto"/>
            <w:left w:val="none" w:sz="0" w:space="0" w:color="auto"/>
            <w:bottom w:val="none" w:sz="0" w:space="0" w:color="auto"/>
            <w:right w:val="none" w:sz="0" w:space="0" w:color="auto"/>
          </w:divBdr>
        </w:div>
        <w:div w:id="438642414">
          <w:marLeft w:val="0"/>
          <w:marRight w:val="0"/>
          <w:marTop w:val="0"/>
          <w:marBottom w:val="0"/>
          <w:divBdr>
            <w:top w:val="none" w:sz="0" w:space="0" w:color="auto"/>
            <w:left w:val="none" w:sz="0" w:space="0" w:color="auto"/>
            <w:bottom w:val="none" w:sz="0" w:space="0" w:color="auto"/>
            <w:right w:val="none" w:sz="0" w:space="0" w:color="auto"/>
          </w:divBdr>
        </w:div>
        <w:div w:id="472022706">
          <w:marLeft w:val="0"/>
          <w:marRight w:val="0"/>
          <w:marTop w:val="0"/>
          <w:marBottom w:val="0"/>
          <w:divBdr>
            <w:top w:val="none" w:sz="0" w:space="0" w:color="auto"/>
            <w:left w:val="none" w:sz="0" w:space="0" w:color="auto"/>
            <w:bottom w:val="none" w:sz="0" w:space="0" w:color="auto"/>
            <w:right w:val="none" w:sz="0" w:space="0" w:color="auto"/>
          </w:divBdr>
        </w:div>
        <w:div w:id="481385039">
          <w:marLeft w:val="0"/>
          <w:marRight w:val="0"/>
          <w:marTop w:val="0"/>
          <w:marBottom w:val="0"/>
          <w:divBdr>
            <w:top w:val="none" w:sz="0" w:space="0" w:color="auto"/>
            <w:left w:val="none" w:sz="0" w:space="0" w:color="auto"/>
            <w:bottom w:val="none" w:sz="0" w:space="0" w:color="auto"/>
            <w:right w:val="none" w:sz="0" w:space="0" w:color="auto"/>
          </w:divBdr>
        </w:div>
        <w:div w:id="490297079">
          <w:marLeft w:val="0"/>
          <w:marRight w:val="0"/>
          <w:marTop w:val="0"/>
          <w:marBottom w:val="0"/>
          <w:divBdr>
            <w:top w:val="none" w:sz="0" w:space="0" w:color="auto"/>
            <w:left w:val="none" w:sz="0" w:space="0" w:color="auto"/>
            <w:bottom w:val="none" w:sz="0" w:space="0" w:color="auto"/>
            <w:right w:val="none" w:sz="0" w:space="0" w:color="auto"/>
          </w:divBdr>
        </w:div>
        <w:div w:id="522401495">
          <w:marLeft w:val="0"/>
          <w:marRight w:val="0"/>
          <w:marTop w:val="0"/>
          <w:marBottom w:val="0"/>
          <w:divBdr>
            <w:top w:val="none" w:sz="0" w:space="0" w:color="auto"/>
            <w:left w:val="none" w:sz="0" w:space="0" w:color="auto"/>
            <w:bottom w:val="none" w:sz="0" w:space="0" w:color="auto"/>
            <w:right w:val="none" w:sz="0" w:space="0" w:color="auto"/>
          </w:divBdr>
        </w:div>
        <w:div w:id="530383553">
          <w:marLeft w:val="0"/>
          <w:marRight w:val="0"/>
          <w:marTop w:val="0"/>
          <w:marBottom w:val="0"/>
          <w:divBdr>
            <w:top w:val="none" w:sz="0" w:space="0" w:color="auto"/>
            <w:left w:val="none" w:sz="0" w:space="0" w:color="auto"/>
            <w:bottom w:val="none" w:sz="0" w:space="0" w:color="auto"/>
            <w:right w:val="none" w:sz="0" w:space="0" w:color="auto"/>
          </w:divBdr>
        </w:div>
        <w:div w:id="544295525">
          <w:marLeft w:val="0"/>
          <w:marRight w:val="0"/>
          <w:marTop w:val="0"/>
          <w:marBottom w:val="0"/>
          <w:divBdr>
            <w:top w:val="none" w:sz="0" w:space="0" w:color="auto"/>
            <w:left w:val="none" w:sz="0" w:space="0" w:color="auto"/>
            <w:bottom w:val="none" w:sz="0" w:space="0" w:color="auto"/>
            <w:right w:val="none" w:sz="0" w:space="0" w:color="auto"/>
          </w:divBdr>
        </w:div>
        <w:div w:id="553084879">
          <w:marLeft w:val="0"/>
          <w:marRight w:val="0"/>
          <w:marTop w:val="0"/>
          <w:marBottom w:val="0"/>
          <w:divBdr>
            <w:top w:val="none" w:sz="0" w:space="0" w:color="auto"/>
            <w:left w:val="none" w:sz="0" w:space="0" w:color="auto"/>
            <w:bottom w:val="none" w:sz="0" w:space="0" w:color="auto"/>
            <w:right w:val="none" w:sz="0" w:space="0" w:color="auto"/>
          </w:divBdr>
        </w:div>
        <w:div w:id="567810119">
          <w:marLeft w:val="0"/>
          <w:marRight w:val="0"/>
          <w:marTop w:val="0"/>
          <w:marBottom w:val="0"/>
          <w:divBdr>
            <w:top w:val="none" w:sz="0" w:space="0" w:color="auto"/>
            <w:left w:val="none" w:sz="0" w:space="0" w:color="auto"/>
            <w:bottom w:val="none" w:sz="0" w:space="0" w:color="auto"/>
            <w:right w:val="none" w:sz="0" w:space="0" w:color="auto"/>
          </w:divBdr>
        </w:div>
        <w:div w:id="571425296">
          <w:marLeft w:val="0"/>
          <w:marRight w:val="0"/>
          <w:marTop w:val="0"/>
          <w:marBottom w:val="0"/>
          <w:divBdr>
            <w:top w:val="none" w:sz="0" w:space="0" w:color="auto"/>
            <w:left w:val="none" w:sz="0" w:space="0" w:color="auto"/>
            <w:bottom w:val="none" w:sz="0" w:space="0" w:color="auto"/>
            <w:right w:val="none" w:sz="0" w:space="0" w:color="auto"/>
          </w:divBdr>
        </w:div>
        <w:div w:id="597103249">
          <w:marLeft w:val="0"/>
          <w:marRight w:val="0"/>
          <w:marTop w:val="0"/>
          <w:marBottom w:val="0"/>
          <w:divBdr>
            <w:top w:val="none" w:sz="0" w:space="0" w:color="auto"/>
            <w:left w:val="none" w:sz="0" w:space="0" w:color="auto"/>
            <w:bottom w:val="none" w:sz="0" w:space="0" w:color="auto"/>
            <w:right w:val="none" w:sz="0" w:space="0" w:color="auto"/>
          </w:divBdr>
        </w:div>
        <w:div w:id="628247492">
          <w:marLeft w:val="0"/>
          <w:marRight w:val="0"/>
          <w:marTop w:val="0"/>
          <w:marBottom w:val="0"/>
          <w:divBdr>
            <w:top w:val="none" w:sz="0" w:space="0" w:color="auto"/>
            <w:left w:val="none" w:sz="0" w:space="0" w:color="auto"/>
            <w:bottom w:val="none" w:sz="0" w:space="0" w:color="auto"/>
            <w:right w:val="none" w:sz="0" w:space="0" w:color="auto"/>
          </w:divBdr>
        </w:div>
        <w:div w:id="642587876">
          <w:marLeft w:val="0"/>
          <w:marRight w:val="0"/>
          <w:marTop w:val="0"/>
          <w:marBottom w:val="0"/>
          <w:divBdr>
            <w:top w:val="none" w:sz="0" w:space="0" w:color="auto"/>
            <w:left w:val="none" w:sz="0" w:space="0" w:color="auto"/>
            <w:bottom w:val="none" w:sz="0" w:space="0" w:color="auto"/>
            <w:right w:val="none" w:sz="0" w:space="0" w:color="auto"/>
          </w:divBdr>
        </w:div>
        <w:div w:id="684985866">
          <w:marLeft w:val="0"/>
          <w:marRight w:val="0"/>
          <w:marTop w:val="0"/>
          <w:marBottom w:val="0"/>
          <w:divBdr>
            <w:top w:val="none" w:sz="0" w:space="0" w:color="auto"/>
            <w:left w:val="none" w:sz="0" w:space="0" w:color="auto"/>
            <w:bottom w:val="none" w:sz="0" w:space="0" w:color="auto"/>
            <w:right w:val="none" w:sz="0" w:space="0" w:color="auto"/>
          </w:divBdr>
        </w:div>
        <w:div w:id="696546241">
          <w:marLeft w:val="0"/>
          <w:marRight w:val="0"/>
          <w:marTop w:val="0"/>
          <w:marBottom w:val="0"/>
          <w:divBdr>
            <w:top w:val="none" w:sz="0" w:space="0" w:color="auto"/>
            <w:left w:val="none" w:sz="0" w:space="0" w:color="auto"/>
            <w:bottom w:val="none" w:sz="0" w:space="0" w:color="auto"/>
            <w:right w:val="none" w:sz="0" w:space="0" w:color="auto"/>
          </w:divBdr>
        </w:div>
        <w:div w:id="698312368">
          <w:marLeft w:val="0"/>
          <w:marRight w:val="0"/>
          <w:marTop w:val="0"/>
          <w:marBottom w:val="0"/>
          <w:divBdr>
            <w:top w:val="none" w:sz="0" w:space="0" w:color="auto"/>
            <w:left w:val="none" w:sz="0" w:space="0" w:color="auto"/>
            <w:bottom w:val="none" w:sz="0" w:space="0" w:color="auto"/>
            <w:right w:val="none" w:sz="0" w:space="0" w:color="auto"/>
          </w:divBdr>
        </w:div>
        <w:div w:id="701440767">
          <w:marLeft w:val="0"/>
          <w:marRight w:val="0"/>
          <w:marTop w:val="0"/>
          <w:marBottom w:val="0"/>
          <w:divBdr>
            <w:top w:val="none" w:sz="0" w:space="0" w:color="auto"/>
            <w:left w:val="none" w:sz="0" w:space="0" w:color="auto"/>
            <w:bottom w:val="none" w:sz="0" w:space="0" w:color="auto"/>
            <w:right w:val="none" w:sz="0" w:space="0" w:color="auto"/>
          </w:divBdr>
        </w:div>
        <w:div w:id="702362022">
          <w:marLeft w:val="0"/>
          <w:marRight w:val="0"/>
          <w:marTop w:val="0"/>
          <w:marBottom w:val="0"/>
          <w:divBdr>
            <w:top w:val="none" w:sz="0" w:space="0" w:color="auto"/>
            <w:left w:val="none" w:sz="0" w:space="0" w:color="auto"/>
            <w:bottom w:val="none" w:sz="0" w:space="0" w:color="auto"/>
            <w:right w:val="none" w:sz="0" w:space="0" w:color="auto"/>
          </w:divBdr>
        </w:div>
        <w:div w:id="725690870">
          <w:marLeft w:val="0"/>
          <w:marRight w:val="0"/>
          <w:marTop w:val="0"/>
          <w:marBottom w:val="0"/>
          <w:divBdr>
            <w:top w:val="none" w:sz="0" w:space="0" w:color="auto"/>
            <w:left w:val="none" w:sz="0" w:space="0" w:color="auto"/>
            <w:bottom w:val="none" w:sz="0" w:space="0" w:color="auto"/>
            <w:right w:val="none" w:sz="0" w:space="0" w:color="auto"/>
          </w:divBdr>
        </w:div>
        <w:div w:id="762916614">
          <w:marLeft w:val="0"/>
          <w:marRight w:val="0"/>
          <w:marTop w:val="0"/>
          <w:marBottom w:val="0"/>
          <w:divBdr>
            <w:top w:val="none" w:sz="0" w:space="0" w:color="auto"/>
            <w:left w:val="none" w:sz="0" w:space="0" w:color="auto"/>
            <w:bottom w:val="none" w:sz="0" w:space="0" w:color="auto"/>
            <w:right w:val="none" w:sz="0" w:space="0" w:color="auto"/>
          </w:divBdr>
        </w:div>
        <w:div w:id="838957984">
          <w:marLeft w:val="0"/>
          <w:marRight w:val="0"/>
          <w:marTop w:val="0"/>
          <w:marBottom w:val="0"/>
          <w:divBdr>
            <w:top w:val="none" w:sz="0" w:space="0" w:color="auto"/>
            <w:left w:val="none" w:sz="0" w:space="0" w:color="auto"/>
            <w:bottom w:val="none" w:sz="0" w:space="0" w:color="auto"/>
            <w:right w:val="none" w:sz="0" w:space="0" w:color="auto"/>
          </w:divBdr>
        </w:div>
        <w:div w:id="860555180">
          <w:marLeft w:val="0"/>
          <w:marRight w:val="0"/>
          <w:marTop w:val="0"/>
          <w:marBottom w:val="0"/>
          <w:divBdr>
            <w:top w:val="none" w:sz="0" w:space="0" w:color="auto"/>
            <w:left w:val="none" w:sz="0" w:space="0" w:color="auto"/>
            <w:bottom w:val="none" w:sz="0" w:space="0" w:color="auto"/>
            <w:right w:val="none" w:sz="0" w:space="0" w:color="auto"/>
          </w:divBdr>
        </w:div>
        <w:div w:id="898974782">
          <w:marLeft w:val="0"/>
          <w:marRight w:val="0"/>
          <w:marTop w:val="0"/>
          <w:marBottom w:val="0"/>
          <w:divBdr>
            <w:top w:val="none" w:sz="0" w:space="0" w:color="auto"/>
            <w:left w:val="none" w:sz="0" w:space="0" w:color="auto"/>
            <w:bottom w:val="none" w:sz="0" w:space="0" w:color="auto"/>
            <w:right w:val="none" w:sz="0" w:space="0" w:color="auto"/>
          </w:divBdr>
        </w:div>
        <w:div w:id="926383957">
          <w:marLeft w:val="0"/>
          <w:marRight w:val="0"/>
          <w:marTop w:val="0"/>
          <w:marBottom w:val="0"/>
          <w:divBdr>
            <w:top w:val="none" w:sz="0" w:space="0" w:color="auto"/>
            <w:left w:val="none" w:sz="0" w:space="0" w:color="auto"/>
            <w:bottom w:val="none" w:sz="0" w:space="0" w:color="auto"/>
            <w:right w:val="none" w:sz="0" w:space="0" w:color="auto"/>
          </w:divBdr>
        </w:div>
        <w:div w:id="929778211">
          <w:marLeft w:val="0"/>
          <w:marRight w:val="0"/>
          <w:marTop w:val="0"/>
          <w:marBottom w:val="0"/>
          <w:divBdr>
            <w:top w:val="none" w:sz="0" w:space="0" w:color="auto"/>
            <w:left w:val="none" w:sz="0" w:space="0" w:color="auto"/>
            <w:bottom w:val="none" w:sz="0" w:space="0" w:color="auto"/>
            <w:right w:val="none" w:sz="0" w:space="0" w:color="auto"/>
          </w:divBdr>
        </w:div>
        <w:div w:id="994259813">
          <w:marLeft w:val="0"/>
          <w:marRight w:val="0"/>
          <w:marTop w:val="0"/>
          <w:marBottom w:val="0"/>
          <w:divBdr>
            <w:top w:val="none" w:sz="0" w:space="0" w:color="auto"/>
            <w:left w:val="none" w:sz="0" w:space="0" w:color="auto"/>
            <w:bottom w:val="none" w:sz="0" w:space="0" w:color="auto"/>
            <w:right w:val="none" w:sz="0" w:space="0" w:color="auto"/>
          </w:divBdr>
        </w:div>
        <w:div w:id="998534949">
          <w:marLeft w:val="0"/>
          <w:marRight w:val="0"/>
          <w:marTop w:val="0"/>
          <w:marBottom w:val="0"/>
          <w:divBdr>
            <w:top w:val="none" w:sz="0" w:space="0" w:color="auto"/>
            <w:left w:val="none" w:sz="0" w:space="0" w:color="auto"/>
            <w:bottom w:val="none" w:sz="0" w:space="0" w:color="auto"/>
            <w:right w:val="none" w:sz="0" w:space="0" w:color="auto"/>
          </w:divBdr>
        </w:div>
        <w:div w:id="1001737411">
          <w:marLeft w:val="0"/>
          <w:marRight w:val="0"/>
          <w:marTop w:val="0"/>
          <w:marBottom w:val="0"/>
          <w:divBdr>
            <w:top w:val="none" w:sz="0" w:space="0" w:color="auto"/>
            <w:left w:val="none" w:sz="0" w:space="0" w:color="auto"/>
            <w:bottom w:val="none" w:sz="0" w:space="0" w:color="auto"/>
            <w:right w:val="none" w:sz="0" w:space="0" w:color="auto"/>
          </w:divBdr>
        </w:div>
        <w:div w:id="1008407979">
          <w:marLeft w:val="0"/>
          <w:marRight w:val="0"/>
          <w:marTop w:val="0"/>
          <w:marBottom w:val="0"/>
          <w:divBdr>
            <w:top w:val="none" w:sz="0" w:space="0" w:color="auto"/>
            <w:left w:val="none" w:sz="0" w:space="0" w:color="auto"/>
            <w:bottom w:val="none" w:sz="0" w:space="0" w:color="auto"/>
            <w:right w:val="none" w:sz="0" w:space="0" w:color="auto"/>
          </w:divBdr>
        </w:div>
        <w:div w:id="1030567594">
          <w:marLeft w:val="0"/>
          <w:marRight w:val="0"/>
          <w:marTop w:val="0"/>
          <w:marBottom w:val="0"/>
          <w:divBdr>
            <w:top w:val="none" w:sz="0" w:space="0" w:color="auto"/>
            <w:left w:val="none" w:sz="0" w:space="0" w:color="auto"/>
            <w:bottom w:val="none" w:sz="0" w:space="0" w:color="auto"/>
            <w:right w:val="none" w:sz="0" w:space="0" w:color="auto"/>
          </w:divBdr>
        </w:div>
        <w:div w:id="1051804912">
          <w:marLeft w:val="0"/>
          <w:marRight w:val="0"/>
          <w:marTop w:val="0"/>
          <w:marBottom w:val="0"/>
          <w:divBdr>
            <w:top w:val="none" w:sz="0" w:space="0" w:color="auto"/>
            <w:left w:val="none" w:sz="0" w:space="0" w:color="auto"/>
            <w:bottom w:val="none" w:sz="0" w:space="0" w:color="auto"/>
            <w:right w:val="none" w:sz="0" w:space="0" w:color="auto"/>
          </w:divBdr>
        </w:div>
        <w:div w:id="1056395262">
          <w:marLeft w:val="0"/>
          <w:marRight w:val="0"/>
          <w:marTop w:val="0"/>
          <w:marBottom w:val="0"/>
          <w:divBdr>
            <w:top w:val="none" w:sz="0" w:space="0" w:color="auto"/>
            <w:left w:val="none" w:sz="0" w:space="0" w:color="auto"/>
            <w:bottom w:val="none" w:sz="0" w:space="0" w:color="auto"/>
            <w:right w:val="none" w:sz="0" w:space="0" w:color="auto"/>
          </w:divBdr>
        </w:div>
        <w:div w:id="1082948801">
          <w:marLeft w:val="0"/>
          <w:marRight w:val="0"/>
          <w:marTop w:val="0"/>
          <w:marBottom w:val="0"/>
          <w:divBdr>
            <w:top w:val="none" w:sz="0" w:space="0" w:color="auto"/>
            <w:left w:val="none" w:sz="0" w:space="0" w:color="auto"/>
            <w:bottom w:val="none" w:sz="0" w:space="0" w:color="auto"/>
            <w:right w:val="none" w:sz="0" w:space="0" w:color="auto"/>
          </w:divBdr>
        </w:div>
        <w:div w:id="1104307962">
          <w:marLeft w:val="0"/>
          <w:marRight w:val="0"/>
          <w:marTop w:val="0"/>
          <w:marBottom w:val="0"/>
          <w:divBdr>
            <w:top w:val="none" w:sz="0" w:space="0" w:color="auto"/>
            <w:left w:val="none" w:sz="0" w:space="0" w:color="auto"/>
            <w:bottom w:val="none" w:sz="0" w:space="0" w:color="auto"/>
            <w:right w:val="none" w:sz="0" w:space="0" w:color="auto"/>
          </w:divBdr>
        </w:div>
        <w:div w:id="1114668764">
          <w:marLeft w:val="0"/>
          <w:marRight w:val="0"/>
          <w:marTop w:val="0"/>
          <w:marBottom w:val="0"/>
          <w:divBdr>
            <w:top w:val="none" w:sz="0" w:space="0" w:color="auto"/>
            <w:left w:val="none" w:sz="0" w:space="0" w:color="auto"/>
            <w:bottom w:val="none" w:sz="0" w:space="0" w:color="auto"/>
            <w:right w:val="none" w:sz="0" w:space="0" w:color="auto"/>
          </w:divBdr>
        </w:div>
        <w:div w:id="1124692469">
          <w:marLeft w:val="0"/>
          <w:marRight w:val="0"/>
          <w:marTop w:val="0"/>
          <w:marBottom w:val="0"/>
          <w:divBdr>
            <w:top w:val="none" w:sz="0" w:space="0" w:color="auto"/>
            <w:left w:val="none" w:sz="0" w:space="0" w:color="auto"/>
            <w:bottom w:val="none" w:sz="0" w:space="0" w:color="auto"/>
            <w:right w:val="none" w:sz="0" w:space="0" w:color="auto"/>
          </w:divBdr>
        </w:div>
        <w:div w:id="1134493753">
          <w:marLeft w:val="0"/>
          <w:marRight w:val="0"/>
          <w:marTop w:val="0"/>
          <w:marBottom w:val="0"/>
          <w:divBdr>
            <w:top w:val="none" w:sz="0" w:space="0" w:color="auto"/>
            <w:left w:val="none" w:sz="0" w:space="0" w:color="auto"/>
            <w:bottom w:val="none" w:sz="0" w:space="0" w:color="auto"/>
            <w:right w:val="none" w:sz="0" w:space="0" w:color="auto"/>
          </w:divBdr>
        </w:div>
        <w:div w:id="1139153523">
          <w:marLeft w:val="0"/>
          <w:marRight w:val="0"/>
          <w:marTop w:val="0"/>
          <w:marBottom w:val="0"/>
          <w:divBdr>
            <w:top w:val="none" w:sz="0" w:space="0" w:color="auto"/>
            <w:left w:val="none" w:sz="0" w:space="0" w:color="auto"/>
            <w:bottom w:val="none" w:sz="0" w:space="0" w:color="auto"/>
            <w:right w:val="none" w:sz="0" w:space="0" w:color="auto"/>
          </w:divBdr>
        </w:div>
        <w:div w:id="1147042803">
          <w:marLeft w:val="0"/>
          <w:marRight w:val="0"/>
          <w:marTop w:val="0"/>
          <w:marBottom w:val="0"/>
          <w:divBdr>
            <w:top w:val="none" w:sz="0" w:space="0" w:color="auto"/>
            <w:left w:val="none" w:sz="0" w:space="0" w:color="auto"/>
            <w:bottom w:val="none" w:sz="0" w:space="0" w:color="auto"/>
            <w:right w:val="none" w:sz="0" w:space="0" w:color="auto"/>
          </w:divBdr>
        </w:div>
        <w:div w:id="1148404182">
          <w:marLeft w:val="0"/>
          <w:marRight w:val="0"/>
          <w:marTop w:val="0"/>
          <w:marBottom w:val="0"/>
          <w:divBdr>
            <w:top w:val="none" w:sz="0" w:space="0" w:color="auto"/>
            <w:left w:val="none" w:sz="0" w:space="0" w:color="auto"/>
            <w:bottom w:val="none" w:sz="0" w:space="0" w:color="auto"/>
            <w:right w:val="none" w:sz="0" w:space="0" w:color="auto"/>
          </w:divBdr>
        </w:div>
        <w:div w:id="1152020818">
          <w:marLeft w:val="0"/>
          <w:marRight w:val="0"/>
          <w:marTop w:val="0"/>
          <w:marBottom w:val="0"/>
          <w:divBdr>
            <w:top w:val="none" w:sz="0" w:space="0" w:color="auto"/>
            <w:left w:val="none" w:sz="0" w:space="0" w:color="auto"/>
            <w:bottom w:val="none" w:sz="0" w:space="0" w:color="auto"/>
            <w:right w:val="none" w:sz="0" w:space="0" w:color="auto"/>
          </w:divBdr>
        </w:div>
        <w:div w:id="1181814194">
          <w:marLeft w:val="0"/>
          <w:marRight w:val="0"/>
          <w:marTop w:val="0"/>
          <w:marBottom w:val="0"/>
          <w:divBdr>
            <w:top w:val="none" w:sz="0" w:space="0" w:color="auto"/>
            <w:left w:val="none" w:sz="0" w:space="0" w:color="auto"/>
            <w:bottom w:val="none" w:sz="0" w:space="0" w:color="auto"/>
            <w:right w:val="none" w:sz="0" w:space="0" w:color="auto"/>
          </w:divBdr>
        </w:div>
        <w:div w:id="1217205905">
          <w:marLeft w:val="0"/>
          <w:marRight w:val="0"/>
          <w:marTop w:val="0"/>
          <w:marBottom w:val="0"/>
          <w:divBdr>
            <w:top w:val="none" w:sz="0" w:space="0" w:color="auto"/>
            <w:left w:val="none" w:sz="0" w:space="0" w:color="auto"/>
            <w:bottom w:val="none" w:sz="0" w:space="0" w:color="auto"/>
            <w:right w:val="none" w:sz="0" w:space="0" w:color="auto"/>
          </w:divBdr>
        </w:div>
        <w:div w:id="1242174973">
          <w:marLeft w:val="0"/>
          <w:marRight w:val="0"/>
          <w:marTop w:val="0"/>
          <w:marBottom w:val="0"/>
          <w:divBdr>
            <w:top w:val="none" w:sz="0" w:space="0" w:color="auto"/>
            <w:left w:val="none" w:sz="0" w:space="0" w:color="auto"/>
            <w:bottom w:val="none" w:sz="0" w:space="0" w:color="auto"/>
            <w:right w:val="none" w:sz="0" w:space="0" w:color="auto"/>
          </w:divBdr>
        </w:div>
        <w:div w:id="1243761486">
          <w:marLeft w:val="0"/>
          <w:marRight w:val="0"/>
          <w:marTop w:val="0"/>
          <w:marBottom w:val="0"/>
          <w:divBdr>
            <w:top w:val="none" w:sz="0" w:space="0" w:color="auto"/>
            <w:left w:val="none" w:sz="0" w:space="0" w:color="auto"/>
            <w:bottom w:val="none" w:sz="0" w:space="0" w:color="auto"/>
            <w:right w:val="none" w:sz="0" w:space="0" w:color="auto"/>
          </w:divBdr>
        </w:div>
        <w:div w:id="1265383497">
          <w:marLeft w:val="0"/>
          <w:marRight w:val="0"/>
          <w:marTop w:val="0"/>
          <w:marBottom w:val="0"/>
          <w:divBdr>
            <w:top w:val="none" w:sz="0" w:space="0" w:color="auto"/>
            <w:left w:val="none" w:sz="0" w:space="0" w:color="auto"/>
            <w:bottom w:val="none" w:sz="0" w:space="0" w:color="auto"/>
            <w:right w:val="none" w:sz="0" w:space="0" w:color="auto"/>
          </w:divBdr>
        </w:div>
        <w:div w:id="1293705775">
          <w:marLeft w:val="0"/>
          <w:marRight w:val="0"/>
          <w:marTop w:val="0"/>
          <w:marBottom w:val="0"/>
          <w:divBdr>
            <w:top w:val="none" w:sz="0" w:space="0" w:color="auto"/>
            <w:left w:val="none" w:sz="0" w:space="0" w:color="auto"/>
            <w:bottom w:val="none" w:sz="0" w:space="0" w:color="auto"/>
            <w:right w:val="none" w:sz="0" w:space="0" w:color="auto"/>
          </w:divBdr>
        </w:div>
        <w:div w:id="1310014115">
          <w:marLeft w:val="0"/>
          <w:marRight w:val="0"/>
          <w:marTop w:val="0"/>
          <w:marBottom w:val="0"/>
          <w:divBdr>
            <w:top w:val="none" w:sz="0" w:space="0" w:color="auto"/>
            <w:left w:val="none" w:sz="0" w:space="0" w:color="auto"/>
            <w:bottom w:val="none" w:sz="0" w:space="0" w:color="auto"/>
            <w:right w:val="none" w:sz="0" w:space="0" w:color="auto"/>
          </w:divBdr>
        </w:div>
        <w:div w:id="1317108986">
          <w:marLeft w:val="0"/>
          <w:marRight w:val="0"/>
          <w:marTop w:val="0"/>
          <w:marBottom w:val="0"/>
          <w:divBdr>
            <w:top w:val="none" w:sz="0" w:space="0" w:color="auto"/>
            <w:left w:val="none" w:sz="0" w:space="0" w:color="auto"/>
            <w:bottom w:val="none" w:sz="0" w:space="0" w:color="auto"/>
            <w:right w:val="none" w:sz="0" w:space="0" w:color="auto"/>
          </w:divBdr>
        </w:div>
        <w:div w:id="1323121291">
          <w:marLeft w:val="0"/>
          <w:marRight w:val="0"/>
          <w:marTop w:val="0"/>
          <w:marBottom w:val="0"/>
          <w:divBdr>
            <w:top w:val="none" w:sz="0" w:space="0" w:color="auto"/>
            <w:left w:val="none" w:sz="0" w:space="0" w:color="auto"/>
            <w:bottom w:val="none" w:sz="0" w:space="0" w:color="auto"/>
            <w:right w:val="none" w:sz="0" w:space="0" w:color="auto"/>
          </w:divBdr>
        </w:div>
        <w:div w:id="1335917101">
          <w:marLeft w:val="0"/>
          <w:marRight w:val="0"/>
          <w:marTop w:val="0"/>
          <w:marBottom w:val="0"/>
          <w:divBdr>
            <w:top w:val="none" w:sz="0" w:space="0" w:color="auto"/>
            <w:left w:val="none" w:sz="0" w:space="0" w:color="auto"/>
            <w:bottom w:val="none" w:sz="0" w:space="0" w:color="auto"/>
            <w:right w:val="none" w:sz="0" w:space="0" w:color="auto"/>
          </w:divBdr>
        </w:div>
        <w:div w:id="1336419032">
          <w:marLeft w:val="0"/>
          <w:marRight w:val="0"/>
          <w:marTop w:val="0"/>
          <w:marBottom w:val="0"/>
          <w:divBdr>
            <w:top w:val="none" w:sz="0" w:space="0" w:color="auto"/>
            <w:left w:val="none" w:sz="0" w:space="0" w:color="auto"/>
            <w:bottom w:val="none" w:sz="0" w:space="0" w:color="auto"/>
            <w:right w:val="none" w:sz="0" w:space="0" w:color="auto"/>
          </w:divBdr>
        </w:div>
        <w:div w:id="1340624544">
          <w:marLeft w:val="0"/>
          <w:marRight w:val="0"/>
          <w:marTop w:val="0"/>
          <w:marBottom w:val="0"/>
          <w:divBdr>
            <w:top w:val="none" w:sz="0" w:space="0" w:color="auto"/>
            <w:left w:val="none" w:sz="0" w:space="0" w:color="auto"/>
            <w:bottom w:val="none" w:sz="0" w:space="0" w:color="auto"/>
            <w:right w:val="none" w:sz="0" w:space="0" w:color="auto"/>
          </w:divBdr>
        </w:div>
        <w:div w:id="1353342784">
          <w:marLeft w:val="0"/>
          <w:marRight w:val="0"/>
          <w:marTop w:val="0"/>
          <w:marBottom w:val="0"/>
          <w:divBdr>
            <w:top w:val="none" w:sz="0" w:space="0" w:color="auto"/>
            <w:left w:val="none" w:sz="0" w:space="0" w:color="auto"/>
            <w:bottom w:val="none" w:sz="0" w:space="0" w:color="auto"/>
            <w:right w:val="none" w:sz="0" w:space="0" w:color="auto"/>
          </w:divBdr>
        </w:div>
        <w:div w:id="1392584347">
          <w:marLeft w:val="0"/>
          <w:marRight w:val="0"/>
          <w:marTop w:val="0"/>
          <w:marBottom w:val="0"/>
          <w:divBdr>
            <w:top w:val="none" w:sz="0" w:space="0" w:color="auto"/>
            <w:left w:val="none" w:sz="0" w:space="0" w:color="auto"/>
            <w:bottom w:val="none" w:sz="0" w:space="0" w:color="auto"/>
            <w:right w:val="none" w:sz="0" w:space="0" w:color="auto"/>
          </w:divBdr>
        </w:div>
        <w:div w:id="1397437698">
          <w:marLeft w:val="0"/>
          <w:marRight w:val="0"/>
          <w:marTop w:val="0"/>
          <w:marBottom w:val="0"/>
          <w:divBdr>
            <w:top w:val="none" w:sz="0" w:space="0" w:color="auto"/>
            <w:left w:val="none" w:sz="0" w:space="0" w:color="auto"/>
            <w:bottom w:val="none" w:sz="0" w:space="0" w:color="auto"/>
            <w:right w:val="none" w:sz="0" w:space="0" w:color="auto"/>
          </w:divBdr>
        </w:div>
        <w:div w:id="1426919699">
          <w:marLeft w:val="0"/>
          <w:marRight w:val="0"/>
          <w:marTop w:val="0"/>
          <w:marBottom w:val="0"/>
          <w:divBdr>
            <w:top w:val="none" w:sz="0" w:space="0" w:color="auto"/>
            <w:left w:val="none" w:sz="0" w:space="0" w:color="auto"/>
            <w:bottom w:val="none" w:sz="0" w:space="0" w:color="auto"/>
            <w:right w:val="none" w:sz="0" w:space="0" w:color="auto"/>
          </w:divBdr>
        </w:div>
        <w:div w:id="1446196758">
          <w:marLeft w:val="0"/>
          <w:marRight w:val="0"/>
          <w:marTop w:val="0"/>
          <w:marBottom w:val="0"/>
          <w:divBdr>
            <w:top w:val="none" w:sz="0" w:space="0" w:color="auto"/>
            <w:left w:val="none" w:sz="0" w:space="0" w:color="auto"/>
            <w:bottom w:val="none" w:sz="0" w:space="0" w:color="auto"/>
            <w:right w:val="none" w:sz="0" w:space="0" w:color="auto"/>
          </w:divBdr>
        </w:div>
        <w:div w:id="1479345043">
          <w:marLeft w:val="0"/>
          <w:marRight w:val="0"/>
          <w:marTop w:val="0"/>
          <w:marBottom w:val="0"/>
          <w:divBdr>
            <w:top w:val="none" w:sz="0" w:space="0" w:color="auto"/>
            <w:left w:val="none" w:sz="0" w:space="0" w:color="auto"/>
            <w:bottom w:val="none" w:sz="0" w:space="0" w:color="auto"/>
            <w:right w:val="none" w:sz="0" w:space="0" w:color="auto"/>
          </w:divBdr>
        </w:div>
        <w:div w:id="1487430102">
          <w:marLeft w:val="0"/>
          <w:marRight w:val="0"/>
          <w:marTop w:val="0"/>
          <w:marBottom w:val="0"/>
          <w:divBdr>
            <w:top w:val="none" w:sz="0" w:space="0" w:color="auto"/>
            <w:left w:val="none" w:sz="0" w:space="0" w:color="auto"/>
            <w:bottom w:val="none" w:sz="0" w:space="0" w:color="auto"/>
            <w:right w:val="none" w:sz="0" w:space="0" w:color="auto"/>
          </w:divBdr>
        </w:div>
        <w:div w:id="1550219276">
          <w:marLeft w:val="0"/>
          <w:marRight w:val="0"/>
          <w:marTop w:val="0"/>
          <w:marBottom w:val="0"/>
          <w:divBdr>
            <w:top w:val="none" w:sz="0" w:space="0" w:color="auto"/>
            <w:left w:val="none" w:sz="0" w:space="0" w:color="auto"/>
            <w:bottom w:val="none" w:sz="0" w:space="0" w:color="auto"/>
            <w:right w:val="none" w:sz="0" w:space="0" w:color="auto"/>
          </w:divBdr>
        </w:div>
        <w:div w:id="1556967100">
          <w:marLeft w:val="0"/>
          <w:marRight w:val="0"/>
          <w:marTop w:val="0"/>
          <w:marBottom w:val="0"/>
          <w:divBdr>
            <w:top w:val="none" w:sz="0" w:space="0" w:color="auto"/>
            <w:left w:val="none" w:sz="0" w:space="0" w:color="auto"/>
            <w:bottom w:val="none" w:sz="0" w:space="0" w:color="auto"/>
            <w:right w:val="none" w:sz="0" w:space="0" w:color="auto"/>
          </w:divBdr>
        </w:div>
        <w:div w:id="1574461179">
          <w:marLeft w:val="0"/>
          <w:marRight w:val="0"/>
          <w:marTop w:val="0"/>
          <w:marBottom w:val="0"/>
          <w:divBdr>
            <w:top w:val="none" w:sz="0" w:space="0" w:color="auto"/>
            <w:left w:val="none" w:sz="0" w:space="0" w:color="auto"/>
            <w:bottom w:val="none" w:sz="0" w:space="0" w:color="auto"/>
            <w:right w:val="none" w:sz="0" w:space="0" w:color="auto"/>
          </w:divBdr>
        </w:div>
        <w:div w:id="1595243277">
          <w:marLeft w:val="0"/>
          <w:marRight w:val="0"/>
          <w:marTop w:val="0"/>
          <w:marBottom w:val="0"/>
          <w:divBdr>
            <w:top w:val="none" w:sz="0" w:space="0" w:color="auto"/>
            <w:left w:val="none" w:sz="0" w:space="0" w:color="auto"/>
            <w:bottom w:val="none" w:sz="0" w:space="0" w:color="auto"/>
            <w:right w:val="none" w:sz="0" w:space="0" w:color="auto"/>
          </w:divBdr>
        </w:div>
        <w:div w:id="1601062912">
          <w:marLeft w:val="0"/>
          <w:marRight w:val="0"/>
          <w:marTop w:val="0"/>
          <w:marBottom w:val="0"/>
          <w:divBdr>
            <w:top w:val="none" w:sz="0" w:space="0" w:color="auto"/>
            <w:left w:val="none" w:sz="0" w:space="0" w:color="auto"/>
            <w:bottom w:val="none" w:sz="0" w:space="0" w:color="auto"/>
            <w:right w:val="none" w:sz="0" w:space="0" w:color="auto"/>
          </w:divBdr>
        </w:div>
        <w:div w:id="1605453872">
          <w:marLeft w:val="0"/>
          <w:marRight w:val="0"/>
          <w:marTop w:val="0"/>
          <w:marBottom w:val="0"/>
          <w:divBdr>
            <w:top w:val="none" w:sz="0" w:space="0" w:color="auto"/>
            <w:left w:val="none" w:sz="0" w:space="0" w:color="auto"/>
            <w:bottom w:val="none" w:sz="0" w:space="0" w:color="auto"/>
            <w:right w:val="none" w:sz="0" w:space="0" w:color="auto"/>
          </w:divBdr>
        </w:div>
        <w:div w:id="1609505752">
          <w:marLeft w:val="0"/>
          <w:marRight w:val="0"/>
          <w:marTop w:val="0"/>
          <w:marBottom w:val="0"/>
          <w:divBdr>
            <w:top w:val="none" w:sz="0" w:space="0" w:color="auto"/>
            <w:left w:val="none" w:sz="0" w:space="0" w:color="auto"/>
            <w:bottom w:val="none" w:sz="0" w:space="0" w:color="auto"/>
            <w:right w:val="none" w:sz="0" w:space="0" w:color="auto"/>
          </w:divBdr>
        </w:div>
        <w:div w:id="1610234605">
          <w:marLeft w:val="0"/>
          <w:marRight w:val="0"/>
          <w:marTop w:val="0"/>
          <w:marBottom w:val="0"/>
          <w:divBdr>
            <w:top w:val="none" w:sz="0" w:space="0" w:color="auto"/>
            <w:left w:val="none" w:sz="0" w:space="0" w:color="auto"/>
            <w:bottom w:val="none" w:sz="0" w:space="0" w:color="auto"/>
            <w:right w:val="none" w:sz="0" w:space="0" w:color="auto"/>
          </w:divBdr>
        </w:div>
        <w:div w:id="1621298286">
          <w:marLeft w:val="0"/>
          <w:marRight w:val="0"/>
          <w:marTop w:val="0"/>
          <w:marBottom w:val="0"/>
          <w:divBdr>
            <w:top w:val="none" w:sz="0" w:space="0" w:color="auto"/>
            <w:left w:val="none" w:sz="0" w:space="0" w:color="auto"/>
            <w:bottom w:val="none" w:sz="0" w:space="0" w:color="auto"/>
            <w:right w:val="none" w:sz="0" w:space="0" w:color="auto"/>
          </w:divBdr>
        </w:div>
        <w:div w:id="1641304180">
          <w:marLeft w:val="0"/>
          <w:marRight w:val="0"/>
          <w:marTop w:val="0"/>
          <w:marBottom w:val="0"/>
          <w:divBdr>
            <w:top w:val="none" w:sz="0" w:space="0" w:color="auto"/>
            <w:left w:val="none" w:sz="0" w:space="0" w:color="auto"/>
            <w:bottom w:val="none" w:sz="0" w:space="0" w:color="auto"/>
            <w:right w:val="none" w:sz="0" w:space="0" w:color="auto"/>
          </w:divBdr>
        </w:div>
        <w:div w:id="1653557476">
          <w:marLeft w:val="0"/>
          <w:marRight w:val="0"/>
          <w:marTop w:val="0"/>
          <w:marBottom w:val="0"/>
          <w:divBdr>
            <w:top w:val="none" w:sz="0" w:space="0" w:color="auto"/>
            <w:left w:val="none" w:sz="0" w:space="0" w:color="auto"/>
            <w:bottom w:val="none" w:sz="0" w:space="0" w:color="auto"/>
            <w:right w:val="none" w:sz="0" w:space="0" w:color="auto"/>
          </w:divBdr>
        </w:div>
        <w:div w:id="1659963159">
          <w:marLeft w:val="0"/>
          <w:marRight w:val="0"/>
          <w:marTop w:val="0"/>
          <w:marBottom w:val="0"/>
          <w:divBdr>
            <w:top w:val="none" w:sz="0" w:space="0" w:color="auto"/>
            <w:left w:val="none" w:sz="0" w:space="0" w:color="auto"/>
            <w:bottom w:val="none" w:sz="0" w:space="0" w:color="auto"/>
            <w:right w:val="none" w:sz="0" w:space="0" w:color="auto"/>
          </w:divBdr>
        </w:div>
        <w:div w:id="1684475102">
          <w:marLeft w:val="0"/>
          <w:marRight w:val="0"/>
          <w:marTop w:val="0"/>
          <w:marBottom w:val="0"/>
          <w:divBdr>
            <w:top w:val="none" w:sz="0" w:space="0" w:color="auto"/>
            <w:left w:val="none" w:sz="0" w:space="0" w:color="auto"/>
            <w:bottom w:val="none" w:sz="0" w:space="0" w:color="auto"/>
            <w:right w:val="none" w:sz="0" w:space="0" w:color="auto"/>
          </w:divBdr>
        </w:div>
        <w:div w:id="1758940797">
          <w:marLeft w:val="0"/>
          <w:marRight w:val="0"/>
          <w:marTop w:val="0"/>
          <w:marBottom w:val="0"/>
          <w:divBdr>
            <w:top w:val="none" w:sz="0" w:space="0" w:color="auto"/>
            <w:left w:val="none" w:sz="0" w:space="0" w:color="auto"/>
            <w:bottom w:val="none" w:sz="0" w:space="0" w:color="auto"/>
            <w:right w:val="none" w:sz="0" w:space="0" w:color="auto"/>
          </w:divBdr>
        </w:div>
        <w:div w:id="1789010156">
          <w:marLeft w:val="0"/>
          <w:marRight w:val="0"/>
          <w:marTop w:val="0"/>
          <w:marBottom w:val="0"/>
          <w:divBdr>
            <w:top w:val="none" w:sz="0" w:space="0" w:color="auto"/>
            <w:left w:val="none" w:sz="0" w:space="0" w:color="auto"/>
            <w:bottom w:val="none" w:sz="0" w:space="0" w:color="auto"/>
            <w:right w:val="none" w:sz="0" w:space="0" w:color="auto"/>
          </w:divBdr>
        </w:div>
        <w:div w:id="1811052783">
          <w:marLeft w:val="0"/>
          <w:marRight w:val="0"/>
          <w:marTop w:val="0"/>
          <w:marBottom w:val="0"/>
          <w:divBdr>
            <w:top w:val="none" w:sz="0" w:space="0" w:color="auto"/>
            <w:left w:val="none" w:sz="0" w:space="0" w:color="auto"/>
            <w:bottom w:val="none" w:sz="0" w:space="0" w:color="auto"/>
            <w:right w:val="none" w:sz="0" w:space="0" w:color="auto"/>
          </w:divBdr>
        </w:div>
        <w:div w:id="1812138520">
          <w:marLeft w:val="0"/>
          <w:marRight w:val="0"/>
          <w:marTop w:val="0"/>
          <w:marBottom w:val="0"/>
          <w:divBdr>
            <w:top w:val="none" w:sz="0" w:space="0" w:color="auto"/>
            <w:left w:val="none" w:sz="0" w:space="0" w:color="auto"/>
            <w:bottom w:val="none" w:sz="0" w:space="0" w:color="auto"/>
            <w:right w:val="none" w:sz="0" w:space="0" w:color="auto"/>
          </w:divBdr>
        </w:div>
        <w:div w:id="1825656118">
          <w:marLeft w:val="0"/>
          <w:marRight w:val="0"/>
          <w:marTop w:val="0"/>
          <w:marBottom w:val="0"/>
          <w:divBdr>
            <w:top w:val="none" w:sz="0" w:space="0" w:color="auto"/>
            <w:left w:val="none" w:sz="0" w:space="0" w:color="auto"/>
            <w:bottom w:val="none" w:sz="0" w:space="0" w:color="auto"/>
            <w:right w:val="none" w:sz="0" w:space="0" w:color="auto"/>
          </w:divBdr>
        </w:div>
        <w:div w:id="1839880910">
          <w:marLeft w:val="0"/>
          <w:marRight w:val="0"/>
          <w:marTop w:val="0"/>
          <w:marBottom w:val="0"/>
          <w:divBdr>
            <w:top w:val="none" w:sz="0" w:space="0" w:color="auto"/>
            <w:left w:val="none" w:sz="0" w:space="0" w:color="auto"/>
            <w:bottom w:val="none" w:sz="0" w:space="0" w:color="auto"/>
            <w:right w:val="none" w:sz="0" w:space="0" w:color="auto"/>
          </w:divBdr>
        </w:div>
        <w:div w:id="1849177748">
          <w:marLeft w:val="0"/>
          <w:marRight w:val="0"/>
          <w:marTop w:val="0"/>
          <w:marBottom w:val="0"/>
          <w:divBdr>
            <w:top w:val="none" w:sz="0" w:space="0" w:color="auto"/>
            <w:left w:val="none" w:sz="0" w:space="0" w:color="auto"/>
            <w:bottom w:val="none" w:sz="0" w:space="0" w:color="auto"/>
            <w:right w:val="none" w:sz="0" w:space="0" w:color="auto"/>
          </w:divBdr>
        </w:div>
        <w:div w:id="1867401717">
          <w:marLeft w:val="0"/>
          <w:marRight w:val="0"/>
          <w:marTop w:val="0"/>
          <w:marBottom w:val="0"/>
          <w:divBdr>
            <w:top w:val="none" w:sz="0" w:space="0" w:color="auto"/>
            <w:left w:val="none" w:sz="0" w:space="0" w:color="auto"/>
            <w:bottom w:val="none" w:sz="0" w:space="0" w:color="auto"/>
            <w:right w:val="none" w:sz="0" w:space="0" w:color="auto"/>
          </w:divBdr>
        </w:div>
        <w:div w:id="1882981359">
          <w:marLeft w:val="0"/>
          <w:marRight w:val="0"/>
          <w:marTop w:val="0"/>
          <w:marBottom w:val="0"/>
          <w:divBdr>
            <w:top w:val="none" w:sz="0" w:space="0" w:color="auto"/>
            <w:left w:val="none" w:sz="0" w:space="0" w:color="auto"/>
            <w:bottom w:val="none" w:sz="0" w:space="0" w:color="auto"/>
            <w:right w:val="none" w:sz="0" w:space="0" w:color="auto"/>
          </w:divBdr>
        </w:div>
        <w:div w:id="1884704861">
          <w:marLeft w:val="0"/>
          <w:marRight w:val="0"/>
          <w:marTop w:val="0"/>
          <w:marBottom w:val="0"/>
          <w:divBdr>
            <w:top w:val="none" w:sz="0" w:space="0" w:color="auto"/>
            <w:left w:val="none" w:sz="0" w:space="0" w:color="auto"/>
            <w:bottom w:val="none" w:sz="0" w:space="0" w:color="auto"/>
            <w:right w:val="none" w:sz="0" w:space="0" w:color="auto"/>
          </w:divBdr>
        </w:div>
        <w:div w:id="1886214342">
          <w:marLeft w:val="0"/>
          <w:marRight w:val="0"/>
          <w:marTop w:val="0"/>
          <w:marBottom w:val="0"/>
          <w:divBdr>
            <w:top w:val="none" w:sz="0" w:space="0" w:color="auto"/>
            <w:left w:val="none" w:sz="0" w:space="0" w:color="auto"/>
            <w:bottom w:val="none" w:sz="0" w:space="0" w:color="auto"/>
            <w:right w:val="none" w:sz="0" w:space="0" w:color="auto"/>
          </w:divBdr>
        </w:div>
        <w:div w:id="1902909838">
          <w:marLeft w:val="0"/>
          <w:marRight w:val="0"/>
          <w:marTop w:val="0"/>
          <w:marBottom w:val="0"/>
          <w:divBdr>
            <w:top w:val="none" w:sz="0" w:space="0" w:color="auto"/>
            <w:left w:val="none" w:sz="0" w:space="0" w:color="auto"/>
            <w:bottom w:val="none" w:sz="0" w:space="0" w:color="auto"/>
            <w:right w:val="none" w:sz="0" w:space="0" w:color="auto"/>
          </w:divBdr>
        </w:div>
        <w:div w:id="1972320484">
          <w:marLeft w:val="0"/>
          <w:marRight w:val="0"/>
          <w:marTop w:val="0"/>
          <w:marBottom w:val="0"/>
          <w:divBdr>
            <w:top w:val="none" w:sz="0" w:space="0" w:color="auto"/>
            <w:left w:val="none" w:sz="0" w:space="0" w:color="auto"/>
            <w:bottom w:val="none" w:sz="0" w:space="0" w:color="auto"/>
            <w:right w:val="none" w:sz="0" w:space="0" w:color="auto"/>
          </w:divBdr>
        </w:div>
        <w:div w:id="2000378131">
          <w:marLeft w:val="0"/>
          <w:marRight w:val="0"/>
          <w:marTop w:val="0"/>
          <w:marBottom w:val="0"/>
          <w:divBdr>
            <w:top w:val="none" w:sz="0" w:space="0" w:color="auto"/>
            <w:left w:val="none" w:sz="0" w:space="0" w:color="auto"/>
            <w:bottom w:val="none" w:sz="0" w:space="0" w:color="auto"/>
            <w:right w:val="none" w:sz="0" w:space="0" w:color="auto"/>
          </w:divBdr>
        </w:div>
        <w:div w:id="2024503768">
          <w:marLeft w:val="0"/>
          <w:marRight w:val="0"/>
          <w:marTop w:val="0"/>
          <w:marBottom w:val="0"/>
          <w:divBdr>
            <w:top w:val="none" w:sz="0" w:space="0" w:color="auto"/>
            <w:left w:val="none" w:sz="0" w:space="0" w:color="auto"/>
            <w:bottom w:val="none" w:sz="0" w:space="0" w:color="auto"/>
            <w:right w:val="none" w:sz="0" w:space="0" w:color="auto"/>
          </w:divBdr>
        </w:div>
        <w:div w:id="2028603330">
          <w:marLeft w:val="0"/>
          <w:marRight w:val="0"/>
          <w:marTop w:val="0"/>
          <w:marBottom w:val="0"/>
          <w:divBdr>
            <w:top w:val="none" w:sz="0" w:space="0" w:color="auto"/>
            <w:left w:val="none" w:sz="0" w:space="0" w:color="auto"/>
            <w:bottom w:val="none" w:sz="0" w:space="0" w:color="auto"/>
            <w:right w:val="none" w:sz="0" w:space="0" w:color="auto"/>
          </w:divBdr>
        </w:div>
        <w:div w:id="2031369198">
          <w:marLeft w:val="0"/>
          <w:marRight w:val="0"/>
          <w:marTop w:val="0"/>
          <w:marBottom w:val="0"/>
          <w:divBdr>
            <w:top w:val="none" w:sz="0" w:space="0" w:color="auto"/>
            <w:left w:val="none" w:sz="0" w:space="0" w:color="auto"/>
            <w:bottom w:val="none" w:sz="0" w:space="0" w:color="auto"/>
            <w:right w:val="none" w:sz="0" w:space="0" w:color="auto"/>
          </w:divBdr>
        </w:div>
        <w:div w:id="2062554115">
          <w:marLeft w:val="0"/>
          <w:marRight w:val="0"/>
          <w:marTop w:val="0"/>
          <w:marBottom w:val="0"/>
          <w:divBdr>
            <w:top w:val="none" w:sz="0" w:space="0" w:color="auto"/>
            <w:left w:val="none" w:sz="0" w:space="0" w:color="auto"/>
            <w:bottom w:val="none" w:sz="0" w:space="0" w:color="auto"/>
            <w:right w:val="none" w:sz="0" w:space="0" w:color="auto"/>
          </w:divBdr>
        </w:div>
        <w:div w:id="2078430015">
          <w:marLeft w:val="0"/>
          <w:marRight w:val="0"/>
          <w:marTop w:val="0"/>
          <w:marBottom w:val="0"/>
          <w:divBdr>
            <w:top w:val="none" w:sz="0" w:space="0" w:color="auto"/>
            <w:left w:val="none" w:sz="0" w:space="0" w:color="auto"/>
            <w:bottom w:val="none" w:sz="0" w:space="0" w:color="auto"/>
            <w:right w:val="none" w:sz="0" w:space="0" w:color="auto"/>
          </w:divBdr>
        </w:div>
        <w:div w:id="2081362974">
          <w:marLeft w:val="0"/>
          <w:marRight w:val="0"/>
          <w:marTop w:val="0"/>
          <w:marBottom w:val="0"/>
          <w:divBdr>
            <w:top w:val="none" w:sz="0" w:space="0" w:color="auto"/>
            <w:left w:val="none" w:sz="0" w:space="0" w:color="auto"/>
            <w:bottom w:val="none" w:sz="0" w:space="0" w:color="auto"/>
            <w:right w:val="none" w:sz="0" w:space="0" w:color="auto"/>
          </w:divBdr>
        </w:div>
        <w:div w:id="2095783652">
          <w:marLeft w:val="0"/>
          <w:marRight w:val="0"/>
          <w:marTop w:val="0"/>
          <w:marBottom w:val="0"/>
          <w:divBdr>
            <w:top w:val="none" w:sz="0" w:space="0" w:color="auto"/>
            <w:left w:val="none" w:sz="0" w:space="0" w:color="auto"/>
            <w:bottom w:val="none" w:sz="0" w:space="0" w:color="auto"/>
            <w:right w:val="none" w:sz="0" w:space="0" w:color="auto"/>
          </w:divBdr>
        </w:div>
        <w:div w:id="2140608366">
          <w:marLeft w:val="0"/>
          <w:marRight w:val="0"/>
          <w:marTop w:val="0"/>
          <w:marBottom w:val="0"/>
          <w:divBdr>
            <w:top w:val="none" w:sz="0" w:space="0" w:color="auto"/>
            <w:left w:val="none" w:sz="0" w:space="0" w:color="auto"/>
            <w:bottom w:val="none" w:sz="0" w:space="0" w:color="auto"/>
            <w:right w:val="none" w:sz="0" w:space="0" w:color="auto"/>
          </w:divBdr>
        </w:div>
        <w:div w:id="2143377026">
          <w:marLeft w:val="0"/>
          <w:marRight w:val="0"/>
          <w:marTop w:val="0"/>
          <w:marBottom w:val="0"/>
          <w:divBdr>
            <w:top w:val="none" w:sz="0" w:space="0" w:color="auto"/>
            <w:left w:val="none" w:sz="0" w:space="0" w:color="auto"/>
            <w:bottom w:val="none" w:sz="0" w:space="0" w:color="auto"/>
            <w:right w:val="none" w:sz="0" w:space="0" w:color="auto"/>
          </w:divBdr>
        </w:div>
      </w:divsChild>
    </w:div>
    <w:div w:id="804934958">
      <w:bodyDiv w:val="1"/>
      <w:marLeft w:val="0"/>
      <w:marRight w:val="0"/>
      <w:marTop w:val="0"/>
      <w:marBottom w:val="0"/>
      <w:divBdr>
        <w:top w:val="none" w:sz="0" w:space="0" w:color="auto"/>
        <w:left w:val="none" w:sz="0" w:space="0" w:color="auto"/>
        <w:bottom w:val="none" w:sz="0" w:space="0" w:color="auto"/>
        <w:right w:val="none" w:sz="0" w:space="0" w:color="auto"/>
      </w:divBdr>
    </w:div>
    <w:div w:id="1197540890">
      <w:bodyDiv w:val="1"/>
      <w:marLeft w:val="0"/>
      <w:marRight w:val="0"/>
      <w:marTop w:val="0"/>
      <w:marBottom w:val="0"/>
      <w:divBdr>
        <w:top w:val="none" w:sz="0" w:space="0" w:color="auto"/>
        <w:left w:val="none" w:sz="0" w:space="0" w:color="auto"/>
        <w:bottom w:val="none" w:sz="0" w:space="0" w:color="auto"/>
        <w:right w:val="none" w:sz="0" w:space="0" w:color="auto"/>
      </w:divBdr>
    </w:div>
    <w:div w:id="1475832485">
      <w:bodyDiv w:val="1"/>
      <w:marLeft w:val="0"/>
      <w:marRight w:val="0"/>
      <w:marTop w:val="0"/>
      <w:marBottom w:val="0"/>
      <w:divBdr>
        <w:top w:val="none" w:sz="0" w:space="0" w:color="auto"/>
        <w:left w:val="none" w:sz="0" w:space="0" w:color="auto"/>
        <w:bottom w:val="none" w:sz="0" w:space="0" w:color="auto"/>
        <w:right w:val="none" w:sz="0" w:space="0" w:color="auto"/>
      </w:divBdr>
    </w:div>
    <w:div w:id="1735933560">
      <w:bodyDiv w:val="1"/>
      <w:marLeft w:val="0"/>
      <w:marRight w:val="0"/>
      <w:marTop w:val="0"/>
      <w:marBottom w:val="0"/>
      <w:divBdr>
        <w:top w:val="none" w:sz="0" w:space="0" w:color="auto"/>
        <w:left w:val="none" w:sz="0" w:space="0" w:color="auto"/>
        <w:bottom w:val="none" w:sz="0" w:space="0" w:color="auto"/>
        <w:right w:val="none" w:sz="0" w:space="0" w:color="auto"/>
      </w:divBdr>
    </w:div>
    <w:div w:id="1742364949">
      <w:bodyDiv w:val="1"/>
      <w:marLeft w:val="0"/>
      <w:marRight w:val="0"/>
      <w:marTop w:val="0"/>
      <w:marBottom w:val="0"/>
      <w:divBdr>
        <w:top w:val="none" w:sz="0" w:space="0" w:color="auto"/>
        <w:left w:val="none" w:sz="0" w:space="0" w:color="auto"/>
        <w:bottom w:val="none" w:sz="0" w:space="0" w:color="auto"/>
        <w:right w:val="none" w:sz="0" w:space="0" w:color="auto"/>
      </w:divBdr>
    </w:div>
    <w:div w:id="1861627092">
      <w:bodyDiv w:val="1"/>
      <w:marLeft w:val="0"/>
      <w:marRight w:val="0"/>
      <w:marTop w:val="0"/>
      <w:marBottom w:val="0"/>
      <w:divBdr>
        <w:top w:val="none" w:sz="0" w:space="0" w:color="auto"/>
        <w:left w:val="none" w:sz="0" w:space="0" w:color="auto"/>
        <w:bottom w:val="none" w:sz="0" w:space="0" w:color="auto"/>
        <w:right w:val="none" w:sz="0" w:space="0" w:color="auto"/>
      </w:divBdr>
      <w:divsChild>
        <w:div w:id="3635279">
          <w:marLeft w:val="0"/>
          <w:marRight w:val="0"/>
          <w:marTop w:val="0"/>
          <w:marBottom w:val="0"/>
          <w:divBdr>
            <w:top w:val="none" w:sz="0" w:space="0" w:color="auto"/>
            <w:left w:val="none" w:sz="0" w:space="0" w:color="auto"/>
            <w:bottom w:val="none" w:sz="0" w:space="0" w:color="auto"/>
            <w:right w:val="none" w:sz="0" w:space="0" w:color="auto"/>
          </w:divBdr>
        </w:div>
        <w:div w:id="437025138">
          <w:marLeft w:val="0"/>
          <w:marRight w:val="0"/>
          <w:marTop w:val="0"/>
          <w:marBottom w:val="0"/>
          <w:divBdr>
            <w:top w:val="none" w:sz="0" w:space="0" w:color="auto"/>
            <w:left w:val="none" w:sz="0" w:space="0" w:color="auto"/>
            <w:bottom w:val="none" w:sz="0" w:space="0" w:color="auto"/>
            <w:right w:val="none" w:sz="0" w:space="0" w:color="auto"/>
          </w:divBdr>
        </w:div>
        <w:div w:id="628778645">
          <w:marLeft w:val="0"/>
          <w:marRight w:val="0"/>
          <w:marTop w:val="0"/>
          <w:marBottom w:val="0"/>
          <w:divBdr>
            <w:top w:val="none" w:sz="0" w:space="0" w:color="auto"/>
            <w:left w:val="none" w:sz="0" w:space="0" w:color="auto"/>
            <w:bottom w:val="none" w:sz="0" w:space="0" w:color="auto"/>
            <w:right w:val="none" w:sz="0" w:space="0" w:color="auto"/>
          </w:divBdr>
        </w:div>
        <w:div w:id="1731228980">
          <w:marLeft w:val="0"/>
          <w:marRight w:val="0"/>
          <w:marTop w:val="0"/>
          <w:marBottom w:val="0"/>
          <w:divBdr>
            <w:top w:val="none" w:sz="0" w:space="0" w:color="auto"/>
            <w:left w:val="none" w:sz="0" w:space="0" w:color="auto"/>
            <w:bottom w:val="none" w:sz="0" w:space="0" w:color="auto"/>
            <w:right w:val="none" w:sz="0" w:space="0" w:color="auto"/>
          </w:divBdr>
        </w:div>
        <w:div w:id="2094009768">
          <w:marLeft w:val="0"/>
          <w:marRight w:val="0"/>
          <w:marTop w:val="0"/>
          <w:marBottom w:val="0"/>
          <w:divBdr>
            <w:top w:val="none" w:sz="0" w:space="0" w:color="auto"/>
            <w:left w:val="none" w:sz="0" w:space="0" w:color="auto"/>
            <w:bottom w:val="none" w:sz="0" w:space="0" w:color="auto"/>
            <w:right w:val="none" w:sz="0" w:space="0" w:color="auto"/>
          </w:divBdr>
        </w:div>
      </w:divsChild>
    </w:div>
    <w:div w:id="2033719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C1C4C9-E394-4A28-AF53-56459D8842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30</Pages>
  <Words>16318</Words>
  <Characters>93016</Characters>
  <Application>Microsoft Office Word</Application>
  <DocSecurity>0</DocSecurity>
  <Lines>775</Lines>
  <Paragraphs>218</Paragraphs>
  <ScaleCrop>false</ScaleCrop>
  <HeadingPairs>
    <vt:vector size="2" baseType="variant">
      <vt:variant>
        <vt:lpstr>Titolo</vt:lpstr>
      </vt:variant>
      <vt:variant>
        <vt:i4>1</vt:i4>
      </vt:variant>
    </vt:vector>
  </HeadingPairs>
  <TitlesOfParts>
    <vt:vector size="1" baseType="lpstr">
      <vt:lpstr>Oggetto:</vt:lpstr>
    </vt:vector>
  </TitlesOfParts>
  <Company>HP Inc.</Company>
  <LinksUpToDate>false</LinksUpToDate>
  <CharactersWithSpaces>109116</CharactersWithSpaces>
  <SharedDoc>false</SharedDoc>
  <HLinks>
    <vt:vector size="198" baseType="variant">
      <vt:variant>
        <vt:i4>1376311</vt:i4>
      </vt:variant>
      <vt:variant>
        <vt:i4>194</vt:i4>
      </vt:variant>
      <vt:variant>
        <vt:i4>0</vt:i4>
      </vt:variant>
      <vt:variant>
        <vt:i4>5</vt:i4>
      </vt:variant>
      <vt:variant>
        <vt:lpwstr/>
      </vt:variant>
      <vt:variant>
        <vt:lpwstr>_Toc462919041</vt:lpwstr>
      </vt:variant>
      <vt:variant>
        <vt:i4>1376311</vt:i4>
      </vt:variant>
      <vt:variant>
        <vt:i4>188</vt:i4>
      </vt:variant>
      <vt:variant>
        <vt:i4>0</vt:i4>
      </vt:variant>
      <vt:variant>
        <vt:i4>5</vt:i4>
      </vt:variant>
      <vt:variant>
        <vt:lpwstr/>
      </vt:variant>
      <vt:variant>
        <vt:lpwstr>_Toc462919040</vt:lpwstr>
      </vt:variant>
      <vt:variant>
        <vt:i4>1179703</vt:i4>
      </vt:variant>
      <vt:variant>
        <vt:i4>182</vt:i4>
      </vt:variant>
      <vt:variant>
        <vt:i4>0</vt:i4>
      </vt:variant>
      <vt:variant>
        <vt:i4>5</vt:i4>
      </vt:variant>
      <vt:variant>
        <vt:lpwstr/>
      </vt:variant>
      <vt:variant>
        <vt:lpwstr>_Toc462919039</vt:lpwstr>
      </vt:variant>
      <vt:variant>
        <vt:i4>1179703</vt:i4>
      </vt:variant>
      <vt:variant>
        <vt:i4>176</vt:i4>
      </vt:variant>
      <vt:variant>
        <vt:i4>0</vt:i4>
      </vt:variant>
      <vt:variant>
        <vt:i4>5</vt:i4>
      </vt:variant>
      <vt:variant>
        <vt:lpwstr/>
      </vt:variant>
      <vt:variant>
        <vt:lpwstr>_Toc462919038</vt:lpwstr>
      </vt:variant>
      <vt:variant>
        <vt:i4>1179703</vt:i4>
      </vt:variant>
      <vt:variant>
        <vt:i4>170</vt:i4>
      </vt:variant>
      <vt:variant>
        <vt:i4>0</vt:i4>
      </vt:variant>
      <vt:variant>
        <vt:i4>5</vt:i4>
      </vt:variant>
      <vt:variant>
        <vt:lpwstr/>
      </vt:variant>
      <vt:variant>
        <vt:lpwstr>_Toc462919037</vt:lpwstr>
      </vt:variant>
      <vt:variant>
        <vt:i4>1179703</vt:i4>
      </vt:variant>
      <vt:variant>
        <vt:i4>164</vt:i4>
      </vt:variant>
      <vt:variant>
        <vt:i4>0</vt:i4>
      </vt:variant>
      <vt:variant>
        <vt:i4>5</vt:i4>
      </vt:variant>
      <vt:variant>
        <vt:lpwstr/>
      </vt:variant>
      <vt:variant>
        <vt:lpwstr>_Toc462919036</vt:lpwstr>
      </vt:variant>
      <vt:variant>
        <vt:i4>1179703</vt:i4>
      </vt:variant>
      <vt:variant>
        <vt:i4>158</vt:i4>
      </vt:variant>
      <vt:variant>
        <vt:i4>0</vt:i4>
      </vt:variant>
      <vt:variant>
        <vt:i4>5</vt:i4>
      </vt:variant>
      <vt:variant>
        <vt:lpwstr/>
      </vt:variant>
      <vt:variant>
        <vt:lpwstr>_Toc462919035</vt:lpwstr>
      </vt:variant>
      <vt:variant>
        <vt:i4>1179703</vt:i4>
      </vt:variant>
      <vt:variant>
        <vt:i4>152</vt:i4>
      </vt:variant>
      <vt:variant>
        <vt:i4>0</vt:i4>
      </vt:variant>
      <vt:variant>
        <vt:i4>5</vt:i4>
      </vt:variant>
      <vt:variant>
        <vt:lpwstr/>
      </vt:variant>
      <vt:variant>
        <vt:lpwstr>_Toc462919034</vt:lpwstr>
      </vt:variant>
      <vt:variant>
        <vt:i4>1179703</vt:i4>
      </vt:variant>
      <vt:variant>
        <vt:i4>146</vt:i4>
      </vt:variant>
      <vt:variant>
        <vt:i4>0</vt:i4>
      </vt:variant>
      <vt:variant>
        <vt:i4>5</vt:i4>
      </vt:variant>
      <vt:variant>
        <vt:lpwstr/>
      </vt:variant>
      <vt:variant>
        <vt:lpwstr>_Toc462919033</vt:lpwstr>
      </vt:variant>
      <vt:variant>
        <vt:i4>1179703</vt:i4>
      </vt:variant>
      <vt:variant>
        <vt:i4>140</vt:i4>
      </vt:variant>
      <vt:variant>
        <vt:i4>0</vt:i4>
      </vt:variant>
      <vt:variant>
        <vt:i4>5</vt:i4>
      </vt:variant>
      <vt:variant>
        <vt:lpwstr/>
      </vt:variant>
      <vt:variant>
        <vt:lpwstr>_Toc462919032</vt:lpwstr>
      </vt:variant>
      <vt:variant>
        <vt:i4>1179703</vt:i4>
      </vt:variant>
      <vt:variant>
        <vt:i4>134</vt:i4>
      </vt:variant>
      <vt:variant>
        <vt:i4>0</vt:i4>
      </vt:variant>
      <vt:variant>
        <vt:i4>5</vt:i4>
      </vt:variant>
      <vt:variant>
        <vt:lpwstr/>
      </vt:variant>
      <vt:variant>
        <vt:lpwstr>_Toc462919031</vt:lpwstr>
      </vt:variant>
      <vt:variant>
        <vt:i4>1179703</vt:i4>
      </vt:variant>
      <vt:variant>
        <vt:i4>128</vt:i4>
      </vt:variant>
      <vt:variant>
        <vt:i4>0</vt:i4>
      </vt:variant>
      <vt:variant>
        <vt:i4>5</vt:i4>
      </vt:variant>
      <vt:variant>
        <vt:lpwstr/>
      </vt:variant>
      <vt:variant>
        <vt:lpwstr>_Toc462919030</vt:lpwstr>
      </vt:variant>
      <vt:variant>
        <vt:i4>1245239</vt:i4>
      </vt:variant>
      <vt:variant>
        <vt:i4>122</vt:i4>
      </vt:variant>
      <vt:variant>
        <vt:i4>0</vt:i4>
      </vt:variant>
      <vt:variant>
        <vt:i4>5</vt:i4>
      </vt:variant>
      <vt:variant>
        <vt:lpwstr/>
      </vt:variant>
      <vt:variant>
        <vt:lpwstr>_Toc462919029</vt:lpwstr>
      </vt:variant>
      <vt:variant>
        <vt:i4>1245239</vt:i4>
      </vt:variant>
      <vt:variant>
        <vt:i4>116</vt:i4>
      </vt:variant>
      <vt:variant>
        <vt:i4>0</vt:i4>
      </vt:variant>
      <vt:variant>
        <vt:i4>5</vt:i4>
      </vt:variant>
      <vt:variant>
        <vt:lpwstr/>
      </vt:variant>
      <vt:variant>
        <vt:lpwstr>_Toc462919028</vt:lpwstr>
      </vt:variant>
      <vt:variant>
        <vt:i4>1245239</vt:i4>
      </vt:variant>
      <vt:variant>
        <vt:i4>110</vt:i4>
      </vt:variant>
      <vt:variant>
        <vt:i4>0</vt:i4>
      </vt:variant>
      <vt:variant>
        <vt:i4>5</vt:i4>
      </vt:variant>
      <vt:variant>
        <vt:lpwstr/>
      </vt:variant>
      <vt:variant>
        <vt:lpwstr>_Toc462919027</vt:lpwstr>
      </vt:variant>
      <vt:variant>
        <vt:i4>1245239</vt:i4>
      </vt:variant>
      <vt:variant>
        <vt:i4>104</vt:i4>
      </vt:variant>
      <vt:variant>
        <vt:i4>0</vt:i4>
      </vt:variant>
      <vt:variant>
        <vt:i4>5</vt:i4>
      </vt:variant>
      <vt:variant>
        <vt:lpwstr/>
      </vt:variant>
      <vt:variant>
        <vt:lpwstr>_Toc462919026</vt:lpwstr>
      </vt:variant>
      <vt:variant>
        <vt:i4>1245239</vt:i4>
      </vt:variant>
      <vt:variant>
        <vt:i4>98</vt:i4>
      </vt:variant>
      <vt:variant>
        <vt:i4>0</vt:i4>
      </vt:variant>
      <vt:variant>
        <vt:i4>5</vt:i4>
      </vt:variant>
      <vt:variant>
        <vt:lpwstr/>
      </vt:variant>
      <vt:variant>
        <vt:lpwstr>_Toc462919025</vt:lpwstr>
      </vt:variant>
      <vt:variant>
        <vt:i4>1245239</vt:i4>
      </vt:variant>
      <vt:variant>
        <vt:i4>92</vt:i4>
      </vt:variant>
      <vt:variant>
        <vt:i4>0</vt:i4>
      </vt:variant>
      <vt:variant>
        <vt:i4>5</vt:i4>
      </vt:variant>
      <vt:variant>
        <vt:lpwstr/>
      </vt:variant>
      <vt:variant>
        <vt:lpwstr>_Toc462919024</vt:lpwstr>
      </vt:variant>
      <vt:variant>
        <vt:i4>1245239</vt:i4>
      </vt:variant>
      <vt:variant>
        <vt:i4>86</vt:i4>
      </vt:variant>
      <vt:variant>
        <vt:i4>0</vt:i4>
      </vt:variant>
      <vt:variant>
        <vt:i4>5</vt:i4>
      </vt:variant>
      <vt:variant>
        <vt:lpwstr/>
      </vt:variant>
      <vt:variant>
        <vt:lpwstr>_Toc462919023</vt:lpwstr>
      </vt:variant>
      <vt:variant>
        <vt:i4>1245239</vt:i4>
      </vt:variant>
      <vt:variant>
        <vt:i4>80</vt:i4>
      </vt:variant>
      <vt:variant>
        <vt:i4>0</vt:i4>
      </vt:variant>
      <vt:variant>
        <vt:i4>5</vt:i4>
      </vt:variant>
      <vt:variant>
        <vt:lpwstr/>
      </vt:variant>
      <vt:variant>
        <vt:lpwstr>_Toc462919022</vt:lpwstr>
      </vt:variant>
      <vt:variant>
        <vt:i4>1245239</vt:i4>
      </vt:variant>
      <vt:variant>
        <vt:i4>74</vt:i4>
      </vt:variant>
      <vt:variant>
        <vt:i4>0</vt:i4>
      </vt:variant>
      <vt:variant>
        <vt:i4>5</vt:i4>
      </vt:variant>
      <vt:variant>
        <vt:lpwstr/>
      </vt:variant>
      <vt:variant>
        <vt:lpwstr>_Toc462919021</vt:lpwstr>
      </vt:variant>
      <vt:variant>
        <vt:i4>1245239</vt:i4>
      </vt:variant>
      <vt:variant>
        <vt:i4>68</vt:i4>
      </vt:variant>
      <vt:variant>
        <vt:i4>0</vt:i4>
      </vt:variant>
      <vt:variant>
        <vt:i4>5</vt:i4>
      </vt:variant>
      <vt:variant>
        <vt:lpwstr/>
      </vt:variant>
      <vt:variant>
        <vt:lpwstr>_Toc462919020</vt:lpwstr>
      </vt:variant>
      <vt:variant>
        <vt:i4>1048631</vt:i4>
      </vt:variant>
      <vt:variant>
        <vt:i4>62</vt:i4>
      </vt:variant>
      <vt:variant>
        <vt:i4>0</vt:i4>
      </vt:variant>
      <vt:variant>
        <vt:i4>5</vt:i4>
      </vt:variant>
      <vt:variant>
        <vt:lpwstr/>
      </vt:variant>
      <vt:variant>
        <vt:lpwstr>_Toc462919019</vt:lpwstr>
      </vt:variant>
      <vt:variant>
        <vt:i4>1048631</vt:i4>
      </vt:variant>
      <vt:variant>
        <vt:i4>56</vt:i4>
      </vt:variant>
      <vt:variant>
        <vt:i4>0</vt:i4>
      </vt:variant>
      <vt:variant>
        <vt:i4>5</vt:i4>
      </vt:variant>
      <vt:variant>
        <vt:lpwstr/>
      </vt:variant>
      <vt:variant>
        <vt:lpwstr>_Toc462919018</vt:lpwstr>
      </vt:variant>
      <vt:variant>
        <vt:i4>1048631</vt:i4>
      </vt:variant>
      <vt:variant>
        <vt:i4>50</vt:i4>
      </vt:variant>
      <vt:variant>
        <vt:i4>0</vt:i4>
      </vt:variant>
      <vt:variant>
        <vt:i4>5</vt:i4>
      </vt:variant>
      <vt:variant>
        <vt:lpwstr/>
      </vt:variant>
      <vt:variant>
        <vt:lpwstr>_Toc462919017</vt:lpwstr>
      </vt:variant>
      <vt:variant>
        <vt:i4>1048631</vt:i4>
      </vt:variant>
      <vt:variant>
        <vt:i4>44</vt:i4>
      </vt:variant>
      <vt:variant>
        <vt:i4>0</vt:i4>
      </vt:variant>
      <vt:variant>
        <vt:i4>5</vt:i4>
      </vt:variant>
      <vt:variant>
        <vt:lpwstr/>
      </vt:variant>
      <vt:variant>
        <vt:lpwstr>_Toc462919016</vt:lpwstr>
      </vt:variant>
      <vt:variant>
        <vt:i4>1048631</vt:i4>
      </vt:variant>
      <vt:variant>
        <vt:i4>38</vt:i4>
      </vt:variant>
      <vt:variant>
        <vt:i4>0</vt:i4>
      </vt:variant>
      <vt:variant>
        <vt:i4>5</vt:i4>
      </vt:variant>
      <vt:variant>
        <vt:lpwstr/>
      </vt:variant>
      <vt:variant>
        <vt:lpwstr>_Toc462919015</vt:lpwstr>
      </vt:variant>
      <vt:variant>
        <vt:i4>1048631</vt:i4>
      </vt:variant>
      <vt:variant>
        <vt:i4>32</vt:i4>
      </vt:variant>
      <vt:variant>
        <vt:i4>0</vt:i4>
      </vt:variant>
      <vt:variant>
        <vt:i4>5</vt:i4>
      </vt:variant>
      <vt:variant>
        <vt:lpwstr/>
      </vt:variant>
      <vt:variant>
        <vt:lpwstr>_Toc462919014</vt:lpwstr>
      </vt:variant>
      <vt:variant>
        <vt:i4>1048631</vt:i4>
      </vt:variant>
      <vt:variant>
        <vt:i4>26</vt:i4>
      </vt:variant>
      <vt:variant>
        <vt:i4>0</vt:i4>
      </vt:variant>
      <vt:variant>
        <vt:i4>5</vt:i4>
      </vt:variant>
      <vt:variant>
        <vt:lpwstr/>
      </vt:variant>
      <vt:variant>
        <vt:lpwstr>_Toc462919013</vt:lpwstr>
      </vt:variant>
      <vt:variant>
        <vt:i4>1048631</vt:i4>
      </vt:variant>
      <vt:variant>
        <vt:i4>20</vt:i4>
      </vt:variant>
      <vt:variant>
        <vt:i4>0</vt:i4>
      </vt:variant>
      <vt:variant>
        <vt:i4>5</vt:i4>
      </vt:variant>
      <vt:variant>
        <vt:lpwstr/>
      </vt:variant>
      <vt:variant>
        <vt:lpwstr>_Toc462919012</vt:lpwstr>
      </vt:variant>
      <vt:variant>
        <vt:i4>1048631</vt:i4>
      </vt:variant>
      <vt:variant>
        <vt:i4>14</vt:i4>
      </vt:variant>
      <vt:variant>
        <vt:i4>0</vt:i4>
      </vt:variant>
      <vt:variant>
        <vt:i4>5</vt:i4>
      </vt:variant>
      <vt:variant>
        <vt:lpwstr/>
      </vt:variant>
      <vt:variant>
        <vt:lpwstr>_Toc462919011</vt:lpwstr>
      </vt:variant>
      <vt:variant>
        <vt:i4>1048631</vt:i4>
      </vt:variant>
      <vt:variant>
        <vt:i4>8</vt:i4>
      </vt:variant>
      <vt:variant>
        <vt:i4>0</vt:i4>
      </vt:variant>
      <vt:variant>
        <vt:i4>5</vt:i4>
      </vt:variant>
      <vt:variant>
        <vt:lpwstr/>
      </vt:variant>
      <vt:variant>
        <vt:lpwstr>_Toc462919010</vt:lpwstr>
      </vt:variant>
      <vt:variant>
        <vt:i4>1114167</vt:i4>
      </vt:variant>
      <vt:variant>
        <vt:i4>2</vt:i4>
      </vt:variant>
      <vt:variant>
        <vt:i4>0</vt:i4>
      </vt:variant>
      <vt:variant>
        <vt:i4>5</vt:i4>
      </vt:variant>
      <vt:variant>
        <vt:lpwstr/>
      </vt:variant>
      <vt:variant>
        <vt:lpwstr>_Toc462919009</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Oggetto:</dc:title>
  <dc:creator>O.P.S</dc:creator>
  <cp:lastModifiedBy>PDISIPIO</cp:lastModifiedBy>
  <cp:revision>16</cp:revision>
  <cp:lastPrinted>2021-03-29T14:10:00Z</cp:lastPrinted>
  <dcterms:created xsi:type="dcterms:W3CDTF">2024-01-17T14:43:00Z</dcterms:created>
  <dcterms:modified xsi:type="dcterms:W3CDTF">2024-01-30T16:26:00Z</dcterms:modified>
</cp:coreProperties>
</file>